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90E3" w14:textId="1CAD20EA" w:rsidR="006D6E3B" w:rsidRDefault="003A421B" w:rsidP="00713F94">
      <w:pPr>
        <w:spacing w:after="0"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FORMULÁRIO PARA</w:t>
      </w:r>
      <w:r w:rsidRPr="00374D5D">
        <w:rPr>
          <w:rFonts w:ascii="Arial" w:hAnsi="Arial" w:cs="Arial"/>
          <w:b/>
        </w:rPr>
        <w:t xml:space="preserve"> CONTRIBUIÇÕES, CRÍTICAS E SUGESTÕES AO PROCESSO REFERENTE AO</w:t>
      </w:r>
      <w:r>
        <w:rPr>
          <w:rFonts w:ascii="Arial" w:hAnsi="Arial" w:cs="Arial"/>
          <w:b/>
        </w:rPr>
        <w:t xml:space="preserve"> </w:t>
      </w:r>
      <w:r w:rsidRPr="00374D5D">
        <w:rPr>
          <w:rFonts w:ascii="Arial" w:hAnsi="Arial" w:cs="Arial"/>
          <w:b/>
        </w:rPr>
        <w:t xml:space="preserve">AVISO DE CONSULTA PÚBLICA </w:t>
      </w:r>
      <w:r w:rsidRPr="003351EC">
        <w:rPr>
          <w:rFonts w:ascii="Arial" w:hAnsi="Arial" w:cs="Arial"/>
          <w:b/>
          <w:sz w:val="28"/>
          <w:szCs w:val="28"/>
        </w:rPr>
        <w:t>004/2022</w:t>
      </w:r>
    </w:p>
    <w:p w14:paraId="4FD64807" w14:textId="6A9617F8" w:rsidR="003A421B" w:rsidRDefault="003A421B" w:rsidP="003A421B">
      <w:pPr>
        <w:spacing w:after="0" w:line="320" w:lineRule="exact"/>
        <w:jc w:val="both"/>
        <w:rPr>
          <w:rFonts w:ascii="Arial" w:hAnsi="Arial" w:cs="Arial"/>
          <w:b/>
        </w:rPr>
      </w:pPr>
    </w:p>
    <w:p w14:paraId="1B2286B9" w14:textId="248355A2" w:rsidR="003A421B" w:rsidRDefault="003A421B" w:rsidP="003A421B">
      <w:pPr>
        <w:spacing w:after="0" w:line="320" w:lineRule="exact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7314"/>
      </w:tblGrid>
      <w:tr w:rsidR="00713F94" w14:paraId="684C7ED4" w14:textId="77777777" w:rsidTr="00713F94">
        <w:trPr>
          <w:trHeight w:val="399"/>
        </w:trPr>
        <w:tc>
          <w:tcPr>
            <w:tcW w:w="8777" w:type="dxa"/>
            <w:gridSpan w:val="2"/>
            <w:shd w:val="clear" w:color="auto" w:fill="D9D9D9" w:themeFill="background1" w:themeFillShade="D9"/>
          </w:tcPr>
          <w:p w14:paraId="58CA69DF" w14:textId="5975D84E" w:rsidR="00713F94" w:rsidRDefault="00713F94" w:rsidP="00713F94">
            <w:pPr>
              <w:spacing w:after="0" w:line="32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de Identificação do Participante</w:t>
            </w:r>
          </w:p>
        </w:tc>
      </w:tr>
      <w:tr w:rsidR="003A421B" w14:paraId="422AF779" w14:textId="77777777" w:rsidTr="00713F94">
        <w:tc>
          <w:tcPr>
            <w:tcW w:w="1463" w:type="dxa"/>
          </w:tcPr>
          <w:p w14:paraId="5A26D0EB" w14:textId="3A2BE1AD" w:rsidR="003A421B" w:rsidRDefault="003A421B" w:rsidP="003A421B">
            <w:pPr>
              <w:spacing w:after="0" w:line="32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7314" w:type="dxa"/>
            <w:tcBorders>
              <w:top w:val="nil"/>
              <w:bottom w:val="single" w:sz="4" w:space="0" w:color="auto"/>
            </w:tcBorders>
          </w:tcPr>
          <w:p w14:paraId="1E29BC56" w14:textId="77777777" w:rsidR="003A421B" w:rsidRDefault="003A421B" w:rsidP="003A421B">
            <w:pPr>
              <w:spacing w:after="0" w:line="32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3A421B" w14:paraId="315E315D" w14:textId="77777777" w:rsidTr="00713F94">
        <w:tc>
          <w:tcPr>
            <w:tcW w:w="1463" w:type="dxa"/>
          </w:tcPr>
          <w:p w14:paraId="0564BAB2" w14:textId="2E1BC1AA" w:rsidR="003A421B" w:rsidRDefault="003A421B" w:rsidP="003A421B">
            <w:pPr>
              <w:spacing w:after="0" w:line="32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Instituição: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</w:tcBorders>
          </w:tcPr>
          <w:p w14:paraId="045AFB0F" w14:textId="77777777" w:rsidR="003A421B" w:rsidRDefault="003A421B" w:rsidP="003A421B">
            <w:pPr>
              <w:spacing w:after="0" w:line="32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3A421B" w14:paraId="03A24481" w14:textId="77777777" w:rsidTr="00713F94">
        <w:tc>
          <w:tcPr>
            <w:tcW w:w="1463" w:type="dxa"/>
          </w:tcPr>
          <w:p w14:paraId="7CFBF8F3" w14:textId="2B581897" w:rsidR="003A421B" w:rsidRDefault="003A421B" w:rsidP="003A421B">
            <w:pPr>
              <w:spacing w:after="0" w:line="32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</w:t>
            </w:r>
            <w:r w:rsidR="00713F94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</w:tcBorders>
          </w:tcPr>
          <w:p w14:paraId="698A8F24" w14:textId="77777777" w:rsidR="003A421B" w:rsidRDefault="003A421B" w:rsidP="003A421B">
            <w:pPr>
              <w:spacing w:after="0" w:line="32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3A421B" w14:paraId="0878EB77" w14:textId="77777777" w:rsidTr="00713F94">
        <w:tc>
          <w:tcPr>
            <w:tcW w:w="1463" w:type="dxa"/>
          </w:tcPr>
          <w:p w14:paraId="6548CA4C" w14:textId="4860CDED" w:rsidR="003A421B" w:rsidRDefault="003A421B" w:rsidP="003A421B">
            <w:pPr>
              <w:spacing w:after="0" w:line="32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314" w:type="dxa"/>
            <w:tcBorders>
              <w:top w:val="single" w:sz="4" w:space="0" w:color="auto"/>
              <w:bottom w:val="single" w:sz="4" w:space="0" w:color="auto"/>
            </w:tcBorders>
          </w:tcPr>
          <w:p w14:paraId="3485B4E1" w14:textId="77777777" w:rsidR="003A421B" w:rsidRDefault="003A421B" w:rsidP="003A421B">
            <w:pPr>
              <w:spacing w:after="0" w:line="320" w:lineRule="exact"/>
              <w:jc w:val="both"/>
              <w:rPr>
                <w:rFonts w:ascii="Arial" w:hAnsi="Arial" w:cs="Arial"/>
                <w:b/>
              </w:rPr>
            </w:pPr>
          </w:p>
        </w:tc>
      </w:tr>
      <w:tr w:rsidR="003A421B" w14:paraId="4023A2A9" w14:textId="77777777" w:rsidTr="00713F94">
        <w:tc>
          <w:tcPr>
            <w:tcW w:w="1463" w:type="dxa"/>
          </w:tcPr>
          <w:p w14:paraId="172790B7" w14:textId="77777777" w:rsidR="003A421B" w:rsidRDefault="003A421B" w:rsidP="003A421B">
            <w:pPr>
              <w:spacing w:after="0" w:line="32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14" w:type="dxa"/>
            <w:tcBorders>
              <w:top w:val="single" w:sz="4" w:space="0" w:color="auto"/>
            </w:tcBorders>
          </w:tcPr>
          <w:p w14:paraId="63E76BE9" w14:textId="77777777" w:rsidR="003A421B" w:rsidRDefault="003A421B" w:rsidP="003A421B">
            <w:pPr>
              <w:spacing w:after="0" w:line="320" w:lineRule="exact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9F34B4D" w14:textId="77777777" w:rsidR="00EF0F9A" w:rsidRDefault="00EF0F9A" w:rsidP="00EF0F9A">
      <w:pPr>
        <w:ind w:left="4536" w:right="101"/>
        <w:jc w:val="both"/>
        <w:rPr>
          <w:rFonts w:ascii="Arial" w:hAnsi="Arial" w:cs="Arial"/>
          <w:i/>
        </w:rPr>
      </w:pPr>
    </w:p>
    <w:p w14:paraId="665BC9CF" w14:textId="459CA9B4" w:rsidR="00EF0F9A" w:rsidRPr="00DE7B93" w:rsidRDefault="00EF0F9A" w:rsidP="00EF0F9A">
      <w:pPr>
        <w:ind w:left="4536" w:right="101"/>
        <w:jc w:val="both"/>
        <w:rPr>
          <w:rFonts w:ascii="Arial" w:hAnsi="Arial" w:cs="Arial"/>
          <w:i/>
          <w:spacing w:val="-1"/>
        </w:rPr>
      </w:pPr>
      <w:r w:rsidRPr="00DE7B93">
        <w:rPr>
          <w:rFonts w:ascii="Arial" w:hAnsi="Arial" w:cs="Arial"/>
          <w:i/>
        </w:rPr>
        <w:t>Estabelece</w:t>
      </w:r>
      <w:r w:rsidRPr="00DE7B93">
        <w:rPr>
          <w:rFonts w:ascii="Arial" w:hAnsi="Arial" w:cs="Arial"/>
          <w:i/>
          <w:spacing w:val="-13"/>
        </w:rPr>
        <w:t xml:space="preserve"> </w:t>
      </w:r>
      <w:r w:rsidRPr="00DE7B93">
        <w:rPr>
          <w:rFonts w:ascii="Arial" w:hAnsi="Arial" w:cs="Arial"/>
          <w:i/>
        </w:rPr>
        <w:t>as</w:t>
      </w:r>
      <w:r w:rsidRPr="00DE7B93">
        <w:rPr>
          <w:rFonts w:ascii="Arial" w:hAnsi="Arial" w:cs="Arial"/>
          <w:i/>
          <w:spacing w:val="-12"/>
        </w:rPr>
        <w:t xml:space="preserve"> </w:t>
      </w:r>
      <w:r w:rsidRPr="00DE7B93">
        <w:rPr>
          <w:rFonts w:ascii="Arial" w:hAnsi="Arial" w:cs="Arial"/>
          <w:i/>
        </w:rPr>
        <w:t>condições</w:t>
      </w:r>
      <w:r w:rsidRPr="00DE7B93">
        <w:rPr>
          <w:rFonts w:ascii="Arial" w:hAnsi="Arial" w:cs="Arial"/>
          <w:i/>
          <w:spacing w:val="-12"/>
        </w:rPr>
        <w:t xml:space="preserve"> </w:t>
      </w:r>
      <w:r w:rsidRPr="00DE7B93">
        <w:rPr>
          <w:rFonts w:ascii="Arial" w:hAnsi="Arial" w:cs="Arial"/>
          <w:i/>
        </w:rPr>
        <w:t>gerais relativas à prestação e utilização dos serviços públicos de drenagem e manejo das águas pluviais urbanas nos municípios conveniados à Agência</w:t>
      </w:r>
      <w:r w:rsidRPr="00DE7B93">
        <w:rPr>
          <w:rFonts w:ascii="Arial" w:hAnsi="Arial" w:cs="Arial"/>
          <w:i/>
          <w:spacing w:val="1"/>
        </w:rPr>
        <w:t xml:space="preserve"> </w:t>
      </w:r>
      <w:r w:rsidRPr="00DE7B93">
        <w:rPr>
          <w:rFonts w:ascii="Arial" w:hAnsi="Arial" w:cs="Arial"/>
          <w:i/>
        </w:rPr>
        <w:t>Estadual de Regulação de Serviços Públicos de Mato Grosso do Sul</w:t>
      </w:r>
      <w:r w:rsidRPr="00DE7B93">
        <w:rPr>
          <w:rFonts w:ascii="Arial" w:hAnsi="Arial" w:cs="Arial"/>
          <w:i/>
          <w:spacing w:val="-1"/>
        </w:rPr>
        <w:t xml:space="preserve"> – AGEMS.</w:t>
      </w:r>
    </w:p>
    <w:p w14:paraId="2129BF04" w14:textId="77777777" w:rsidR="00EF0F9A" w:rsidRDefault="00EF0F9A" w:rsidP="00374D5D">
      <w:pPr>
        <w:spacing w:after="0" w:line="320" w:lineRule="exact"/>
        <w:rPr>
          <w:rFonts w:ascii="Arial" w:hAnsi="Arial" w:cs="Arial"/>
          <w:b/>
        </w:rPr>
      </w:pP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3256"/>
        <w:gridCol w:w="2835"/>
        <w:gridCol w:w="2409"/>
      </w:tblGrid>
      <w:tr w:rsidR="00991BC5" w:rsidRPr="00374D5D" w14:paraId="5D830FF9" w14:textId="77777777" w:rsidTr="00713F94">
        <w:trPr>
          <w:jc w:val="center"/>
        </w:trPr>
        <w:tc>
          <w:tcPr>
            <w:tcW w:w="3256" w:type="dxa"/>
            <w:shd w:val="clear" w:color="auto" w:fill="D9D9D9" w:themeFill="background1" w:themeFillShade="D9"/>
          </w:tcPr>
          <w:p w14:paraId="5FCEE50A" w14:textId="77777777" w:rsidR="00991BC5" w:rsidRPr="00374D5D" w:rsidRDefault="00991BC5" w:rsidP="00374D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4D5D">
              <w:rPr>
                <w:rFonts w:ascii="Arial" w:hAnsi="Arial" w:cs="Arial"/>
                <w:b/>
              </w:rPr>
              <w:t>Texto atual: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F35A1AA" w14:textId="77777777" w:rsidR="00991BC5" w:rsidRPr="00374D5D" w:rsidRDefault="00991BC5" w:rsidP="00374D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4D5D">
              <w:rPr>
                <w:rFonts w:ascii="Arial" w:hAnsi="Arial" w:cs="Arial"/>
                <w:b/>
              </w:rPr>
              <w:t>Texto Proposto: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787BDA3" w14:textId="77777777" w:rsidR="00991BC5" w:rsidRPr="00374D5D" w:rsidRDefault="00991BC5" w:rsidP="00374D5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4D5D">
              <w:rPr>
                <w:rFonts w:ascii="Arial" w:hAnsi="Arial" w:cs="Arial"/>
                <w:b/>
              </w:rPr>
              <w:t>Justificativa:</w:t>
            </w:r>
          </w:p>
        </w:tc>
      </w:tr>
      <w:tr w:rsidR="00991BC5" w14:paraId="07364F53" w14:textId="77777777" w:rsidTr="00713F94">
        <w:trPr>
          <w:jc w:val="center"/>
        </w:trPr>
        <w:tc>
          <w:tcPr>
            <w:tcW w:w="3256" w:type="dxa"/>
          </w:tcPr>
          <w:p w14:paraId="0808A3AB" w14:textId="77777777" w:rsidR="00991BC5" w:rsidRPr="00374D5D" w:rsidRDefault="00065D27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1º</w:t>
            </w:r>
            <w:r w:rsidRPr="00374D5D">
              <w:rPr>
                <w:rFonts w:cs="Arial"/>
                <w:sz w:val="22"/>
                <w:szCs w:val="22"/>
              </w:rPr>
              <w:t xml:space="preserve"> Esta Portaria estabelece as condições gerais relativas à prestação e utilização dos serviços públicos de drenagem e manejo das águas pluviais urbanas nos municípios conveniados à Agência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Estadual de Regulação de Serviços Públicos de Mato Grosso do Sul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– AGEMS.</w:t>
            </w:r>
          </w:p>
        </w:tc>
        <w:tc>
          <w:tcPr>
            <w:tcW w:w="2835" w:type="dxa"/>
          </w:tcPr>
          <w:p w14:paraId="4E7B934A" w14:textId="77777777" w:rsidR="00991BC5" w:rsidRPr="0059695D" w:rsidRDefault="00991BC5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CE5240" w14:textId="77777777" w:rsidR="00991BC5" w:rsidRPr="0059695D" w:rsidRDefault="00991BC5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9695D" w:rsidRPr="0059695D" w14:paraId="6CB0434E" w14:textId="77777777" w:rsidTr="00713F94">
        <w:trPr>
          <w:jc w:val="center"/>
        </w:trPr>
        <w:tc>
          <w:tcPr>
            <w:tcW w:w="3256" w:type="dxa"/>
          </w:tcPr>
          <w:p w14:paraId="498DD02F" w14:textId="77777777" w:rsidR="0059695D" w:rsidRPr="00374D5D" w:rsidRDefault="0021117B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2°</w:t>
            </w:r>
            <w:r w:rsidRPr="00374D5D">
              <w:rPr>
                <w:rFonts w:cs="Arial"/>
                <w:sz w:val="22"/>
                <w:szCs w:val="22"/>
              </w:rPr>
              <w:t xml:space="preserve"> Estão sujeitos ao cumprimento desta Portaria, os prestadores de serviços que participem, total ou parcialmente, de atividade inserida em ao menos uma das etapas dos serviços públicos de drenagem e manejo das águas pluviais urbanas, regulados e fiscalizados pela AGEMS.</w:t>
            </w:r>
          </w:p>
        </w:tc>
        <w:tc>
          <w:tcPr>
            <w:tcW w:w="2835" w:type="dxa"/>
          </w:tcPr>
          <w:p w14:paraId="60787B48" w14:textId="77777777" w:rsidR="0059695D" w:rsidRPr="0059695D" w:rsidRDefault="0059695D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1E5BB1" w14:textId="77777777" w:rsidR="0059695D" w:rsidRPr="0059695D" w:rsidRDefault="0059695D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7850CA1D" w14:textId="77777777" w:rsidTr="00713F94">
        <w:trPr>
          <w:jc w:val="center"/>
        </w:trPr>
        <w:tc>
          <w:tcPr>
            <w:tcW w:w="3256" w:type="dxa"/>
          </w:tcPr>
          <w:p w14:paraId="4112F568" w14:textId="77777777" w:rsidR="0021117B" w:rsidRPr="00374D5D" w:rsidRDefault="0021117B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</w:t>
            </w:r>
            <w:r w:rsidRPr="00374D5D">
              <w:rPr>
                <w:rFonts w:cs="Arial"/>
                <w:b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b/>
                <w:sz w:val="22"/>
                <w:szCs w:val="22"/>
              </w:rPr>
              <w:t>3º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Constituem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serviços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públicos,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regulados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>fiscalizados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pela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AGEMS,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atividades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administrativas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de infraestrutura d</w:t>
            </w:r>
            <w:r w:rsidRPr="00374D5D">
              <w:rPr>
                <w:rFonts w:cs="Arial"/>
                <w:sz w:val="22"/>
                <w:szCs w:val="22"/>
              </w:rPr>
              <w:t>e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instalações </w:t>
            </w:r>
            <w:r w:rsidRPr="00374D5D">
              <w:rPr>
                <w:rFonts w:cs="Arial"/>
                <w:sz w:val="22"/>
                <w:szCs w:val="22"/>
              </w:rPr>
              <w:t xml:space="preserve">operacionais de 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drenagem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águas pluviais urbanas</w:t>
            </w:r>
            <w:r w:rsidRPr="00374D5D">
              <w:rPr>
                <w:rFonts w:cs="Arial"/>
                <w:sz w:val="22"/>
                <w:szCs w:val="22"/>
              </w:rPr>
              <w:t>,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compreendendo as etapas de transporte, detenção ou retenção para o amortecimento das vazões de cheias, tratamento e disposição final das águas pluviais drenadas.</w:t>
            </w:r>
          </w:p>
        </w:tc>
        <w:tc>
          <w:tcPr>
            <w:tcW w:w="2835" w:type="dxa"/>
          </w:tcPr>
          <w:p w14:paraId="0F5D6A2E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BF208F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51A37E45" w14:textId="77777777" w:rsidTr="00713F94">
        <w:trPr>
          <w:jc w:val="center"/>
        </w:trPr>
        <w:tc>
          <w:tcPr>
            <w:tcW w:w="3256" w:type="dxa"/>
          </w:tcPr>
          <w:p w14:paraId="4E66B544" w14:textId="77777777" w:rsidR="0021117B" w:rsidRPr="00374D5D" w:rsidRDefault="0021117B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</w:t>
            </w:r>
            <w:r w:rsidRPr="00374D5D">
              <w:rPr>
                <w:rFonts w:cs="Arial"/>
                <w:b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b/>
                <w:sz w:val="22"/>
                <w:szCs w:val="22"/>
              </w:rPr>
              <w:t>4º</w:t>
            </w:r>
            <w:r w:rsidRPr="00374D5D">
              <w:rPr>
                <w:rFonts w:cs="Arial"/>
                <w:sz w:val="22"/>
                <w:szCs w:val="22"/>
              </w:rPr>
              <w:t xml:space="preserve"> Para fins desta Portaria são adotadas as seguintes definições:</w:t>
            </w:r>
          </w:p>
        </w:tc>
        <w:tc>
          <w:tcPr>
            <w:tcW w:w="2835" w:type="dxa"/>
          </w:tcPr>
          <w:p w14:paraId="5544DFEC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4F41FE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2E2F02D5" w14:textId="77777777" w:rsidTr="00713F94">
        <w:trPr>
          <w:jc w:val="center"/>
        </w:trPr>
        <w:tc>
          <w:tcPr>
            <w:tcW w:w="3256" w:type="dxa"/>
          </w:tcPr>
          <w:p w14:paraId="08300479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I – </w:t>
            </w:r>
            <w:r w:rsidRPr="00374D5D">
              <w:rPr>
                <w:rFonts w:cs="Arial"/>
                <w:b/>
                <w:sz w:val="22"/>
                <w:szCs w:val="22"/>
              </w:rPr>
              <w:t>Drenagem e manejo das águas pluviais urbanas:</w:t>
            </w:r>
            <w:r w:rsidRPr="00374D5D">
              <w:rPr>
                <w:rFonts w:cs="Arial"/>
                <w:sz w:val="22"/>
                <w:szCs w:val="22"/>
              </w:rPr>
              <w:t xml:space="preserve"> conjunto de atividades, infraestruturas e instalações operacionais de drenagem urbana de águas pluviais, de transporte, detenção ou retenção para o amortecimento de vazões de cheias, tratamento e disposição final das águas pluviais drenadas nas áreas urbanas;</w:t>
            </w:r>
          </w:p>
        </w:tc>
        <w:tc>
          <w:tcPr>
            <w:tcW w:w="2835" w:type="dxa"/>
          </w:tcPr>
          <w:p w14:paraId="35283C8C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A78F3D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01264986" w14:textId="77777777" w:rsidTr="00713F94">
        <w:trPr>
          <w:jc w:val="center"/>
        </w:trPr>
        <w:tc>
          <w:tcPr>
            <w:tcW w:w="3256" w:type="dxa"/>
          </w:tcPr>
          <w:p w14:paraId="5C8C7FE4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 w:rsidRPr="00374D5D"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II – </w:t>
            </w:r>
            <w:r w:rsidRPr="00374D5D"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  <w:t>Águas pluviais</w:t>
            </w:r>
            <w:r w:rsidRPr="00374D5D">
              <w:rPr>
                <w:rFonts w:cs="Arial"/>
                <w:bCs/>
                <w:sz w:val="22"/>
                <w:szCs w:val="22"/>
                <w:shd w:val="clear" w:color="auto" w:fill="FFFFFF"/>
              </w:rPr>
              <w:t>: aquelas provindas das chuvas;</w:t>
            </w:r>
          </w:p>
        </w:tc>
        <w:tc>
          <w:tcPr>
            <w:tcW w:w="2835" w:type="dxa"/>
          </w:tcPr>
          <w:p w14:paraId="151337DB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5280DC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05FF357F" w14:textId="77777777" w:rsidTr="00713F94">
        <w:trPr>
          <w:jc w:val="center"/>
        </w:trPr>
        <w:tc>
          <w:tcPr>
            <w:tcW w:w="3256" w:type="dxa"/>
          </w:tcPr>
          <w:p w14:paraId="34DF45BD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bCs/>
                <w:sz w:val="22"/>
                <w:szCs w:val="22"/>
                <w:shd w:val="clear" w:color="auto" w:fill="FFFFFF"/>
              </w:rPr>
            </w:pPr>
            <w:r w:rsidRPr="00374D5D"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III – </w:t>
            </w:r>
            <w:r w:rsidRPr="00374D5D"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  <w:t>Sistema de drenagem:</w:t>
            </w:r>
            <w:r w:rsidRPr="00374D5D"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 conjunto dispositivo de infrastrutura necessário ao adequado escoamento e condicionamento de deflúvio superficial até o destino final. É composto por dois sistemas: o de microdrenagem e o de macrodrenagem;</w:t>
            </w:r>
          </w:p>
        </w:tc>
        <w:tc>
          <w:tcPr>
            <w:tcW w:w="2835" w:type="dxa"/>
          </w:tcPr>
          <w:p w14:paraId="74833601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BBC19B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7AA2841F" w14:textId="77777777" w:rsidTr="00713F94">
        <w:trPr>
          <w:jc w:val="center"/>
        </w:trPr>
        <w:tc>
          <w:tcPr>
            <w:tcW w:w="3256" w:type="dxa"/>
          </w:tcPr>
          <w:p w14:paraId="2AB408FA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IV – </w:t>
            </w:r>
            <w:r w:rsidRPr="00374D5D"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  <w:t>Microdrenagem:</w:t>
            </w:r>
            <w:r w:rsidRPr="00374D5D">
              <w:rPr>
                <w:rFonts w:cs="Arial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 xml:space="preserve">sistema composto pelo pavimento das ruas, sarjetas, caixas de ralo, galerias de águas pluviais, canaletas e canais de pequenas dimensões, veiculando vazões inferiores ou iguais a 10m³/s; geralmente, dimensionado para um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 xml:space="preserve">período de retorno de 10 (dez) anos; </w:t>
            </w:r>
          </w:p>
        </w:tc>
        <w:tc>
          <w:tcPr>
            <w:tcW w:w="2835" w:type="dxa"/>
          </w:tcPr>
          <w:p w14:paraId="57C92F5E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2B0D1A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3A42CD99" w14:textId="77777777" w:rsidTr="00713F94">
        <w:trPr>
          <w:jc w:val="center"/>
        </w:trPr>
        <w:tc>
          <w:tcPr>
            <w:tcW w:w="3256" w:type="dxa"/>
          </w:tcPr>
          <w:p w14:paraId="47B385C2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V – </w:t>
            </w:r>
            <w:r w:rsidRPr="00374D5D">
              <w:rPr>
                <w:rFonts w:cs="Arial"/>
                <w:b/>
                <w:sz w:val="22"/>
                <w:szCs w:val="22"/>
              </w:rPr>
              <w:t>Macrodrenagem</w:t>
            </w:r>
            <w:r w:rsidRPr="00374D5D">
              <w:rPr>
                <w:rFonts w:cs="Arial"/>
                <w:sz w:val="22"/>
                <w:szCs w:val="22"/>
              </w:rPr>
              <w:t>: sistema constituído por canais de maiores dimensões, que recebem as contribuições do sistema de microdrenagem e as lançam no corpo receptor; geralmente dimensionado para o período de retorno de 25 (vinte e cinco) anos, veiculando vazões superiores a 10m³/s;</w:t>
            </w:r>
          </w:p>
        </w:tc>
        <w:tc>
          <w:tcPr>
            <w:tcW w:w="2835" w:type="dxa"/>
          </w:tcPr>
          <w:p w14:paraId="4D1F3DEA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971D10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556CD664" w14:textId="77777777" w:rsidTr="00713F94">
        <w:trPr>
          <w:jc w:val="center"/>
        </w:trPr>
        <w:tc>
          <w:tcPr>
            <w:tcW w:w="3256" w:type="dxa"/>
          </w:tcPr>
          <w:p w14:paraId="2FD637CE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VI – </w:t>
            </w:r>
            <w:r w:rsidRPr="00374D5D">
              <w:rPr>
                <w:rFonts w:cs="Arial"/>
                <w:b/>
                <w:sz w:val="22"/>
                <w:szCs w:val="22"/>
              </w:rPr>
              <w:t>Sistemas de controle de escoamento:</w:t>
            </w:r>
            <w:r w:rsidRPr="00374D5D">
              <w:rPr>
                <w:rFonts w:cs="Arial"/>
                <w:sz w:val="22"/>
                <w:szCs w:val="22"/>
              </w:rPr>
              <w:t xml:space="preserve"> conjunto de dispositivos de infraestrutura que permitem o controle da vazão gerada na bacia, seja pelo armazenamento temporário do volume escoado, seja pela infiltração do deflúvio gerado;</w:t>
            </w:r>
          </w:p>
        </w:tc>
        <w:tc>
          <w:tcPr>
            <w:tcW w:w="2835" w:type="dxa"/>
          </w:tcPr>
          <w:p w14:paraId="4827AFC7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8F4C3F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2E5A1C1C" w14:textId="77777777" w:rsidTr="00713F94">
        <w:trPr>
          <w:jc w:val="center"/>
        </w:trPr>
        <w:tc>
          <w:tcPr>
            <w:tcW w:w="3256" w:type="dxa"/>
          </w:tcPr>
          <w:p w14:paraId="4B699B6F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VII – </w:t>
            </w:r>
            <w:r w:rsidRPr="00374D5D">
              <w:rPr>
                <w:rFonts w:cs="Arial"/>
                <w:b/>
                <w:sz w:val="22"/>
                <w:szCs w:val="22"/>
              </w:rPr>
              <w:t>Dispositivo de armazenamento:</w:t>
            </w:r>
            <w:r w:rsidRPr="00374D5D">
              <w:rPr>
                <w:rFonts w:cs="Arial"/>
                <w:sz w:val="22"/>
                <w:szCs w:val="22"/>
              </w:rPr>
              <w:t xml:space="preserve"> dispositivos que têm por finalidade a retenção ou detenção do escoamento pluvial, podendo ser: reservatórios residenciais em lotes, bacias de detenção e retenção em loteamentos ou na macrodrenagem; bacia subterrânea, conduto de armazenamento; telhado reservatório;</w:t>
            </w:r>
          </w:p>
        </w:tc>
        <w:tc>
          <w:tcPr>
            <w:tcW w:w="2835" w:type="dxa"/>
          </w:tcPr>
          <w:p w14:paraId="2D7CDAC0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E0C108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07C31F7A" w14:textId="77777777" w:rsidTr="00713F94">
        <w:trPr>
          <w:jc w:val="center"/>
        </w:trPr>
        <w:tc>
          <w:tcPr>
            <w:tcW w:w="3256" w:type="dxa"/>
          </w:tcPr>
          <w:p w14:paraId="51F52D98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VIII – </w:t>
            </w:r>
            <w:r w:rsidRPr="00374D5D">
              <w:rPr>
                <w:rFonts w:cs="Arial"/>
                <w:b/>
                <w:sz w:val="22"/>
                <w:szCs w:val="22"/>
              </w:rPr>
              <w:t>Dispositivos de infiltração:</w:t>
            </w:r>
            <w:r w:rsidRPr="00374D5D">
              <w:rPr>
                <w:rFonts w:cs="Arial"/>
                <w:sz w:val="22"/>
                <w:szCs w:val="22"/>
              </w:rPr>
              <w:t xml:space="preserve"> dispositivos que promovem a absorção do escoamento pluvial pelo solo, podendo ser: pavimentos porosos, trincheiras de infiltração, bacias de infiltração, faixas e valas gramadas, poço de infiltração; </w:t>
            </w:r>
          </w:p>
        </w:tc>
        <w:tc>
          <w:tcPr>
            <w:tcW w:w="2835" w:type="dxa"/>
          </w:tcPr>
          <w:p w14:paraId="45E30EBD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B93F6E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7A53CE56" w14:textId="77777777" w:rsidTr="00713F94">
        <w:trPr>
          <w:jc w:val="center"/>
        </w:trPr>
        <w:tc>
          <w:tcPr>
            <w:tcW w:w="3256" w:type="dxa"/>
          </w:tcPr>
          <w:p w14:paraId="639B4DDB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IX – </w:t>
            </w:r>
            <w:r w:rsidRPr="00374D5D">
              <w:rPr>
                <w:rFonts w:cs="Arial"/>
                <w:b/>
                <w:sz w:val="22"/>
                <w:szCs w:val="22"/>
              </w:rPr>
              <w:t>Controle de escoamento na fonte:</w:t>
            </w:r>
            <w:r w:rsidRPr="00374D5D">
              <w:rPr>
                <w:rFonts w:cs="Arial"/>
                <w:sz w:val="22"/>
                <w:szCs w:val="22"/>
              </w:rPr>
              <w:t xml:space="preserve"> conceito sustentável de manejo de águas pluviais, que mantém as condições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 xml:space="preserve">hidrológicas pré-urbanizadas da bacia hidrográfica, utilizando técnicas relacionadas a pequenas superfícies de drenagem, tais como trincheira de infiltração, valas e valetas de armazenamento e/ou infiltração, micro reservatórios individuais e telhados armazenadores; </w:t>
            </w:r>
          </w:p>
        </w:tc>
        <w:tc>
          <w:tcPr>
            <w:tcW w:w="2835" w:type="dxa"/>
          </w:tcPr>
          <w:p w14:paraId="5806AFC9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929B12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6F5EED8D" w14:textId="77777777" w:rsidTr="00713F94">
        <w:trPr>
          <w:jc w:val="center"/>
        </w:trPr>
        <w:tc>
          <w:tcPr>
            <w:tcW w:w="3256" w:type="dxa"/>
          </w:tcPr>
          <w:p w14:paraId="7C1FC069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 – </w:t>
            </w:r>
            <w:r w:rsidRPr="00374D5D">
              <w:rPr>
                <w:rFonts w:cs="Arial"/>
                <w:b/>
                <w:sz w:val="22"/>
                <w:szCs w:val="22"/>
              </w:rPr>
              <w:t>Detenção (ou bacia de detenção):</w:t>
            </w:r>
            <w:r w:rsidRPr="00374D5D">
              <w:rPr>
                <w:rFonts w:cs="Arial"/>
                <w:sz w:val="22"/>
                <w:szCs w:val="22"/>
              </w:rPr>
              <w:t xml:space="preserve"> estruturas impermeabilizadas que impedem a infiltração e apenas retêm temporariamente a água, que, por sua vez, é aos poucos liberada, regulando os picos de vazão. Podem possuir dispositivo de fuga para pequenas vazões direcionadas para infiltração ou para a rede pública de drenagem de águas pluviais. As Bacias de Detenção também podem abrigar fauna e flora aquáticas e favorecer a evapotranspiração;</w:t>
            </w:r>
          </w:p>
        </w:tc>
        <w:tc>
          <w:tcPr>
            <w:tcW w:w="2835" w:type="dxa"/>
          </w:tcPr>
          <w:p w14:paraId="6925700E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48C949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49231067" w14:textId="77777777" w:rsidTr="00713F94">
        <w:trPr>
          <w:jc w:val="center"/>
        </w:trPr>
        <w:tc>
          <w:tcPr>
            <w:tcW w:w="3256" w:type="dxa"/>
          </w:tcPr>
          <w:p w14:paraId="27CC39FA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XI – </w:t>
            </w:r>
            <w:r w:rsidRPr="00374D5D">
              <w:rPr>
                <w:rFonts w:cs="Arial"/>
                <w:b/>
                <w:sz w:val="22"/>
                <w:szCs w:val="22"/>
              </w:rPr>
              <w:t>Retenção (ou bacia de retenção):</w:t>
            </w:r>
            <w:r w:rsidRPr="00374D5D">
              <w:rPr>
                <w:rFonts w:cs="Arial"/>
                <w:sz w:val="22"/>
                <w:szCs w:val="22"/>
              </w:rPr>
              <w:t xml:space="preserve"> podem ser bacias permanentes com lâmina d'água e processos que facilitam a infiltração de água no solo. As Bacias de Retenção podem integrar-se paisagisticamente ao ambiente, ao mesmo tempo em que contribuem para a redução do escoamento superficial ao possibilitar a acumulação e a infiltração das águas pluviais. Muitas vezes usadas como Bacias de Infiltração;</w:t>
            </w:r>
          </w:p>
        </w:tc>
        <w:tc>
          <w:tcPr>
            <w:tcW w:w="2835" w:type="dxa"/>
          </w:tcPr>
          <w:p w14:paraId="60D8FA1E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0049FB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0B3B9E2B" w14:textId="77777777" w:rsidTr="00713F94">
        <w:trPr>
          <w:jc w:val="center"/>
        </w:trPr>
        <w:tc>
          <w:tcPr>
            <w:tcW w:w="3256" w:type="dxa"/>
          </w:tcPr>
          <w:p w14:paraId="613920C0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XII – </w:t>
            </w:r>
            <w:r w:rsidRPr="00374D5D">
              <w:rPr>
                <w:rFonts w:cs="Arial"/>
                <w:b/>
                <w:sz w:val="22"/>
                <w:szCs w:val="22"/>
              </w:rPr>
              <w:t>Erosão:</w:t>
            </w:r>
            <w:r w:rsidRPr="00374D5D">
              <w:rPr>
                <w:rFonts w:cs="Arial"/>
                <w:sz w:val="22"/>
                <w:szCs w:val="22"/>
              </w:rPr>
              <w:t xml:space="preserve"> processo pelo qual a camada superficial do solo ou partes do solo são retiradas pelo impacto das gotas de chuva, vento e ondas, e que são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>transportadas e depositadas em outro lugar;</w:t>
            </w:r>
          </w:p>
        </w:tc>
        <w:tc>
          <w:tcPr>
            <w:tcW w:w="2835" w:type="dxa"/>
          </w:tcPr>
          <w:p w14:paraId="67AA3DB7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0E78C4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778A2A21" w14:textId="77777777" w:rsidTr="00713F94">
        <w:trPr>
          <w:jc w:val="center"/>
        </w:trPr>
        <w:tc>
          <w:tcPr>
            <w:tcW w:w="3256" w:type="dxa"/>
          </w:tcPr>
          <w:p w14:paraId="092F9C7C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XIII – </w:t>
            </w:r>
            <w:r w:rsidRPr="00374D5D">
              <w:rPr>
                <w:rFonts w:cs="Arial"/>
                <w:b/>
                <w:sz w:val="22"/>
                <w:szCs w:val="22"/>
              </w:rPr>
              <w:t>Várzea de inundação ou planície de inundação:</w:t>
            </w:r>
            <w:r w:rsidRPr="00374D5D">
              <w:rPr>
                <w:rFonts w:cs="Arial"/>
                <w:sz w:val="22"/>
                <w:szCs w:val="22"/>
              </w:rPr>
              <w:t xml:space="preserve"> áreas marginais a cursos d’água sujeitas a enchentes e inundações periódicas;</w:t>
            </w:r>
          </w:p>
        </w:tc>
        <w:tc>
          <w:tcPr>
            <w:tcW w:w="2835" w:type="dxa"/>
          </w:tcPr>
          <w:p w14:paraId="0292F1C1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t>‘</w:t>
            </w:r>
          </w:p>
        </w:tc>
        <w:tc>
          <w:tcPr>
            <w:tcW w:w="2409" w:type="dxa"/>
          </w:tcPr>
          <w:p w14:paraId="5A512F23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2B8905A6" w14:textId="77777777" w:rsidTr="00713F94">
        <w:trPr>
          <w:jc w:val="center"/>
        </w:trPr>
        <w:tc>
          <w:tcPr>
            <w:tcW w:w="3256" w:type="dxa"/>
          </w:tcPr>
          <w:p w14:paraId="0A7F31B9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XIV – </w:t>
            </w:r>
            <w:r w:rsidRPr="00374D5D">
              <w:rPr>
                <w:rFonts w:cs="Arial"/>
                <w:b/>
                <w:sz w:val="22"/>
                <w:szCs w:val="22"/>
              </w:rPr>
              <w:t>Vazão:</w:t>
            </w:r>
            <w:r w:rsidRPr="00374D5D">
              <w:rPr>
                <w:rFonts w:cs="Arial"/>
                <w:sz w:val="22"/>
                <w:szCs w:val="22"/>
              </w:rPr>
              <w:t xml:space="preserve"> vazão, ou volume escoado por unidade de tempo em uma determinada seção do curso de água. Normalmente é expressa em metros cúbicos por segundo (m³ s¹) ou litros por segundo (L s¹);</w:t>
            </w:r>
          </w:p>
        </w:tc>
        <w:tc>
          <w:tcPr>
            <w:tcW w:w="2835" w:type="dxa"/>
          </w:tcPr>
          <w:p w14:paraId="4CA331E4" w14:textId="77777777" w:rsidR="0021117B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BDCDB3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321ECA46" w14:textId="77777777" w:rsidTr="00713F94">
        <w:trPr>
          <w:jc w:val="center"/>
        </w:trPr>
        <w:tc>
          <w:tcPr>
            <w:tcW w:w="3256" w:type="dxa"/>
          </w:tcPr>
          <w:p w14:paraId="42AA7EEE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XV – </w:t>
            </w:r>
            <w:r w:rsidRPr="00374D5D">
              <w:rPr>
                <w:rFonts w:cs="Arial"/>
                <w:b/>
                <w:sz w:val="22"/>
                <w:szCs w:val="22"/>
              </w:rPr>
              <w:t>Vazão específica:</w:t>
            </w:r>
            <w:r w:rsidRPr="00374D5D">
              <w:rPr>
                <w:rFonts w:cs="Arial"/>
                <w:sz w:val="22"/>
                <w:szCs w:val="22"/>
              </w:rPr>
              <w:t xml:space="preserve"> vazão por unidade de área da bacia hidrográfica (m³.s¹.km²), (L.s¹.ha¹). É a forma de expressar a capacidade de uma bacia em produzir escoamento superficial e serve como elemento comparativo entre bacias;</w:t>
            </w:r>
          </w:p>
        </w:tc>
        <w:tc>
          <w:tcPr>
            <w:tcW w:w="2835" w:type="dxa"/>
          </w:tcPr>
          <w:p w14:paraId="21D45132" w14:textId="77777777" w:rsidR="0021117B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3BB1BF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2762E7FA" w14:textId="77777777" w:rsidTr="00713F94">
        <w:trPr>
          <w:jc w:val="center"/>
        </w:trPr>
        <w:tc>
          <w:tcPr>
            <w:tcW w:w="3256" w:type="dxa"/>
          </w:tcPr>
          <w:p w14:paraId="6242A9C2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XVI – </w:t>
            </w:r>
            <w:r w:rsidRPr="00374D5D">
              <w:rPr>
                <w:rFonts w:cs="Arial"/>
                <w:b/>
                <w:sz w:val="22"/>
                <w:szCs w:val="22"/>
              </w:rPr>
              <w:t>Vazões de cheia:</w:t>
            </w:r>
            <w:r w:rsidRPr="00374D5D">
              <w:rPr>
                <w:rFonts w:cs="Arial"/>
                <w:sz w:val="22"/>
                <w:szCs w:val="22"/>
              </w:rPr>
              <w:t xml:space="preserve"> volume escoado por unidade de tempo, que ultrapassa um valor-limite, excedendo a capacidade normal das seções de escoamento dos cursos de água;</w:t>
            </w:r>
          </w:p>
        </w:tc>
        <w:tc>
          <w:tcPr>
            <w:tcW w:w="2835" w:type="dxa"/>
          </w:tcPr>
          <w:p w14:paraId="32775883" w14:textId="77777777" w:rsidR="0021117B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8B55AF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7E68D7FB" w14:textId="77777777" w:rsidTr="00713F94">
        <w:trPr>
          <w:jc w:val="center"/>
        </w:trPr>
        <w:tc>
          <w:tcPr>
            <w:tcW w:w="3256" w:type="dxa"/>
          </w:tcPr>
          <w:p w14:paraId="186A2DA7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XVII – </w:t>
            </w:r>
            <w:r w:rsidRPr="00374D5D">
              <w:rPr>
                <w:rFonts w:cs="Arial"/>
                <w:b/>
                <w:sz w:val="22"/>
                <w:szCs w:val="22"/>
              </w:rPr>
              <w:t>Inundação:</w:t>
            </w:r>
            <w:r w:rsidRPr="00374D5D">
              <w:rPr>
                <w:rFonts w:cs="Arial"/>
                <w:sz w:val="22"/>
                <w:szCs w:val="22"/>
              </w:rPr>
              <w:t xml:space="preserve"> águas pluviais que não foram absorvidas pelo solo ou escoadas corretamente, decorrentes de modificações no uso do solo, ocasionando alagamentos;</w:t>
            </w:r>
          </w:p>
        </w:tc>
        <w:tc>
          <w:tcPr>
            <w:tcW w:w="2835" w:type="dxa"/>
          </w:tcPr>
          <w:p w14:paraId="3C660C40" w14:textId="77777777" w:rsidR="0021117B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F0D003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341CE8A6" w14:textId="77777777" w:rsidTr="00713F94">
        <w:trPr>
          <w:jc w:val="center"/>
        </w:trPr>
        <w:tc>
          <w:tcPr>
            <w:tcW w:w="3256" w:type="dxa"/>
          </w:tcPr>
          <w:p w14:paraId="1732B0AC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XVIII – </w:t>
            </w:r>
            <w:r w:rsidRPr="00374D5D">
              <w:rPr>
                <w:rFonts w:cs="Arial"/>
                <w:b/>
                <w:sz w:val="22"/>
                <w:szCs w:val="22"/>
              </w:rPr>
              <w:t>Gestão integrada de drenagem e manejo de águas pluviais</w:t>
            </w:r>
            <w:r w:rsidRPr="00374D5D">
              <w:rPr>
                <w:rFonts w:cs="Arial"/>
                <w:sz w:val="22"/>
                <w:szCs w:val="22"/>
              </w:rPr>
              <w:t>: conjunto de ações voltadas para a busca de soluções para a drenagem urbana, de forma a considerar as dimensões políticas, econômicas, ambientais, cultural e social, com controle social e sob a premissa do desenvolvimento sustentável;</w:t>
            </w:r>
          </w:p>
        </w:tc>
        <w:tc>
          <w:tcPr>
            <w:tcW w:w="2835" w:type="dxa"/>
          </w:tcPr>
          <w:p w14:paraId="0EB06CF6" w14:textId="77777777" w:rsidR="0021117B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50CEDE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41314799" w14:textId="77777777" w:rsidTr="00713F94">
        <w:trPr>
          <w:jc w:val="center"/>
        </w:trPr>
        <w:tc>
          <w:tcPr>
            <w:tcW w:w="3256" w:type="dxa"/>
          </w:tcPr>
          <w:p w14:paraId="54160584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lastRenderedPageBreak/>
              <w:t xml:space="preserve">XIX – </w:t>
            </w:r>
            <w:r w:rsidRPr="00374D5D">
              <w:rPr>
                <w:rFonts w:cs="Arial"/>
                <w:b/>
                <w:sz w:val="22"/>
                <w:szCs w:val="22"/>
              </w:rPr>
              <w:t>Área impermeável:</w:t>
            </w:r>
            <w:r w:rsidRPr="00374D5D">
              <w:rPr>
                <w:rFonts w:cs="Arial"/>
                <w:sz w:val="22"/>
                <w:szCs w:val="22"/>
              </w:rPr>
              <w:t xml:space="preserve"> toda superfície que não permite a infiltração de água para o subsolo; </w:t>
            </w:r>
          </w:p>
        </w:tc>
        <w:tc>
          <w:tcPr>
            <w:tcW w:w="2835" w:type="dxa"/>
          </w:tcPr>
          <w:p w14:paraId="6BDE714B" w14:textId="77777777" w:rsidR="0021117B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AD2A01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48EAD9B8" w14:textId="77777777" w:rsidTr="00713F94">
        <w:trPr>
          <w:jc w:val="center"/>
        </w:trPr>
        <w:tc>
          <w:tcPr>
            <w:tcW w:w="3256" w:type="dxa"/>
          </w:tcPr>
          <w:p w14:paraId="1A948D41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XX – </w:t>
            </w:r>
            <w:r w:rsidRPr="00374D5D">
              <w:rPr>
                <w:rFonts w:cs="Arial"/>
                <w:b/>
                <w:sz w:val="22"/>
                <w:szCs w:val="22"/>
              </w:rPr>
              <w:t>Responsabilidade compartilhada pela drenagem e manejo de águas pluviais:</w:t>
            </w:r>
            <w:r w:rsidRPr="00374D5D">
              <w:rPr>
                <w:rFonts w:cs="Arial"/>
                <w:sz w:val="22"/>
                <w:szCs w:val="22"/>
              </w:rPr>
              <w:t xml:space="preserve"> conjunto de atribuições individualizadas e encadeadas do poder público e da sociedade e dos titulares dos serviços públicos de manejo de águas pluviais, para minimizar o volume de deflúvios lançados no sistema de drenagem, bem como para reduzir os impactos causados pela urbanização que implicam na impermeabilização do solo;</w:t>
            </w:r>
          </w:p>
        </w:tc>
        <w:tc>
          <w:tcPr>
            <w:tcW w:w="2835" w:type="dxa"/>
          </w:tcPr>
          <w:p w14:paraId="4FFBB3D4" w14:textId="77777777" w:rsidR="0021117B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2EB538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2818C872" w14:textId="77777777" w:rsidTr="00713F94">
        <w:trPr>
          <w:jc w:val="center"/>
        </w:trPr>
        <w:tc>
          <w:tcPr>
            <w:tcW w:w="3256" w:type="dxa"/>
          </w:tcPr>
          <w:p w14:paraId="74AF4068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XXI – </w:t>
            </w:r>
            <w:r w:rsidRPr="00374D5D">
              <w:rPr>
                <w:rFonts w:cs="Arial"/>
                <w:b/>
                <w:sz w:val="22"/>
                <w:szCs w:val="22"/>
              </w:rPr>
              <w:t>Cadastro de drenagem:</w:t>
            </w:r>
            <w:r w:rsidRPr="00374D5D">
              <w:rPr>
                <w:rFonts w:cs="Arial"/>
                <w:sz w:val="22"/>
                <w:szCs w:val="22"/>
              </w:rPr>
              <w:t xml:space="preserve"> levantamento de todas as infraestruturas de drenagem existes no município como galerias de águas pluviais, pavimentação asfáltica para escoamento superficial, poços de visita, boca de lobo, etc;</w:t>
            </w:r>
          </w:p>
        </w:tc>
        <w:tc>
          <w:tcPr>
            <w:tcW w:w="2835" w:type="dxa"/>
          </w:tcPr>
          <w:p w14:paraId="0246CA73" w14:textId="77777777" w:rsidR="0021117B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D14A35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2441D76E" w14:textId="77777777" w:rsidTr="00713F94">
        <w:trPr>
          <w:jc w:val="center"/>
        </w:trPr>
        <w:tc>
          <w:tcPr>
            <w:tcW w:w="3256" w:type="dxa"/>
          </w:tcPr>
          <w:p w14:paraId="59CE8B43" w14:textId="77777777" w:rsidR="0021117B" w:rsidRPr="00374D5D" w:rsidRDefault="0021117B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XXII – </w:t>
            </w:r>
            <w:r w:rsidRPr="00374D5D">
              <w:rPr>
                <w:rFonts w:cs="Arial"/>
                <w:b/>
                <w:sz w:val="22"/>
                <w:szCs w:val="22"/>
              </w:rPr>
              <w:t>Contrato de prestação de serviços:</w:t>
            </w:r>
            <w:r w:rsidRPr="00374D5D">
              <w:rPr>
                <w:rFonts w:cs="Arial"/>
                <w:sz w:val="22"/>
                <w:szCs w:val="22"/>
              </w:rPr>
              <w:t xml:space="preserve"> instrumento contratual celebrado pelo município, tendo por objeto atividades/etapas relacionadas à prestação de serviços de drenagem e manejo das águas pluviais urbanas (terceirização), cujas cláusulas estão vinculadas às normas e regulamentos emitidos pela AGEMS;</w:t>
            </w:r>
          </w:p>
        </w:tc>
        <w:tc>
          <w:tcPr>
            <w:tcW w:w="2835" w:type="dxa"/>
          </w:tcPr>
          <w:p w14:paraId="63C17EFA" w14:textId="77777777" w:rsidR="0021117B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311D68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1843910B" w14:textId="77777777" w:rsidTr="00713F94">
        <w:trPr>
          <w:jc w:val="center"/>
        </w:trPr>
        <w:tc>
          <w:tcPr>
            <w:tcW w:w="3256" w:type="dxa"/>
          </w:tcPr>
          <w:p w14:paraId="0CF256BA" w14:textId="77777777" w:rsidR="0021117B" w:rsidRPr="00374D5D" w:rsidRDefault="0021117B" w:rsidP="00374D5D">
            <w:pPr>
              <w:pStyle w:val="PargrafodaLista"/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XXIII – </w:t>
            </w:r>
            <w:r w:rsidRPr="00374D5D">
              <w:rPr>
                <w:rFonts w:cs="Arial"/>
                <w:b/>
                <w:sz w:val="22"/>
                <w:szCs w:val="22"/>
              </w:rPr>
              <w:t>Fiscalização:</w:t>
            </w:r>
            <w:r w:rsidRPr="00374D5D">
              <w:rPr>
                <w:rFonts w:cs="Arial"/>
                <w:sz w:val="22"/>
                <w:szCs w:val="22"/>
              </w:rPr>
              <w:t xml:space="preserve"> atividades de acompanhamento, monitoramento, controle ou avaliação, no sentido de garantir o cumprimento de normas e regulamentos editados pelo Poder Público e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>a utilização, efetiva ou potencial, do serviço público;</w:t>
            </w:r>
          </w:p>
        </w:tc>
        <w:tc>
          <w:tcPr>
            <w:tcW w:w="2835" w:type="dxa"/>
          </w:tcPr>
          <w:p w14:paraId="47F5E726" w14:textId="77777777" w:rsidR="0021117B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B184E1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6CD95FB9" w14:textId="77777777" w:rsidTr="00713F94">
        <w:trPr>
          <w:jc w:val="center"/>
        </w:trPr>
        <w:tc>
          <w:tcPr>
            <w:tcW w:w="3256" w:type="dxa"/>
          </w:tcPr>
          <w:p w14:paraId="73201CA6" w14:textId="77777777" w:rsidR="0021117B" w:rsidRPr="00374D5D" w:rsidRDefault="0021117B" w:rsidP="00374D5D">
            <w:pPr>
              <w:pStyle w:val="PargrafodaLista"/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XXIV – </w:t>
            </w:r>
            <w:r w:rsidRPr="00374D5D">
              <w:rPr>
                <w:rFonts w:cs="Arial"/>
                <w:b/>
                <w:sz w:val="22"/>
                <w:szCs w:val="22"/>
              </w:rPr>
              <w:t>Prestador de serviços:</w:t>
            </w:r>
            <w:r w:rsidRPr="00374D5D">
              <w:rPr>
                <w:rFonts w:cs="Arial"/>
                <w:sz w:val="22"/>
                <w:szCs w:val="22"/>
              </w:rPr>
              <w:t xml:space="preserve"> pessoa jurídica de caráter público ou privado, a qualquer título, que participe, integral ou parcialmente, de atividade inserida em ao menos uma das etapas dos serviços públicos de drenagem e manejo de águas pluviais;</w:t>
            </w:r>
          </w:p>
        </w:tc>
        <w:tc>
          <w:tcPr>
            <w:tcW w:w="2835" w:type="dxa"/>
          </w:tcPr>
          <w:p w14:paraId="31F7FB5A" w14:textId="77777777" w:rsidR="0021117B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7266AB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1442ED47" w14:textId="77777777" w:rsidTr="00713F94">
        <w:trPr>
          <w:jc w:val="center"/>
        </w:trPr>
        <w:tc>
          <w:tcPr>
            <w:tcW w:w="3256" w:type="dxa"/>
          </w:tcPr>
          <w:p w14:paraId="6A3A1F7C" w14:textId="77777777" w:rsidR="0021117B" w:rsidRPr="00374D5D" w:rsidRDefault="0021117B" w:rsidP="00374D5D">
            <w:pPr>
              <w:pStyle w:val="PargrafodaLista"/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XXV –</w:t>
            </w:r>
            <w:r w:rsidRPr="00374D5D">
              <w:rPr>
                <w:rFonts w:cs="Arial"/>
                <w:b/>
                <w:sz w:val="22"/>
                <w:szCs w:val="22"/>
              </w:rPr>
              <w:t xml:space="preserve"> Regulação</w:t>
            </w:r>
            <w:r w:rsidRPr="00374D5D">
              <w:rPr>
                <w:rFonts w:cs="Arial"/>
                <w:sz w:val="22"/>
                <w:szCs w:val="22"/>
              </w:rPr>
              <w:t>: todo e qualquer ato que discipline ou organize determinado serviço público, incluindo suas características, padrões de qualidade, impacto socioambiental, direitos e obrigações dos usuários e dos responsáveis por sua oferta ou prestação e fixação e revisão do valor de tarifas e outros preços públicos; e</w:t>
            </w:r>
          </w:p>
        </w:tc>
        <w:tc>
          <w:tcPr>
            <w:tcW w:w="2835" w:type="dxa"/>
          </w:tcPr>
          <w:p w14:paraId="52D6CBCF" w14:textId="77777777" w:rsidR="0021117B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55B665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5C4D8CDB" w14:textId="77777777" w:rsidTr="00713F94">
        <w:trPr>
          <w:jc w:val="center"/>
        </w:trPr>
        <w:tc>
          <w:tcPr>
            <w:tcW w:w="3256" w:type="dxa"/>
          </w:tcPr>
          <w:p w14:paraId="66957330" w14:textId="77777777" w:rsidR="0021117B" w:rsidRPr="00374D5D" w:rsidRDefault="0021117B" w:rsidP="00374D5D">
            <w:pPr>
              <w:tabs>
                <w:tab w:val="left" w:pos="587"/>
              </w:tabs>
              <w:spacing w:line="240" w:lineRule="auto"/>
              <w:ind w:right="101"/>
              <w:jc w:val="both"/>
              <w:rPr>
                <w:rFonts w:ascii="Arial" w:hAnsi="Arial" w:cs="Arial"/>
              </w:rPr>
            </w:pPr>
            <w:r w:rsidRPr="00374D5D">
              <w:rPr>
                <w:rFonts w:ascii="Arial" w:hAnsi="Arial" w:cs="Arial"/>
              </w:rPr>
              <w:t xml:space="preserve">XXVI – </w:t>
            </w:r>
            <w:r w:rsidRPr="00374D5D">
              <w:rPr>
                <w:rFonts w:ascii="Arial" w:hAnsi="Arial" w:cs="Arial"/>
                <w:b/>
              </w:rPr>
              <w:t>Usuário:</w:t>
            </w:r>
            <w:r w:rsidRPr="00374D5D">
              <w:rPr>
                <w:rFonts w:ascii="Arial" w:hAnsi="Arial" w:cs="Arial"/>
              </w:rPr>
              <w:t xml:space="preserve"> </w:t>
            </w:r>
            <w:r w:rsidRPr="00374D5D">
              <w:rPr>
                <w:rFonts w:ascii="Arial" w:eastAsia="Times New Roman" w:hAnsi="Arial" w:cs="Arial"/>
                <w:lang w:eastAsia="pt-BR"/>
              </w:rPr>
              <w:t>o proprietário, o possuidor direto ou indireto do imóvel ou, ainda, qualquer outro ocupante permanente ou eventual.</w:t>
            </w:r>
          </w:p>
        </w:tc>
        <w:tc>
          <w:tcPr>
            <w:tcW w:w="2835" w:type="dxa"/>
          </w:tcPr>
          <w:p w14:paraId="0E70F3B3" w14:textId="77777777" w:rsidR="0021117B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41C5CA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117B" w:rsidRPr="0059695D" w14:paraId="00BB0612" w14:textId="77777777" w:rsidTr="00713F94">
        <w:trPr>
          <w:jc w:val="center"/>
        </w:trPr>
        <w:tc>
          <w:tcPr>
            <w:tcW w:w="3256" w:type="dxa"/>
          </w:tcPr>
          <w:p w14:paraId="2621896C" w14:textId="77777777" w:rsidR="0021117B" w:rsidRPr="00374D5D" w:rsidRDefault="005C368A" w:rsidP="00374D5D">
            <w:pPr>
              <w:pStyle w:val="Corpodetexto"/>
              <w:ind w:right="101"/>
              <w:rPr>
                <w:rFonts w:cs="Arial"/>
                <w:spacing w:val="1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</w:t>
            </w:r>
            <w:r w:rsidRPr="00374D5D">
              <w:rPr>
                <w:rFonts w:cs="Arial"/>
                <w:b/>
                <w:spacing w:val="7"/>
                <w:sz w:val="22"/>
                <w:szCs w:val="22"/>
              </w:rPr>
              <w:t xml:space="preserve"> 5º</w:t>
            </w:r>
            <w:r w:rsidRPr="00374D5D">
              <w:rPr>
                <w:rFonts w:cs="Arial"/>
                <w:spacing w:val="8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Compete</w:t>
            </w:r>
            <w:r w:rsidRPr="00374D5D">
              <w:rPr>
                <w:rFonts w:cs="Arial"/>
                <w:spacing w:val="7"/>
                <w:sz w:val="22"/>
                <w:szCs w:val="22"/>
              </w:rPr>
              <w:t xml:space="preserve"> à </w:t>
            </w:r>
            <w:r w:rsidRPr="00374D5D">
              <w:rPr>
                <w:rFonts w:cs="Arial"/>
                <w:sz w:val="22"/>
                <w:szCs w:val="22"/>
              </w:rPr>
              <w:t>Agência Estadual de Regulação de Serviços Públicos de MS fiscalizar:</w:t>
            </w:r>
          </w:p>
        </w:tc>
        <w:tc>
          <w:tcPr>
            <w:tcW w:w="2835" w:type="dxa"/>
          </w:tcPr>
          <w:p w14:paraId="6FA1C23B" w14:textId="77777777" w:rsidR="0021117B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A55502" w14:textId="77777777" w:rsidR="0021117B" w:rsidRPr="0059695D" w:rsidRDefault="0021117B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48D93BCF" w14:textId="77777777" w:rsidTr="00713F94">
        <w:trPr>
          <w:jc w:val="center"/>
        </w:trPr>
        <w:tc>
          <w:tcPr>
            <w:tcW w:w="3256" w:type="dxa"/>
          </w:tcPr>
          <w:p w14:paraId="21E499F0" w14:textId="77777777" w:rsidR="005C368A" w:rsidRPr="00374D5D" w:rsidRDefault="005C368A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 – O cumprimento desta Portaria;</w:t>
            </w:r>
          </w:p>
        </w:tc>
        <w:tc>
          <w:tcPr>
            <w:tcW w:w="2835" w:type="dxa"/>
          </w:tcPr>
          <w:p w14:paraId="59F244E8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4A70E1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61349D1D" w14:textId="77777777" w:rsidTr="00713F94">
        <w:trPr>
          <w:jc w:val="center"/>
        </w:trPr>
        <w:tc>
          <w:tcPr>
            <w:tcW w:w="3256" w:type="dxa"/>
          </w:tcPr>
          <w:p w14:paraId="50D84665" w14:textId="77777777" w:rsidR="005C368A" w:rsidRPr="00374D5D" w:rsidRDefault="005C368A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 – O cumprimento das metas, cláusulas e condições dos contratos  de prestação de serviços e das normas regulatórias;</w:t>
            </w:r>
          </w:p>
        </w:tc>
        <w:tc>
          <w:tcPr>
            <w:tcW w:w="2835" w:type="dxa"/>
          </w:tcPr>
          <w:p w14:paraId="14117480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AF03E0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791D6479" w14:textId="77777777" w:rsidTr="00713F94">
        <w:trPr>
          <w:jc w:val="center"/>
        </w:trPr>
        <w:tc>
          <w:tcPr>
            <w:tcW w:w="3256" w:type="dxa"/>
          </w:tcPr>
          <w:p w14:paraId="3A7C3B60" w14:textId="77777777" w:rsidR="005C368A" w:rsidRPr="00374D5D" w:rsidRDefault="005C368A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III – A relação entre os prestadores de serviços de drenagem e manejo de águas pluviais urbanas e seus usuários; e</w:t>
            </w:r>
          </w:p>
        </w:tc>
        <w:tc>
          <w:tcPr>
            <w:tcW w:w="2835" w:type="dxa"/>
          </w:tcPr>
          <w:p w14:paraId="4AFEA38C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5D50B40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7ABCF61D" w14:textId="77777777" w:rsidTr="00713F94">
        <w:trPr>
          <w:jc w:val="center"/>
        </w:trPr>
        <w:tc>
          <w:tcPr>
            <w:tcW w:w="3256" w:type="dxa"/>
          </w:tcPr>
          <w:p w14:paraId="77A46812" w14:textId="77777777" w:rsidR="005C368A" w:rsidRPr="00374D5D" w:rsidRDefault="005C368A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IV – Promover, realizar e desenvolver ações de educação ambiental nos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>Municípios que firmarem convênio.</w:t>
            </w:r>
          </w:p>
        </w:tc>
        <w:tc>
          <w:tcPr>
            <w:tcW w:w="2835" w:type="dxa"/>
          </w:tcPr>
          <w:p w14:paraId="79396CF4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15B491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178A3697" w14:textId="77777777" w:rsidTr="00713F94">
        <w:trPr>
          <w:jc w:val="center"/>
        </w:trPr>
        <w:tc>
          <w:tcPr>
            <w:tcW w:w="3256" w:type="dxa"/>
          </w:tcPr>
          <w:p w14:paraId="3E3AB5C4" w14:textId="77777777" w:rsidR="005C368A" w:rsidRPr="00374D5D" w:rsidRDefault="005C368A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Parágrafo único. A fiscalização prevista neste artigo não se confunde com a gestão dos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contratos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celebrados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entre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municípios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associados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à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Agência Estadual de Regulação de Serviços Públicos de MS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prestadores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serviços,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por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ser atividade inerente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 estes.</w:t>
            </w:r>
          </w:p>
        </w:tc>
        <w:tc>
          <w:tcPr>
            <w:tcW w:w="2835" w:type="dxa"/>
          </w:tcPr>
          <w:p w14:paraId="6D5BE429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4CEF6E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6D913528" w14:textId="77777777" w:rsidTr="00713F94">
        <w:trPr>
          <w:jc w:val="center"/>
        </w:trPr>
        <w:tc>
          <w:tcPr>
            <w:tcW w:w="3256" w:type="dxa"/>
          </w:tcPr>
          <w:p w14:paraId="2C5CFA6D" w14:textId="77777777" w:rsidR="005C368A" w:rsidRPr="00374D5D" w:rsidRDefault="005C368A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 xml:space="preserve">Art. 6º </w:t>
            </w:r>
            <w:r w:rsidRPr="00374D5D">
              <w:rPr>
                <w:rFonts w:cs="Arial"/>
                <w:sz w:val="22"/>
                <w:szCs w:val="22"/>
              </w:rPr>
              <w:t>A fiscalização a ser realizada pela AGEMS terá como base, os planos municipais de saneamento básico e demais instrumentos previstos nesta Portaria e, no que coub</w:t>
            </w:r>
            <w:r w:rsidR="000B65EE" w:rsidRPr="00374D5D">
              <w:rPr>
                <w:rFonts w:cs="Arial"/>
                <w:sz w:val="22"/>
                <w:szCs w:val="22"/>
              </w:rPr>
              <w:t xml:space="preserve">er, por legislação específica. </w:t>
            </w:r>
          </w:p>
        </w:tc>
        <w:tc>
          <w:tcPr>
            <w:tcW w:w="2835" w:type="dxa"/>
          </w:tcPr>
          <w:p w14:paraId="05FFEA96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D73ECE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0CBE86D7" w14:textId="77777777" w:rsidTr="00713F94">
        <w:trPr>
          <w:jc w:val="center"/>
        </w:trPr>
        <w:tc>
          <w:tcPr>
            <w:tcW w:w="3256" w:type="dxa"/>
          </w:tcPr>
          <w:p w14:paraId="76B134F1" w14:textId="77777777" w:rsidR="005C368A" w:rsidRPr="00374D5D" w:rsidRDefault="005C368A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 xml:space="preserve">Art. 7° </w:t>
            </w:r>
            <w:r w:rsidRPr="00374D5D">
              <w:rPr>
                <w:rFonts w:cs="Arial"/>
                <w:sz w:val="22"/>
                <w:szCs w:val="22"/>
              </w:rPr>
              <w:t>Para os efeitos desta Portaria, o serviço público de drenagem e manejo de águas pluviais urbanas é composto pelas seguintes atividades e ou etapas:</w:t>
            </w:r>
          </w:p>
        </w:tc>
        <w:tc>
          <w:tcPr>
            <w:tcW w:w="2835" w:type="dxa"/>
          </w:tcPr>
          <w:p w14:paraId="0748F3AC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B8B32D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4DCF29F6" w14:textId="77777777" w:rsidTr="00713F94">
        <w:trPr>
          <w:jc w:val="center"/>
        </w:trPr>
        <w:tc>
          <w:tcPr>
            <w:tcW w:w="3256" w:type="dxa"/>
          </w:tcPr>
          <w:p w14:paraId="04479025" w14:textId="77777777" w:rsidR="005C368A" w:rsidRPr="00374D5D" w:rsidRDefault="005C368A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 – Infraestrutura e instalações operacionais de drenagem de águas pluviais urbanas;</w:t>
            </w:r>
          </w:p>
        </w:tc>
        <w:tc>
          <w:tcPr>
            <w:tcW w:w="2835" w:type="dxa"/>
          </w:tcPr>
          <w:p w14:paraId="48718B18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F205A3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01FDA566" w14:textId="77777777" w:rsidTr="00713F94">
        <w:trPr>
          <w:jc w:val="center"/>
        </w:trPr>
        <w:tc>
          <w:tcPr>
            <w:tcW w:w="3256" w:type="dxa"/>
          </w:tcPr>
          <w:p w14:paraId="1F89A3DA" w14:textId="77777777" w:rsidR="005C368A" w:rsidRPr="00374D5D" w:rsidRDefault="005C368A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II – Transporte de águas pluviais urbanas; </w:t>
            </w:r>
          </w:p>
        </w:tc>
        <w:tc>
          <w:tcPr>
            <w:tcW w:w="2835" w:type="dxa"/>
          </w:tcPr>
          <w:p w14:paraId="7E5FA1BB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CC8456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71408E93" w14:textId="77777777" w:rsidTr="00713F94">
        <w:trPr>
          <w:jc w:val="center"/>
        </w:trPr>
        <w:tc>
          <w:tcPr>
            <w:tcW w:w="3256" w:type="dxa"/>
          </w:tcPr>
          <w:p w14:paraId="7ABED879" w14:textId="77777777" w:rsidR="005C368A" w:rsidRPr="00374D5D" w:rsidRDefault="005C368A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III – Detenção ou retenção de águas pluviais urbanas para amortecimento de vazões de cheias; e</w:t>
            </w:r>
          </w:p>
        </w:tc>
        <w:tc>
          <w:tcPr>
            <w:tcW w:w="2835" w:type="dxa"/>
          </w:tcPr>
          <w:p w14:paraId="0683906D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485063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7469E358" w14:textId="77777777" w:rsidTr="00713F94">
        <w:trPr>
          <w:jc w:val="center"/>
        </w:trPr>
        <w:tc>
          <w:tcPr>
            <w:tcW w:w="3256" w:type="dxa"/>
          </w:tcPr>
          <w:p w14:paraId="54AA887A" w14:textId="77777777" w:rsidR="005C368A" w:rsidRPr="00374D5D" w:rsidRDefault="005C368A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IV – Tratamento e disposição final de águas pluviais drenadas nas áreas urbanas.</w:t>
            </w:r>
          </w:p>
        </w:tc>
        <w:tc>
          <w:tcPr>
            <w:tcW w:w="2835" w:type="dxa"/>
          </w:tcPr>
          <w:p w14:paraId="2D4287EA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64DC72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20050BB6" w14:textId="77777777" w:rsidTr="00713F94">
        <w:trPr>
          <w:jc w:val="center"/>
        </w:trPr>
        <w:tc>
          <w:tcPr>
            <w:tcW w:w="3256" w:type="dxa"/>
          </w:tcPr>
          <w:p w14:paraId="1D439065" w14:textId="77777777" w:rsidR="005C368A" w:rsidRPr="00374D5D" w:rsidRDefault="005C368A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8º</w:t>
            </w:r>
            <w:r w:rsidRPr="00374D5D">
              <w:rPr>
                <w:rFonts w:cs="Arial"/>
                <w:sz w:val="22"/>
                <w:szCs w:val="22"/>
              </w:rPr>
              <w:t xml:space="preserve"> Aplicam-se à prestação e utilização dos serviços de drenagem e manejo de águas pluviais urbanas, os seguintes princípios:</w:t>
            </w:r>
          </w:p>
        </w:tc>
        <w:tc>
          <w:tcPr>
            <w:tcW w:w="2835" w:type="dxa"/>
          </w:tcPr>
          <w:p w14:paraId="44073C0C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976B87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1B8DBF7F" w14:textId="77777777" w:rsidTr="00713F94">
        <w:trPr>
          <w:jc w:val="center"/>
        </w:trPr>
        <w:tc>
          <w:tcPr>
            <w:tcW w:w="3256" w:type="dxa"/>
          </w:tcPr>
          <w:p w14:paraId="7C9F0DA5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 – A prevenção do aumento das inundações devido à impermeabilização do solo;</w:t>
            </w:r>
          </w:p>
        </w:tc>
        <w:tc>
          <w:tcPr>
            <w:tcW w:w="2835" w:type="dxa"/>
          </w:tcPr>
          <w:p w14:paraId="7CDB6C8C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E02F93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78ED638A" w14:textId="77777777" w:rsidTr="00713F94">
        <w:trPr>
          <w:jc w:val="center"/>
        </w:trPr>
        <w:tc>
          <w:tcPr>
            <w:tcW w:w="3256" w:type="dxa"/>
          </w:tcPr>
          <w:p w14:paraId="27F81B3E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lastRenderedPageBreak/>
              <w:t>II – A transferência do ônus do controle das alterações hidrológicas devido à urbanização para quem efetivamente produz as alterações;</w:t>
            </w:r>
          </w:p>
        </w:tc>
        <w:tc>
          <w:tcPr>
            <w:tcW w:w="2835" w:type="dxa"/>
          </w:tcPr>
          <w:p w14:paraId="7439E486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00E210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660E77D6" w14:textId="77777777" w:rsidTr="00713F94">
        <w:trPr>
          <w:jc w:val="center"/>
        </w:trPr>
        <w:tc>
          <w:tcPr>
            <w:tcW w:w="3256" w:type="dxa"/>
          </w:tcPr>
          <w:p w14:paraId="46109C58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III – A visão sistêmica na gestão da drenagem urbana, que considere as variáveis ambiental, social, cultural, econômica, tecnológica e de saúde pública;</w:t>
            </w:r>
          </w:p>
        </w:tc>
        <w:tc>
          <w:tcPr>
            <w:tcW w:w="2835" w:type="dxa"/>
          </w:tcPr>
          <w:p w14:paraId="064AB583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221863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7C5B490B" w14:textId="77777777" w:rsidTr="00713F94">
        <w:trPr>
          <w:jc w:val="center"/>
        </w:trPr>
        <w:tc>
          <w:tcPr>
            <w:tcW w:w="3256" w:type="dxa"/>
          </w:tcPr>
          <w:p w14:paraId="54183FE8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IV – Os sistemas urbanos drenagem sustentável - SUDS;</w:t>
            </w:r>
          </w:p>
        </w:tc>
        <w:tc>
          <w:tcPr>
            <w:tcW w:w="2835" w:type="dxa"/>
          </w:tcPr>
          <w:p w14:paraId="41588817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69A7E7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6AE4ACEE" w14:textId="77777777" w:rsidTr="00713F94">
        <w:trPr>
          <w:jc w:val="center"/>
        </w:trPr>
        <w:tc>
          <w:tcPr>
            <w:tcW w:w="3256" w:type="dxa"/>
          </w:tcPr>
          <w:p w14:paraId="550E1C36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V – A cooperação entre as diferentes esferas do Poder Público e demais segmentos da sociedade;</w:t>
            </w:r>
          </w:p>
        </w:tc>
        <w:tc>
          <w:tcPr>
            <w:tcW w:w="2835" w:type="dxa"/>
          </w:tcPr>
          <w:p w14:paraId="195D2F24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E644A8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4EC41D1F" w14:textId="77777777" w:rsidTr="00713F94">
        <w:trPr>
          <w:jc w:val="center"/>
        </w:trPr>
        <w:tc>
          <w:tcPr>
            <w:tcW w:w="3256" w:type="dxa"/>
          </w:tcPr>
          <w:p w14:paraId="61CB26BD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VI – A responsabilidade compartilhada entre o Poder Público e a comunidade, sobre os impactos da drenagem urbana; </w:t>
            </w:r>
          </w:p>
        </w:tc>
        <w:tc>
          <w:tcPr>
            <w:tcW w:w="2835" w:type="dxa"/>
          </w:tcPr>
          <w:p w14:paraId="4999F94D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FDD43E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6A987C46" w14:textId="77777777" w:rsidTr="00713F94">
        <w:trPr>
          <w:jc w:val="center"/>
        </w:trPr>
        <w:tc>
          <w:tcPr>
            <w:tcW w:w="3256" w:type="dxa"/>
          </w:tcPr>
          <w:p w14:paraId="549E1CDB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VII – O sistema de drenagem como parte do sistema ambiental urbano;</w:t>
            </w:r>
          </w:p>
        </w:tc>
        <w:tc>
          <w:tcPr>
            <w:tcW w:w="2835" w:type="dxa"/>
          </w:tcPr>
          <w:p w14:paraId="50C5DB4B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7AAF00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7E5FD91B" w14:textId="77777777" w:rsidTr="00713F94">
        <w:trPr>
          <w:jc w:val="center"/>
        </w:trPr>
        <w:tc>
          <w:tcPr>
            <w:tcW w:w="3256" w:type="dxa"/>
          </w:tcPr>
          <w:p w14:paraId="76E46B22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VIII – A bacia hidrográfica como unidade territorial para implementação da Política Municipal de Drenagem e Manejo de Águas Pluviais Urbanas; e</w:t>
            </w:r>
          </w:p>
        </w:tc>
        <w:tc>
          <w:tcPr>
            <w:tcW w:w="2835" w:type="dxa"/>
          </w:tcPr>
          <w:p w14:paraId="33EEF229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CCDDA4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4B81D732" w14:textId="77777777" w:rsidTr="00713F94">
        <w:trPr>
          <w:jc w:val="center"/>
        </w:trPr>
        <w:tc>
          <w:tcPr>
            <w:tcW w:w="3256" w:type="dxa"/>
          </w:tcPr>
          <w:p w14:paraId="3E18DCD1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IX – A concepção de sistemas de drenagem destinados a reduzir os efeitos da urbanização na quantidade e qualidade da água escoada nas bacias hidrográficas.</w:t>
            </w:r>
          </w:p>
        </w:tc>
        <w:tc>
          <w:tcPr>
            <w:tcW w:w="2835" w:type="dxa"/>
          </w:tcPr>
          <w:p w14:paraId="5ADC0914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552539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2B917C1E" w14:textId="77777777" w:rsidTr="00713F94">
        <w:trPr>
          <w:jc w:val="center"/>
        </w:trPr>
        <w:tc>
          <w:tcPr>
            <w:tcW w:w="3256" w:type="dxa"/>
          </w:tcPr>
          <w:p w14:paraId="4F296AAF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9º</w:t>
            </w:r>
            <w:r w:rsidRPr="00374D5D">
              <w:rPr>
                <w:rFonts w:cs="Arial"/>
                <w:sz w:val="22"/>
                <w:szCs w:val="22"/>
              </w:rPr>
              <w:t xml:space="preserve"> São objetivos da prestação e utilização dos serviços de de drenagem e manejo de águas pluviais urbanas:</w:t>
            </w:r>
          </w:p>
        </w:tc>
        <w:tc>
          <w:tcPr>
            <w:tcW w:w="2835" w:type="dxa"/>
          </w:tcPr>
          <w:p w14:paraId="02EEAD65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7EABCC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350C1F46" w14:textId="77777777" w:rsidTr="00713F94">
        <w:trPr>
          <w:jc w:val="center"/>
        </w:trPr>
        <w:tc>
          <w:tcPr>
            <w:tcW w:w="3256" w:type="dxa"/>
          </w:tcPr>
          <w:p w14:paraId="07534E90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I – Proteger a saúde pública, a qualidade ambiental e o bem estar social; </w:t>
            </w:r>
          </w:p>
        </w:tc>
        <w:tc>
          <w:tcPr>
            <w:tcW w:w="2835" w:type="dxa"/>
          </w:tcPr>
          <w:p w14:paraId="21F99E9D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46BEA3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3E0D3DAE" w14:textId="77777777" w:rsidTr="00713F94">
        <w:trPr>
          <w:jc w:val="center"/>
        </w:trPr>
        <w:tc>
          <w:tcPr>
            <w:tcW w:w="3256" w:type="dxa"/>
          </w:tcPr>
          <w:p w14:paraId="2D1892C7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II – Manter a capacidade de infiltração das bacias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 xml:space="preserve">hidrográficas para conservação ambiental dos cursos de água que compõe a macrodrenagem por intermédio de medidas estruturais e não estruturais; </w:t>
            </w:r>
          </w:p>
        </w:tc>
        <w:tc>
          <w:tcPr>
            <w:tcW w:w="2835" w:type="dxa"/>
          </w:tcPr>
          <w:p w14:paraId="22C3B60F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2C2827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5180B169" w14:textId="77777777" w:rsidTr="00713F94">
        <w:trPr>
          <w:jc w:val="center"/>
        </w:trPr>
        <w:tc>
          <w:tcPr>
            <w:tcW w:w="3256" w:type="dxa"/>
          </w:tcPr>
          <w:p w14:paraId="1D040A10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III – Aumentar o armazenamento das águas pluviais nas bacias hidrográficas favorecendo a infiltração e reduzir o lançamento de carga de poluição difusa no sistema de drenagem urbana e deflúvios; </w:t>
            </w:r>
          </w:p>
        </w:tc>
        <w:tc>
          <w:tcPr>
            <w:tcW w:w="2835" w:type="dxa"/>
          </w:tcPr>
          <w:p w14:paraId="3F02D716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024793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2FC7EBC7" w14:textId="77777777" w:rsidTr="00713F94">
        <w:trPr>
          <w:jc w:val="center"/>
        </w:trPr>
        <w:tc>
          <w:tcPr>
            <w:tcW w:w="3256" w:type="dxa"/>
          </w:tcPr>
          <w:p w14:paraId="5122EF45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IV – Estimular a adoção de padrões sustentáveis de manejo de águas pluviais; </w:t>
            </w:r>
          </w:p>
        </w:tc>
        <w:tc>
          <w:tcPr>
            <w:tcW w:w="2835" w:type="dxa"/>
          </w:tcPr>
          <w:p w14:paraId="44421A02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ECA6CE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35E35778" w14:textId="77777777" w:rsidTr="00713F94">
        <w:trPr>
          <w:jc w:val="center"/>
        </w:trPr>
        <w:tc>
          <w:tcPr>
            <w:tcW w:w="3256" w:type="dxa"/>
          </w:tcPr>
          <w:p w14:paraId="23ACFAF3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IV – Adotar, desenvolver e aprimorar tecnologias que diminuam o lançamento das águas pluviais no sistema de drenagem existente de forma a minimizar impactos ambientais nas bacias hidrográficas; </w:t>
            </w:r>
          </w:p>
        </w:tc>
        <w:tc>
          <w:tcPr>
            <w:tcW w:w="2835" w:type="dxa"/>
          </w:tcPr>
          <w:p w14:paraId="3E2404F5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DF0C31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5B5D6D8B" w14:textId="77777777" w:rsidTr="00713F94">
        <w:trPr>
          <w:jc w:val="center"/>
        </w:trPr>
        <w:tc>
          <w:tcPr>
            <w:tcW w:w="3256" w:type="dxa"/>
          </w:tcPr>
          <w:p w14:paraId="6D9F5BC0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V – Reduzir sistematicamente o nível de danos causados por inundações, principalmente nas áreas com cotas topográficas mais baixas ou marginais de cursos naturais de água, sujeitas a alagamentos; </w:t>
            </w:r>
          </w:p>
        </w:tc>
        <w:tc>
          <w:tcPr>
            <w:tcW w:w="2835" w:type="dxa"/>
          </w:tcPr>
          <w:p w14:paraId="158FC7B1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EC9D5A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2E1CBE8D" w14:textId="77777777" w:rsidTr="00713F94">
        <w:trPr>
          <w:jc w:val="center"/>
        </w:trPr>
        <w:tc>
          <w:tcPr>
            <w:tcW w:w="3256" w:type="dxa"/>
          </w:tcPr>
          <w:p w14:paraId="2A406442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VI – Promover capacitação técnica continuada na área de drenagem e manejo de águas pluviais urbanas; </w:t>
            </w:r>
          </w:p>
        </w:tc>
        <w:tc>
          <w:tcPr>
            <w:tcW w:w="2835" w:type="dxa"/>
          </w:tcPr>
          <w:p w14:paraId="03530E00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4CB732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3A607C07" w14:textId="77777777" w:rsidTr="00713F94">
        <w:trPr>
          <w:jc w:val="center"/>
        </w:trPr>
        <w:tc>
          <w:tcPr>
            <w:tcW w:w="3256" w:type="dxa"/>
          </w:tcPr>
          <w:p w14:paraId="1FC6F959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VII – Preservar as várzeas não urbanizadas numa condição que minimize as interferências, mantendo o escoamento das vazões de cheias e sua capacidade de armazenamento e infiltração, preservando os ecossistemas aquáticos e terrestres e a interface entre as águas superficiais e subterrâneas, e quando possível poderá ser utilizada para atividades de lazer e contemplação; </w:t>
            </w:r>
          </w:p>
        </w:tc>
        <w:tc>
          <w:tcPr>
            <w:tcW w:w="2835" w:type="dxa"/>
          </w:tcPr>
          <w:p w14:paraId="2F5881CE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7897B2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4694F0D7" w14:textId="77777777" w:rsidTr="00713F94">
        <w:trPr>
          <w:jc w:val="center"/>
        </w:trPr>
        <w:tc>
          <w:tcPr>
            <w:tcW w:w="3256" w:type="dxa"/>
          </w:tcPr>
          <w:p w14:paraId="2282F5D5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lastRenderedPageBreak/>
              <w:t>VIII – Minimizar os problemas de erosão e sedimentação; e</w:t>
            </w:r>
          </w:p>
        </w:tc>
        <w:tc>
          <w:tcPr>
            <w:tcW w:w="2835" w:type="dxa"/>
          </w:tcPr>
          <w:p w14:paraId="151DA554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5C3CCB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5C368A" w:rsidRPr="0059695D" w14:paraId="774B5FE8" w14:textId="77777777" w:rsidTr="00713F94">
        <w:trPr>
          <w:jc w:val="center"/>
        </w:trPr>
        <w:tc>
          <w:tcPr>
            <w:tcW w:w="3256" w:type="dxa"/>
          </w:tcPr>
          <w:p w14:paraId="5AE851AE" w14:textId="77777777" w:rsidR="005C368A" w:rsidRPr="00374D5D" w:rsidRDefault="005C368A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IX – Garantir a regularidade, continuidade, funcionalidade e universalização da prestação dos serviços públicos de drenagem e manejo de águas pluviais, com adoção de mecanismos gerenciais e econômicos que assegurem a recuperação dos custos dos serviços prestados, com forma de garantir sua sustentabilidade operacional e financeira, observada a Lei Federal nº 11.445, de 5 de janeiro de 2007, com as novas alterações trazidas pela Lei Federal nº 14.026, de 15 de julho de 2020.</w:t>
            </w:r>
          </w:p>
        </w:tc>
        <w:tc>
          <w:tcPr>
            <w:tcW w:w="2835" w:type="dxa"/>
          </w:tcPr>
          <w:p w14:paraId="1D92576E" w14:textId="77777777" w:rsidR="005C368A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230DAED" w14:textId="77777777" w:rsidR="005C368A" w:rsidRPr="0059695D" w:rsidRDefault="005C368A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37798800" w14:textId="77777777" w:rsidTr="00713F94">
        <w:trPr>
          <w:jc w:val="center"/>
        </w:trPr>
        <w:tc>
          <w:tcPr>
            <w:tcW w:w="3256" w:type="dxa"/>
          </w:tcPr>
          <w:p w14:paraId="21AB2EC2" w14:textId="77777777" w:rsidR="00C03584" w:rsidRPr="00374D5D" w:rsidRDefault="00C03584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10</w:t>
            </w:r>
            <w:r w:rsidRPr="00374D5D">
              <w:rPr>
                <w:rFonts w:cs="Arial"/>
                <w:sz w:val="22"/>
                <w:szCs w:val="22"/>
              </w:rPr>
              <w:t xml:space="preserve"> São instrumentos da prestação dos serviços de drenagem e manejo de águas pluviais urbanas:</w:t>
            </w:r>
          </w:p>
        </w:tc>
        <w:tc>
          <w:tcPr>
            <w:tcW w:w="2835" w:type="dxa"/>
          </w:tcPr>
          <w:p w14:paraId="3F2D9C79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D8992F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4AEC261C" w14:textId="77777777" w:rsidTr="00713F94">
        <w:trPr>
          <w:jc w:val="center"/>
        </w:trPr>
        <w:tc>
          <w:tcPr>
            <w:tcW w:w="3256" w:type="dxa"/>
          </w:tcPr>
          <w:p w14:paraId="4C633F5E" w14:textId="77777777" w:rsidR="00C03584" w:rsidRPr="00374D5D" w:rsidRDefault="00C03584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b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 – O Plano Municipal de Drenagem e Manejo de Águas Pluviais Urbanas;</w:t>
            </w:r>
          </w:p>
        </w:tc>
        <w:tc>
          <w:tcPr>
            <w:tcW w:w="2835" w:type="dxa"/>
          </w:tcPr>
          <w:p w14:paraId="1682CB0C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B4534B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6CE0A294" w14:textId="77777777" w:rsidTr="00713F94">
        <w:trPr>
          <w:jc w:val="center"/>
        </w:trPr>
        <w:tc>
          <w:tcPr>
            <w:tcW w:w="3256" w:type="dxa"/>
          </w:tcPr>
          <w:p w14:paraId="607ECD0C" w14:textId="77777777" w:rsidR="00C03584" w:rsidRPr="00374D5D" w:rsidRDefault="00C03584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 – O Código Municipal de Drenagem e Manejo de Águas Pluviais Urbanas;</w:t>
            </w:r>
          </w:p>
        </w:tc>
        <w:tc>
          <w:tcPr>
            <w:tcW w:w="2835" w:type="dxa"/>
          </w:tcPr>
          <w:p w14:paraId="7B8D2D22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096124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1E19E684" w14:textId="77777777" w:rsidTr="00713F94">
        <w:trPr>
          <w:jc w:val="center"/>
        </w:trPr>
        <w:tc>
          <w:tcPr>
            <w:tcW w:w="3256" w:type="dxa"/>
          </w:tcPr>
          <w:p w14:paraId="00C9F564" w14:textId="77777777" w:rsidR="00C03584" w:rsidRPr="00374D5D" w:rsidRDefault="00C03584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III – O gerenciamento de drenagem e manejo das águas pluviais urbanas;</w:t>
            </w:r>
          </w:p>
        </w:tc>
        <w:tc>
          <w:tcPr>
            <w:tcW w:w="2835" w:type="dxa"/>
          </w:tcPr>
          <w:p w14:paraId="5ED7A6E9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22B3195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30FE4F6F" w14:textId="77777777" w:rsidTr="00713F94">
        <w:trPr>
          <w:jc w:val="center"/>
        </w:trPr>
        <w:tc>
          <w:tcPr>
            <w:tcW w:w="3256" w:type="dxa"/>
          </w:tcPr>
          <w:p w14:paraId="62AD1112" w14:textId="77777777" w:rsidR="00C03584" w:rsidRPr="00374D5D" w:rsidRDefault="00C03584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IV – O monitoramento pluviométrico e fluviométrico das bacias hidrográficas urbanas e a fiscalização ambiental, sanitária e agropecuária; </w:t>
            </w:r>
          </w:p>
        </w:tc>
        <w:tc>
          <w:tcPr>
            <w:tcW w:w="2835" w:type="dxa"/>
          </w:tcPr>
          <w:p w14:paraId="2474C572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C75B17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1549CBAA" w14:textId="77777777" w:rsidTr="00713F94">
        <w:trPr>
          <w:jc w:val="center"/>
        </w:trPr>
        <w:tc>
          <w:tcPr>
            <w:tcW w:w="3256" w:type="dxa"/>
          </w:tcPr>
          <w:p w14:paraId="273A1324" w14:textId="77777777" w:rsidR="00C03584" w:rsidRPr="00374D5D" w:rsidRDefault="00C03584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V – O cadastro de drenagem do município; </w:t>
            </w:r>
          </w:p>
        </w:tc>
        <w:tc>
          <w:tcPr>
            <w:tcW w:w="2835" w:type="dxa"/>
          </w:tcPr>
          <w:p w14:paraId="79FD204B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CCE3BD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364A882F" w14:textId="77777777" w:rsidTr="00713F94">
        <w:trPr>
          <w:jc w:val="center"/>
        </w:trPr>
        <w:tc>
          <w:tcPr>
            <w:tcW w:w="3256" w:type="dxa"/>
          </w:tcPr>
          <w:p w14:paraId="4B16F1EE" w14:textId="77777777" w:rsidR="00C03584" w:rsidRPr="00374D5D" w:rsidRDefault="00C03584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VI – A cooperação técnica entre os setores públicos e instituições de ensino e pesquisa para o desenvolvimento de novos produtos, métodos, processos e tecnologias de gestão e manejo de águas pluviais;</w:t>
            </w:r>
          </w:p>
        </w:tc>
        <w:tc>
          <w:tcPr>
            <w:tcW w:w="2835" w:type="dxa"/>
          </w:tcPr>
          <w:p w14:paraId="4A4C01A4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E7C3AC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185F687D" w14:textId="77777777" w:rsidTr="00713F94">
        <w:trPr>
          <w:jc w:val="center"/>
        </w:trPr>
        <w:tc>
          <w:tcPr>
            <w:tcW w:w="3256" w:type="dxa"/>
          </w:tcPr>
          <w:p w14:paraId="64573FB9" w14:textId="77777777" w:rsidR="00C03584" w:rsidRPr="00374D5D" w:rsidRDefault="00C03584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lastRenderedPageBreak/>
              <w:t>VII – A pesquisa científica e tecnológica;</w:t>
            </w:r>
          </w:p>
        </w:tc>
        <w:tc>
          <w:tcPr>
            <w:tcW w:w="2835" w:type="dxa"/>
          </w:tcPr>
          <w:p w14:paraId="02349572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55E5D8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4E92FE62" w14:textId="77777777" w:rsidTr="00713F94">
        <w:trPr>
          <w:jc w:val="center"/>
        </w:trPr>
        <w:tc>
          <w:tcPr>
            <w:tcW w:w="3256" w:type="dxa"/>
          </w:tcPr>
          <w:p w14:paraId="1F3845CD" w14:textId="77777777" w:rsidR="00C03584" w:rsidRPr="00374D5D" w:rsidRDefault="00C03584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VIII – A educação ambiental; </w:t>
            </w:r>
          </w:p>
        </w:tc>
        <w:tc>
          <w:tcPr>
            <w:tcW w:w="2835" w:type="dxa"/>
          </w:tcPr>
          <w:p w14:paraId="4CDA7A66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4968C58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6B7E36AB" w14:textId="77777777" w:rsidTr="00713F94">
        <w:trPr>
          <w:jc w:val="center"/>
        </w:trPr>
        <w:tc>
          <w:tcPr>
            <w:tcW w:w="3256" w:type="dxa"/>
          </w:tcPr>
          <w:p w14:paraId="7835DD86" w14:textId="77777777" w:rsidR="00C03584" w:rsidRPr="00374D5D" w:rsidRDefault="00C03584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IX – Os incentivos fiscais, financeiros e creditícios para empreendimentos que minimizem o impacto no sistema de drenagem urbana; </w:t>
            </w:r>
          </w:p>
        </w:tc>
        <w:tc>
          <w:tcPr>
            <w:tcW w:w="2835" w:type="dxa"/>
          </w:tcPr>
          <w:p w14:paraId="45805B69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3F9D30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4173FDEC" w14:textId="77777777" w:rsidTr="00713F94">
        <w:trPr>
          <w:jc w:val="center"/>
        </w:trPr>
        <w:tc>
          <w:tcPr>
            <w:tcW w:w="3256" w:type="dxa"/>
          </w:tcPr>
          <w:p w14:paraId="64041E1A" w14:textId="77777777" w:rsidR="00C03584" w:rsidRPr="00374D5D" w:rsidRDefault="00C03584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X – O Fundo Municipal de Drenagem e Manejo de Águas Pluviais Urbanas;</w:t>
            </w:r>
          </w:p>
        </w:tc>
        <w:tc>
          <w:tcPr>
            <w:tcW w:w="2835" w:type="dxa"/>
          </w:tcPr>
          <w:p w14:paraId="0D03BF83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D6C5ED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38C5326F" w14:textId="77777777" w:rsidTr="00713F94">
        <w:trPr>
          <w:jc w:val="center"/>
        </w:trPr>
        <w:tc>
          <w:tcPr>
            <w:tcW w:w="3256" w:type="dxa"/>
          </w:tcPr>
          <w:p w14:paraId="19E124FF" w14:textId="77777777" w:rsidR="00C03584" w:rsidRPr="00374D5D" w:rsidRDefault="00C03584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XI – Indicadores de desempenho dos serviços de drenagem e manejo de águas pluviais urbanas; </w:t>
            </w:r>
          </w:p>
        </w:tc>
        <w:tc>
          <w:tcPr>
            <w:tcW w:w="2835" w:type="dxa"/>
          </w:tcPr>
          <w:p w14:paraId="6D551171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38B0ED7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16DE6F85" w14:textId="77777777" w:rsidTr="00713F94">
        <w:trPr>
          <w:jc w:val="center"/>
        </w:trPr>
        <w:tc>
          <w:tcPr>
            <w:tcW w:w="3256" w:type="dxa"/>
          </w:tcPr>
          <w:p w14:paraId="002CAE8F" w14:textId="77777777" w:rsidR="00C03584" w:rsidRPr="00374D5D" w:rsidRDefault="00C03584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XII – Os Termos de Compromisso e os Termos de Ajustamento de Conduta celebrados no âmbito dos Município conveniados;</w:t>
            </w:r>
          </w:p>
        </w:tc>
        <w:tc>
          <w:tcPr>
            <w:tcW w:w="2835" w:type="dxa"/>
          </w:tcPr>
          <w:p w14:paraId="4D315C72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B4599A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4363B2D4" w14:textId="77777777" w:rsidTr="00713F94">
        <w:trPr>
          <w:jc w:val="center"/>
        </w:trPr>
        <w:tc>
          <w:tcPr>
            <w:tcW w:w="3256" w:type="dxa"/>
          </w:tcPr>
          <w:p w14:paraId="6E68FD7B" w14:textId="77777777" w:rsidR="00C03584" w:rsidRPr="00374D5D" w:rsidRDefault="00C03584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XIII – Integração da Limpeza Pública com a manutenção do sistema de drenagem; e</w:t>
            </w:r>
          </w:p>
        </w:tc>
        <w:tc>
          <w:tcPr>
            <w:tcW w:w="2835" w:type="dxa"/>
          </w:tcPr>
          <w:p w14:paraId="4CD1526A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539ABB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487DC7F3" w14:textId="77777777" w:rsidTr="00713F94">
        <w:trPr>
          <w:jc w:val="center"/>
        </w:trPr>
        <w:tc>
          <w:tcPr>
            <w:tcW w:w="3256" w:type="dxa"/>
          </w:tcPr>
          <w:p w14:paraId="62D04003" w14:textId="77777777" w:rsidR="00C03584" w:rsidRPr="00374D5D" w:rsidRDefault="00C03584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XIV – O Sistema de Informações sobre drenagem urbana;</w:t>
            </w:r>
          </w:p>
        </w:tc>
        <w:tc>
          <w:tcPr>
            <w:tcW w:w="2835" w:type="dxa"/>
          </w:tcPr>
          <w:p w14:paraId="6A349A7D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17A0B9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2960A7DA" w14:textId="77777777" w:rsidTr="00713F94">
        <w:trPr>
          <w:jc w:val="center"/>
        </w:trPr>
        <w:tc>
          <w:tcPr>
            <w:tcW w:w="3256" w:type="dxa"/>
          </w:tcPr>
          <w:p w14:paraId="1C6CA11A" w14:textId="77777777" w:rsidR="00C03584" w:rsidRPr="00374D5D" w:rsidRDefault="00C03584" w:rsidP="00374D5D">
            <w:pPr>
              <w:pStyle w:val="PargrafodaLista"/>
              <w:tabs>
                <w:tab w:val="left" w:pos="28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11</w:t>
            </w:r>
            <w:r w:rsidRPr="00374D5D">
              <w:rPr>
                <w:rFonts w:cs="Arial"/>
                <w:sz w:val="22"/>
                <w:szCs w:val="22"/>
              </w:rPr>
              <w:t xml:space="preserve"> Os critérios técnicos para implantação dos sistemas de controle e escoamento deverão ser regulamentados pelo Executivo Municipal. </w:t>
            </w:r>
          </w:p>
        </w:tc>
        <w:tc>
          <w:tcPr>
            <w:tcW w:w="2835" w:type="dxa"/>
          </w:tcPr>
          <w:p w14:paraId="0E6D2489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1F5731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6ABA0A27" w14:textId="77777777" w:rsidTr="00713F94">
        <w:trPr>
          <w:jc w:val="center"/>
        </w:trPr>
        <w:tc>
          <w:tcPr>
            <w:tcW w:w="3256" w:type="dxa"/>
          </w:tcPr>
          <w:p w14:paraId="7C1420BF" w14:textId="77777777" w:rsidR="00C03584" w:rsidRPr="00374D5D" w:rsidRDefault="00C03584" w:rsidP="00374D5D">
            <w:pPr>
              <w:pStyle w:val="Corpodetexto"/>
              <w:ind w:right="101"/>
              <w:rPr>
                <w:rFonts w:cs="Arial"/>
                <w:b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</w:t>
            </w:r>
            <w:r w:rsidRPr="00374D5D">
              <w:rPr>
                <w:rFonts w:cs="Arial"/>
                <w:b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b/>
                <w:sz w:val="22"/>
                <w:szCs w:val="22"/>
              </w:rPr>
              <w:t>12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Constituem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obrigações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dos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Municípios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perante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 xml:space="preserve">Agência Estadual de Regulação de Serviços Públicos de MS: </w:t>
            </w:r>
          </w:p>
        </w:tc>
        <w:tc>
          <w:tcPr>
            <w:tcW w:w="2835" w:type="dxa"/>
          </w:tcPr>
          <w:p w14:paraId="2B393553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BF8765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78399EA4" w14:textId="77777777" w:rsidTr="00713F94">
        <w:trPr>
          <w:jc w:val="center"/>
        </w:trPr>
        <w:tc>
          <w:tcPr>
            <w:tcW w:w="3256" w:type="dxa"/>
          </w:tcPr>
          <w:p w14:paraId="7E24598C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b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I – Promover a elaboração de planos, estudos e projetos que sejam necessários à boa gestão dos serviços drenagem e manejo das águas pluviais urbanas; </w:t>
            </w:r>
          </w:p>
        </w:tc>
        <w:tc>
          <w:tcPr>
            <w:tcW w:w="2835" w:type="dxa"/>
          </w:tcPr>
          <w:p w14:paraId="538C58D4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38985A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5CA615C5" w14:textId="77777777" w:rsidTr="00713F94">
        <w:trPr>
          <w:jc w:val="center"/>
        </w:trPr>
        <w:tc>
          <w:tcPr>
            <w:tcW w:w="3256" w:type="dxa"/>
          </w:tcPr>
          <w:p w14:paraId="5587F3A3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II – Informar os responsáveis pela gestão dos serviços de drenagem e manejo das águas pluviais urbanas sobre alterações nos planos, estudos e projetos,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>mantendo-os sempre atualizados;</w:t>
            </w:r>
          </w:p>
        </w:tc>
        <w:tc>
          <w:tcPr>
            <w:tcW w:w="2835" w:type="dxa"/>
          </w:tcPr>
          <w:p w14:paraId="5B9A8A02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AD47BE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303BBF46" w14:textId="77777777" w:rsidTr="00713F94">
        <w:trPr>
          <w:jc w:val="center"/>
        </w:trPr>
        <w:tc>
          <w:tcPr>
            <w:tcW w:w="3256" w:type="dxa"/>
          </w:tcPr>
          <w:p w14:paraId="6A9E06EC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III – Fiscalizar a execução e homologar o recebimento definitivo das obras e instalações executadas pelo prestador de serviços públicos;</w:t>
            </w:r>
          </w:p>
        </w:tc>
        <w:tc>
          <w:tcPr>
            <w:tcW w:w="2835" w:type="dxa"/>
          </w:tcPr>
          <w:p w14:paraId="4B7C7C34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B5A306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77CB0EAD" w14:textId="77777777" w:rsidTr="00713F94">
        <w:trPr>
          <w:jc w:val="center"/>
        </w:trPr>
        <w:tc>
          <w:tcPr>
            <w:tcW w:w="3256" w:type="dxa"/>
          </w:tcPr>
          <w:p w14:paraId="7F25ACB5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IV – Enviar toda a documentação de natureza técnica operacional, econômico-financeira, contábil e outras relativas à prestação dos serviços no prazo ou periodicidade estipulados pela Agência Estadual de Regulação de Serviços Públicos de MS;</w:t>
            </w:r>
          </w:p>
        </w:tc>
        <w:tc>
          <w:tcPr>
            <w:tcW w:w="2835" w:type="dxa"/>
          </w:tcPr>
          <w:p w14:paraId="635F8926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1D5822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1217564C" w14:textId="77777777" w:rsidTr="00713F94">
        <w:trPr>
          <w:jc w:val="center"/>
        </w:trPr>
        <w:tc>
          <w:tcPr>
            <w:tcW w:w="3256" w:type="dxa"/>
          </w:tcPr>
          <w:p w14:paraId="43FF0C7E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V – Definir os procedimentos para a prestação e gerenciamento adequado dos serviços de drenagem e manejo das águas pluviais urbanas; e</w:t>
            </w:r>
          </w:p>
        </w:tc>
        <w:tc>
          <w:tcPr>
            <w:tcW w:w="2835" w:type="dxa"/>
          </w:tcPr>
          <w:p w14:paraId="2A8F0B2D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AC892D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28184CF1" w14:textId="77777777" w:rsidTr="00713F94">
        <w:trPr>
          <w:jc w:val="center"/>
        </w:trPr>
        <w:tc>
          <w:tcPr>
            <w:tcW w:w="3256" w:type="dxa"/>
          </w:tcPr>
          <w:p w14:paraId="24565802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VI – Indicar</w:t>
            </w:r>
            <w:r w:rsidRPr="00374D5D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</w:t>
            </w:r>
            <w:r w:rsidRPr="00374D5D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Agência Estadual de Regulação de Serviços Públicos de MS como</w:t>
            </w:r>
            <w:r w:rsidRPr="00374D5D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ente</w:t>
            </w:r>
            <w:r w:rsidRPr="00374D5D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regulador</w:t>
            </w:r>
            <w:r w:rsidRPr="00374D5D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nos</w:t>
            </w:r>
            <w:r w:rsidRPr="00374D5D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contratos</w:t>
            </w:r>
            <w:r w:rsidRPr="00374D5D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prestação</w:t>
            </w:r>
            <w:r w:rsidRPr="00374D5D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serviços</w:t>
            </w:r>
            <w:r w:rsidRPr="00374D5D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 xml:space="preserve">de </w:t>
            </w:r>
            <w:r w:rsidRPr="00374D5D">
              <w:rPr>
                <w:rFonts w:cs="Arial"/>
                <w:spacing w:val="-58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drenagem e manejo das águas pluviais urbanas.</w:t>
            </w:r>
          </w:p>
        </w:tc>
        <w:tc>
          <w:tcPr>
            <w:tcW w:w="2835" w:type="dxa"/>
          </w:tcPr>
          <w:p w14:paraId="1F7B199F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92BAE2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79AA4A35" w14:textId="77777777" w:rsidTr="00713F94">
        <w:trPr>
          <w:jc w:val="center"/>
        </w:trPr>
        <w:tc>
          <w:tcPr>
            <w:tcW w:w="3256" w:type="dxa"/>
          </w:tcPr>
          <w:p w14:paraId="474C6F0D" w14:textId="77777777" w:rsidR="00C03584" w:rsidRPr="00374D5D" w:rsidRDefault="00C03584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13</w:t>
            </w:r>
            <w:r w:rsidRPr="00374D5D">
              <w:rPr>
                <w:rFonts w:cs="Arial"/>
                <w:sz w:val="22"/>
                <w:szCs w:val="22"/>
              </w:rPr>
              <w:t xml:space="preserve"> Constituem obrigações dos prestadores de serviços públicos de drenagem e manejo das águas pluviais urbanas: </w:t>
            </w:r>
          </w:p>
        </w:tc>
        <w:tc>
          <w:tcPr>
            <w:tcW w:w="2835" w:type="dxa"/>
          </w:tcPr>
          <w:p w14:paraId="5A4D13B9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FA7D6B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328E58B0" w14:textId="77777777" w:rsidTr="00713F94">
        <w:trPr>
          <w:jc w:val="center"/>
        </w:trPr>
        <w:tc>
          <w:tcPr>
            <w:tcW w:w="3256" w:type="dxa"/>
          </w:tcPr>
          <w:p w14:paraId="14EDD961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 – Prestar serviços adequados de drenagem e manejo das águas pluviais urbanas na sua área de operação, conforme estabelecido nas portarias da AGEMS, bem como, nos demais instrumentos legais, regulamentares e contratuais, satisfazendo as condições de regularidade, generalidade, continuidade, eficiência, qualidade, segurança, atualidade, modicidade das taxas/tarifas e cortesia;</w:t>
            </w:r>
          </w:p>
        </w:tc>
        <w:tc>
          <w:tcPr>
            <w:tcW w:w="2835" w:type="dxa"/>
          </w:tcPr>
          <w:p w14:paraId="03B9171D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B861D7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107FCE72" w14:textId="77777777" w:rsidTr="00713F94">
        <w:trPr>
          <w:jc w:val="center"/>
        </w:trPr>
        <w:tc>
          <w:tcPr>
            <w:tcW w:w="3256" w:type="dxa"/>
          </w:tcPr>
          <w:p w14:paraId="19ED1ADA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lastRenderedPageBreak/>
              <w:t>II – Atender às solicitações e reclamações relacionadas às suas atividades, de acordo com os prazos e condições estabelecidas pela AGEMS;</w:t>
            </w:r>
          </w:p>
        </w:tc>
        <w:tc>
          <w:tcPr>
            <w:tcW w:w="2835" w:type="dxa"/>
          </w:tcPr>
          <w:p w14:paraId="382BD88A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1EFA95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3684F943" w14:textId="77777777" w:rsidTr="00713F94">
        <w:trPr>
          <w:jc w:val="center"/>
        </w:trPr>
        <w:tc>
          <w:tcPr>
            <w:tcW w:w="3256" w:type="dxa"/>
          </w:tcPr>
          <w:p w14:paraId="121F9441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III – Executar todas as atividades de sua competência, nos termos dos instrumentos municipais de planejamento, dos contratos, demais instrumentos legais e regulamentares;</w:t>
            </w:r>
          </w:p>
        </w:tc>
        <w:tc>
          <w:tcPr>
            <w:tcW w:w="2835" w:type="dxa"/>
          </w:tcPr>
          <w:p w14:paraId="608734DD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03E56A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6BDEA707" w14:textId="77777777" w:rsidTr="00713F94">
        <w:trPr>
          <w:jc w:val="center"/>
        </w:trPr>
        <w:tc>
          <w:tcPr>
            <w:tcW w:w="3256" w:type="dxa"/>
          </w:tcPr>
          <w:p w14:paraId="265B4C71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IV – Contar com pessoal treinado e equipamentos em quantidade suficiente, necessários à adequada prestação dos serviços aos usuários em todos os seus locais de atendimento;</w:t>
            </w:r>
          </w:p>
        </w:tc>
        <w:tc>
          <w:tcPr>
            <w:tcW w:w="2835" w:type="dxa"/>
          </w:tcPr>
          <w:p w14:paraId="1790615F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F43695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3AD14525" w14:textId="77777777" w:rsidTr="00713F94">
        <w:trPr>
          <w:jc w:val="center"/>
        </w:trPr>
        <w:tc>
          <w:tcPr>
            <w:tcW w:w="3256" w:type="dxa"/>
          </w:tcPr>
          <w:p w14:paraId="57BA9A86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V – Manter registro atualizado das reclamações e solicitações dos usuários, com anotações do objeto da reclamação, data e endereço do usuário, disponibilizando à Agência Estadual de Regulação de Serviços Públicos de MS relatório completo das reclamações registradas;</w:t>
            </w:r>
          </w:p>
        </w:tc>
        <w:tc>
          <w:tcPr>
            <w:tcW w:w="2835" w:type="dxa"/>
          </w:tcPr>
          <w:p w14:paraId="2CC6DE92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556359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42A88138" w14:textId="77777777" w:rsidTr="00713F94">
        <w:trPr>
          <w:jc w:val="center"/>
        </w:trPr>
        <w:tc>
          <w:tcPr>
            <w:tcW w:w="3256" w:type="dxa"/>
          </w:tcPr>
          <w:p w14:paraId="095660EE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VI – Informar ao usuário o número do protocolo de atendimento ou ordem de serviço quando da formulação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da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solicitação ou reclamação;</w:t>
            </w:r>
          </w:p>
        </w:tc>
        <w:tc>
          <w:tcPr>
            <w:tcW w:w="2835" w:type="dxa"/>
          </w:tcPr>
          <w:p w14:paraId="51D13EAF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5EB090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6814963A" w14:textId="77777777" w:rsidTr="00713F94">
        <w:trPr>
          <w:jc w:val="center"/>
        </w:trPr>
        <w:tc>
          <w:tcPr>
            <w:tcW w:w="3256" w:type="dxa"/>
          </w:tcPr>
          <w:p w14:paraId="55721350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VII – Disponibilizar todas as informações solicitadas pelo usuário referentes à prestação dos serviços, inclusive quanto às tarifas ou taxas em vigor e os critérios de faturamento;</w:t>
            </w:r>
          </w:p>
        </w:tc>
        <w:tc>
          <w:tcPr>
            <w:tcW w:w="2835" w:type="dxa"/>
          </w:tcPr>
          <w:p w14:paraId="145BD954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AD2942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67C4DC47" w14:textId="77777777" w:rsidTr="00713F94">
        <w:trPr>
          <w:jc w:val="center"/>
        </w:trPr>
        <w:tc>
          <w:tcPr>
            <w:tcW w:w="3256" w:type="dxa"/>
          </w:tcPr>
          <w:p w14:paraId="78D41352" w14:textId="77777777" w:rsidR="00C03584" w:rsidRPr="00374D5D" w:rsidRDefault="00C03584" w:rsidP="00374D5D">
            <w:pPr>
              <w:pStyle w:val="PargrafodaLista"/>
              <w:tabs>
                <w:tab w:val="left" w:pos="573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VIII – Comunicar aos usuários, no prazo de até 15 (quinze) dias, as providências adotadas em face de queixas ou de reclamações relativas aos serviços, quando não for possível uma resposta imediata;</w:t>
            </w:r>
          </w:p>
        </w:tc>
        <w:tc>
          <w:tcPr>
            <w:tcW w:w="2835" w:type="dxa"/>
          </w:tcPr>
          <w:p w14:paraId="7AF63256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F60FB1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081ECE1C" w14:textId="77777777" w:rsidTr="00713F94">
        <w:trPr>
          <w:jc w:val="center"/>
        </w:trPr>
        <w:tc>
          <w:tcPr>
            <w:tcW w:w="3256" w:type="dxa"/>
          </w:tcPr>
          <w:p w14:paraId="06438DFA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lastRenderedPageBreak/>
              <w:t xml:space="preserve">IX – Disponibilizar, nos locais de atendimento, em local de fácil visualização e acesso, bem como em seu sítio eletrônico, ou em outros meios de comunicação, exemplares desta Portaria e do Código de Defesa do Consumidor; </w:t>
            </w:r>
          </w:p>
        </w:tc>
        <w:tc>
          <w:tcPr>
            <w:tcW w:w="2835" w:type="dxa"/>
          </w:tcPr>
          <w:p w14:paraId="68AA5ECC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03B40A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260FC19B" w14:textId="77777777" w:rsidTr="00713F94">
        <w:trPr>
          <w:jc w:val="center"/>
        </w:trPr>
        <w:tc>
          <w:tcPr>
            <w:tcW w:w="3256" w:type="dxa"/>
          </w:tcPr>
          <w:p w14:paraId="20D5BFFF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X – Elaborar e apresentar à Agência Estadual de Regulação de Serviços Públicos de MS o Plano de Trabalho, o Plano de Emergência e Contingência e o Manual de Prestação de Serviços e Atendimento;</w:t>
            </w:r>
          </w:p>
        </w:tc>
        <w:tc>
          <w:tcPr>
            <w:tcW w:w="2835" w:type="dxa"/>
          </w:tcPr>
          <w:p w14:paraId="4333597A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FC6DDF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6AEDF990" w14:textId="77777777" w:rsidTr="00713F94">
        <w:trPr>
          <w:jc w:val="center"/>
        </w:trPr>
        <w:tc>
          <w:tcPr>
            <w:tcW w:w="3256" w:type="dxa"/>
          </w:tcPr>
          <w:p w14:paraId="4583169F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XI – Elaborar e apresentar à Agência Estadual de Regulação de Serviços Públicos de MS os relatórios dos serviços executados;</w:t>
            </w:r>
          </w:p>
        </w:tc>
        <w:tc>
          <w:tcPr>
            <w:tcW w:w="2835" w:type="dxa"/>
          </w:tcPr>
          <w:p w14:paraId="5107BE42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1AC46B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55773AA3" w14:textId="77777777" w:rsidTr="00713F94">
        <w:trPr>
          <w:jc w:val="center"/>
        </w:trPr>
        <w:tc>
          <w:tcPr>
            <w:tcW w:w="3256" w:type="dxa"/>
          </w:tcPr>
          <w:p w14:paraId="468BE819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XII – Garantir a qualidade e continuidade do serviço, salvo em casos fortuitos ou de força maior, sem prejuízo da tomada de medidas imediatas para resolver a situação e, em qualquer caso, com a obrigação de avisar de imediato os usuários, o poder concedente e a Agência Estadual de Regulação de Serviços Públicos de MS;</w:t>
            </w:r>
          </w:p>
        </w:tc>
        <w:tc>
          <w:tcPr>
            <w:tcW w:w="2835" w:type="dxa"/>
          </w:tcPr>
          <w:p w14:paraId="0053D862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A0DE27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6F5E549D" w14:textId="77777777" w:rsidTr="00713F94">
        <w:trPr>
          <w:jc w:val="center"/>
        </w:trPr>
        <w:tc>
          <w:tcPr>
            <w:tcW w:w="3256" w:type="dxa"/>
          </w:tcPr>
          <w:p w14:paraId="5A11577B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XIII – Assegurar a destinação final ambientalmente adequada, observando normas operacionais específicas de modo a evitar danos ou riscos à saúde pública e a à segurança, e a minimizar os impactos ambientais adversos;</w:t>
            </w:r>
          </w:p>
        </w:tc>
        <w:tc>
          <w:tcPr>
            <w:tcW w:w="2835" w:type="dxa"/>
          </w:tcPr>
          <w:p w14:paraId="6655E279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DE1F2A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111B71F4" w14:textId="77777777" w:rsidTr="00713F94">
        <w:trPr>
          <w:jc w:val="center"/>
        </w:trPr>
        <w:tc>
          <w:tcPr>
            <w:tcW w:w="3256" w:type="dxa"/>
          </w:tcPr>
          <w:p w14:paraId="10E0FA62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XIV – Manter cadastro atualizado dos bens necessários à operação, equipamentos, instalações e infraestrutura afetos à prestação dos serviços;</w:t>
            </w:r>
          </w:p>
        </w:tc>
        <w:tc>
          <w:tcPr>
            <w:tcW w:w="2835" w:type="dxa"/>
          </w:tcPr>
          <w:p w14:paraId="21F23215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78171C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0FC07106" w14:textId="77777777" w:rsidTr="00713F94">
        <w:trPr>
          <w:jc w:val="center"/>
        </w:trPr>
        <w:tc>
          <w:tcPr>
            <w:tcW w:w="3256" w:type="dxa"/>
          </w:tcPr>
          <w:p w14:paraId="64EF5CE1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XV – Promover a atualização tecnológica das instalações e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 xml:space="preserve">equipamentos utilizados na prestação dos serviços, objetivando o aumento da eficiência técnica, econômica e da qualidade orientados a promover a redução de riscos à </w:t>
            </w:r>
            <w:r w:rsidR="00374D5D" w:rsidRPr="00374D5D">
              <w:rPr>
                <w:rFonts w:cs="Arial"/>
                <w:sz w:val="22"/>
                <w:szCs w:val="22"/>
              </w:rPr>
              <w:t>saúde</w:t>
            </w:r>
            <w:r w:rsidRPr="00374D5D">
              <w:rPr>
                <w:rFonts w:cs="Arial"/>
                <w:sz w:val="22"/>
                <w:szCs w:val="22"/>
              </w:rPr>
              <w:t xml:space="preserve"> e ao meio ambiente;</w:t>
            </w:r>
          </w:p>
        </w:tc>
        <w:tc>
          <w:tcPr>
            <w:tcW w:w="2835" w:type="dxa"/>
          </w:tcPr>
          <w:p w14:paraId="4DCB0944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2F5444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007111F3" w14:textId="77777777" w:rsidTr="00713F94">
        <w:trPr>
          <w:jc w:val="center"/>
        </w:trPr>
        <w:tc>
          <w:tcPr>
            <w:tcW w:w="3256" w:type="dxa"/>
          </w:tcPr>
          <w:p w14:paraId="64BCAF1F" w14:textId="77777777" w:rsidR="00C03584" w:rsidRPr="00374D5D" w:rsidRDefault="00C03584" w:rsidP="00374D5D">
            <w:pPr>
              <w:pStyle w:val="PargrafodaLista"/>
              <w:tabs>
                <w:tab w:val="left" w:pos="573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XVI – Implantar e manter </w:t>
            </w:r>
            <w:r w:rsidR="00374D5D" w:rsidRPr="00374D5D">
              <w:rPr>
                <w:rFonts w:cs="Arial"/>
                <w:sz w:val="22"/>
                <w:szCs w:val="22"/>
              </w:rPr>
              <w:t>os sistemas</w:t>
            </w:r>
            <w:r w:rsidRPr="00374D5D">
              <w:rPr>
                <w:rFonts w:cs="Arial"/>
                <w:sz w:val="22"/>
                <w:szCs w:val="22"/>
              </w:rPr>
              <w:t xml:space="preserve"> de drenagem e manejo das águas pluviais apropriados para a utilização;</w:t>
            </w:r>
          </w:p>
        </w:tc>
        <w:tc>
          <w:tcPr>
            <w:tcW w:w="2835" w:type="dxa"/>
          </w:tcPr>
          <w:p w14:paraId="35972997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23689D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59BAE656" w14:textId="77777777" w:rsidTr="00713F94">
        <w:trPr>
          <w:jc w:val="center"/>
        </w:trPr>
        <w:tc>
          <w:tcPr>
            <w:tcW w:w="3256" w:type="dxa"/>
          </w:tcPr>
          <w:p w14:paraId="0CCA52A0" w14:textId="77777777" w:rsidR="00C03584" w:rsidRPr="00374D5D" w:rsidRDefault="00C03584" w:rsidP="00374D5D">
            <w:pPr>
              <w:pStyle w:val="PargrafodaLista"/>
              <w:tabs>
                <w:tab w:val="left" w:pos="573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XVII – Realizar o monitoramento operacional dos serviços prestados nos termos das normas legais, regulamentares e contratuais;</w:t>
            </w:r>
          </w:p>
        </w:tc>
        <w:tc>
          <w:tcPr>
            <w:tcW w:w="2835" w:type="dxa"/>
          </w:tcPr>
          <w:p w14:paraId="48D08934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2C68BE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440A46C3" w14:textId="77777777" w:rsidTr="00713F94">
        <w:trPr>
          <w:jc w:val="center"/>
        </w:trPr>
        <w:tc>
          <w:tcPr>
            <w:tcW w:w="3256" w:type="dxa"/>
          </w:tcPr>
          <w:p w14:paraId="72235C9D" w14:textId="77777777" w:rsidR="00C03584" w:rsidRPr="00374D5D" w:rsidRDefault="00C03584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XVIII – Dispor de serviços de atendimento aos usuários, nos termos desta Portaria e demais normas pertinentes</w:t>
            </w:r>
          </w:p>
        </w:tc>
        <w:tc>
          <w:tcPr>
            <w:tcW w:w="2835" w:type="dxa"/>
          </w:tcPr>
          <w:p w14:paraId="51A4EF0A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734426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011D938A" w14:textId="77777777" w:rsidTr="00713F94">
        <w:trPr>
          <w:jc w:val="center"/>
        </w:trPr>
        <w:tc>
          <w:tcPr>
            <w:tcW w:w="3256" w:type="dxa"/>
          </w:tcPr>
          <w:p w14:paraId="59498253" w14:textId="77777777" w:rsidR="00C03584" w:rsidRPr="00374D5D" w:rsidRDefault="00C03584" w:rsidP="00374D5D">
            <w:pPr>
              <w:pStyle w:val="PargrafodaLista"/>
              <w:tabs>
                <w:tab w:val="left" w:pos="58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XIX – Comunicar aos usuários e à Agência Estadual de Regulação de Serviços Públicos de MS quaisquer alterações na prestação dos serviços decorrentes de manutenção a ou de situações emergenciais;</w:t>
            </w:r>
          </w:p>
        </w:tc>
        <w:tc>
          <w:tcPr>
            <w:tcW w:w="2835" w:type="dxa"/>
          </w:tcPr>
          <w:p w14:paraId="7419A209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6A2517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0C5EED93" w14:textId="77777777" w:rsidTr="00713F94">
        <w:trPr>
          <w:jc w:val="center"/>
        </w:trPr>
        <w:tc>
          <w:tcPr>
            <w:tcW w:w="3256" w:type="dxa"/>
          </w:tcPr>
          <w:p w14:paraId="66B1C0BD" w14:textId="77777777" w:rsidR="00C03584" w:rsidRPr="00374D5D" w:rsidRDefault="00C03584" w:rsidP="00374D5D">
            <w:pPr>
              <w:pStyle w:val="PargrafodaLista"/>
              <w:tabs>
                <w:tab w:val="left" w:pos="58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XX – Prestar informações de natureza técnica, operacional, econômico-financeira, contábil e outras que a Agência Estadual de Regulação de Serviços Públicos de MS requisitar; e</w:t>
            </w:r>
          </w:p>
        </w:tc>
        <w:tc>
          <w:tcPr>
            <w:tcW w:w="2835" w:type="dxa"/>
          </w:tcPr>
          <w:p w14:paraId="4C3C07EC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08D84E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691DD5F6" w14:textId="77777777" w:rsidTr="00713F94">
        <w:trPr>
          <w:jc w:val="center"/>
        </w:trPr>
        <w:tc>
          <w:tcPr>
            <w:tcW w:w="3256" w:type="dxa"/>
          </w:tcPr>
          <w:p w14:paraId="30CCCD96" w14:textId="77777777" w:rsidR="00C03584" w:rsidRPr="00374D5D" w:rsidRDefault="00C03584" w:rsidP="00374D5D">
            <w:pPr>
              <w:pStyle w:val="PargrafodaLista"/>
              <w:tabs>
                <w:tab w:val="left" w:pos="58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XXI – Atender, nos prazos estabelecidos, as solicitações da entidade reguladora.</w:t>
            </w:r>
          </w:p>
        </w:tc>
        <w:tc>
          <w:tcPr>
            <w:tcW w:w="2835" w:type="dxa"/>
          </w:tcPr>
          <w:p w14:paraId="3BF7BB46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D846B8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687B4052" w14:textId="77777777" w:rsidTr="00713F94">
        <w:trPr>
          <w:jc w:val="center"/>
        </w:trPr>
        <w:tc>
          <w:tcPr>
            <w:tcW w:w="3256" w:type="dxa"/>
          </w:tcPr>
          <w:p w14:paraId="38A62565" w14:textId="77777777" w:rsidR="00C03584" w:rsidRPr="00374D5D" w:rsidRDefault="00C03584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14</w:t>
            </w:r>
            <w:r w:rsidRPr="00374D5D">
              <w:rPr>
                <w:rFonts w:cs="Arial"/>
                <w:sz w:val="22"/>
                <w:szCs w:val="22"/>
              </w:rPr>
              <w:t xml:space="preserve"> Os prestadores dos serviços públicos de drenagem e manejo das águas pluviais urbanas deverão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manter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livre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acesso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aos servidores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da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Agência Estadual de Regulação de Serviços Públicos de MS,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desde que devidamente identificados, </w:t>
            </w:r>
            <w:r w:rsidRPr="00374D5D">
              <w:rPr>
                <w:rFonts w:cs="Arial"/>
                <w:sz w:val="22"/>
                <w:szCs w:val="22"/>
              </w:rPr>
              <w:t>em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todas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dependências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relacionadas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 xml:space="preserve">com os serviços, bem como a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>equipamentos, documentos e outras fontes de informação.</w:t>
            </w:r>
          </w:p>
        </w:tc>
        <w:tc>
          <w:tcPr>
            <w:tcW w:w="2835" w:type="dxa"/>
          </w:tcPr>
          <w:p w14:paraId="58F5642A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107C3E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734F674B" w14:textId="77777777" w:rsidTr="00713F94">
        <w:trPr>
          <w:jc w:val="center"/>
        </w:trPr>
        <w:tc>
          <w:tcPr>
            <w:tcW w:w="3256" w:type="dxa"/>
          </w:tcPr>
          <w:p w14:paraId="5B5F75E9" w14:textId="77777777" w:rsidR="00C03584" w:rsidRPr="00374D5D" w:rsidRDefault="00C03584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Parágrafo único. Também terão livre acesso 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colaboradores contratados pela Agência Estadual de Regulação de Serviços Públicos de MS para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execução de serviços voltados ao apoio à fiscalização.</w:t>
            </w:r>
          </w:p>
        </w:tc>
        <w:tc>
          <w:tcPr>
            <w:tcW w:w="2835" w:type="dxa"/>
          </w:tcPr>
          <w:p w14:paraId="783B499A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83909C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7393B137" w14:textId="77777777" w:rsidTr="00713F94">
        <w:trPr>
          <w:jc w:val="center"/>
        </w:trPr>
        <w:tc>
          <w:tcPr>
            <w:tcW w:w="3256" w:type="dxa"/>
          </w:tcPr>
          <w:p w14:paraId="483A920B" w14:textId="77777777" w:rsidR="00C03584" w:rsidRPr="00374D5D" w:rsidRDefault="00C03584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</w:t>
            </w:r>
            <w:r w:rsidRPr="00374D5D">
              <w:rPr>
                <w:rFonts w:cs="Arial"/>
                <w:b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b/>
                <w:sz w:val="22"/>
                <w:szCs w:val="22"/>
              </w:rPr>
              <w:t>15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p</w:t>
            </w:r>
            <w:r w:rsidRPr="00374D5D">
              <w:rPr>
                <w:rFonts w:cs="Arial"/>
                <w:sz w:val="22"/>
                <w:szCs w:val="22"/>
              </w:rPr>
              <w:t>restador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serviços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públicos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deve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estar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preparado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para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solucionar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problemas decorrentes de qualquer eventualidade que prejudique a continuidade e a segurança dos serviços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 drenagem e manejo de águas pluviais urbanas, nos termos do Plano de Emergência e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Contingência.</w:t>
            </w:r>
          </w:p>
        </w:tc>
        <w:tc>
          <w:tcPr>
            <w:tcW w:w="2835" w:type="dxa"/>
          </w:tcPr>
          <w:p w14:paraId="0A019C1F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CF08DB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4B7F3DED" w14:textId="77777777" w:rsidTr="00713F94">
        <w:trPr>
          <w:jc w:val="center"/>
        </w:trPr>
        <w:tc>
          <w:tcPr>
            <w:tcW w:w="3256" w:type="dxa"/>
          </w:tcPr>
          <w:p w14:paraId="04028E55" w14:textId="77777777" w:rsidR="00C03584" w:rsidRPr="00374D5D" w:rsidRDefault="00C03584" w:rsidP="00374D5D">
            <w:pPr>
              <w:pStyle w:val="Corpodetexto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16</w:t>
            </w:r>
            <w:r w:rsidRPr="00374D5D">
              <w:rPr>
                <w:rFonts w:cs="Arial"/>
                <w:sz w:val="22"/>
                <w:szCs w:val="22"/>
              </w:rPr>
              <w:t xml:space="preserve"> Ficam estabelecidos nesta portaria, os seguintes direitos e deveres dos usuários:</w:t>
            </w:r>
          </w:p>
        </w:tc>
        <w:tc>
          <w:tcPr>
            <w:tcW w:w="2835" w:type="dxa"/>
          </w:tcPr>
          <w:p w14:paraId="711B1663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36C70E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6143180E" w14:textId="77777777" w:rsidTr="00713F94">
        <w:trPr>
          <w:jc w:val="center"/>
        </w:trPr>
        <w:tc>
          <w:tcPr>
            <w:tcW w:w="3256" w:type="dxa"/>
          </w:tcPr>
          <w:p w14:paraId="6B777EC4" w14:textId="77777777" w:rsidR="00C03584" w:rsidRPr="00374D5D" w:rsidRDefault="00C03584" w:rsidP="00374D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74D5D">
              <w:rPr>
                <w:rFonts w:ascii="Arial" w:hAnsi="Arial" w:cs="Arial"/>
                <w:lang w:eastAsia="pt-BR"/>
              </w:rPr>
              <w:t>a) receber de forma adequada a prestação dos serviços de drenagem e manejo das águas pluviais urbanas, dentro dos padrões da saúde pública e continuidade, protegendo o meio ambiente ecologicamente equilibrado estabelecidos na legislação e normas vigentes;</w:t>
            </w:r>
          </w:p>
        </w:tc>
        <w:tc>
          <w:tcPr>
            <w:tcW w:w="2835" w:type="dxa"/>
          </w:tcPr>
          <w:p w14:paraId="624724F4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61994D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481BF175" w14:textId="77777777" w:rsidTr="00713F94">
        <w:trPr>
          <w:jc w:val="center"/>
        </w:trPr>
        <w:tc>
          <w:tcPr>
            <w:tcW w:w="3256" w:type="dxa"/>
          </w:tcPr>
          <w:p w14:paraId="65FEBF4E" w14:textId="77777777" w:rsidR="00C03584" w:rsidRPr="00374D5D" w:rsidRDefault="00C03584" w:rsidP="00374D5D">
            <w:pPr>
              <w:pStyle w:val="Corpodetexto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b) o acesso:</w:t>
            </w:r>
          </w:p>
        </w:tc>
        <w:tc>
          <w:tcPr>
            <w:tcW w:w="2835" w:type="dxa"/>
          </w:tcPr>
          <w:p w14:paraId="78FDF497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9D3C37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015EC82D" w14:textId="77777777" w:rsidTr="00713F94">
        <w:trPr>
          <w:jc w:val="center"/>
        </w:trPr>
        <w:tc>
          <w:tcPr>
            <w:tcW w:w="3256" w:type="dxa"/>
          </w:tcPr>
          <w:p w14:paraId="730AE96C" w14:textId="77777777" w:rsidR="00C03584" w:rsidRPr="00374D5D" w:rsidRDefault="00C03584" w:rsidP="00374D5D">
            <w:pPr>
              <w:pStyle w:val="Corpodetexto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 – Às informações sobre os serviços prestados;</w:t>
            </w:r>
          </w:p>
        </w:tc>
        <w:tc>
          <w:tcPr>
            <w:tcW w:w="2835" w:type="dxa"/>
          </w:tcPr>
          <w:p w14:paraId="04A9BEDC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0BC3AD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1493BA2A" w14:textId="77777777" w:rsidTr="00713F94">
        <w:trPr>
          <w:jc w:val="center"/>
        </w:trPr>
        <w:tc>
          <w:tcPr>
            <w:tcW w:w="3256" w:type="dxa"/>
          </w:tcPr>
          <w:p w14:paraId="2C32116F" w14:textId="77777777" w:rsidR="00C03584" w:rsidRPr="00374D5D" w:rsidRDefault="00C03584" w:rsidP="00374D5D">
            <w:pPr>
              <w:pStyle w:val="Corpodetexto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 – Ao manual de prestação do serviço e de atendimento ao usuário, elaborado pelo prestador e aprovado pela respectiva entidade de regulação;</w:t>
            </w:r>
          </w:p>
        </w:tc>
        <w:tc>
          <w:tcPr>
            <w:tcW w:w="2835" w:type="dxa"/>
          </w:tcPr>
          <w:p w14:paraId="17D393D0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DA524A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36F9F66F" w14:textId="77777777" w:rsidTr="00713F94">
        <w:trPr>
          <w:jc w:val="center"/>
        </w:trPr>
        <w:tc>
          <w:tcPr>
            <w:tcW w:w="3256" w:type="dxa"/>
          </w:tcPr>
          <w:p w14:paraId="02598DDA" w14:textId="77777777" w:rsidR="00C03584" w:rsidRPr="00374D5D" w:rsidRDefault="00C03584" w:rsidP="00374D5D">
            <w:pPr>
              <w:pStyle w:val="Corpodetexto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III – Ao relatório periódico sobre a qualidade da prestação dos serviços;</w:t>
            </w:r>
          </w:p>
        </w:tc>
        <w:tc>
          <w:tcPr>
            <w:tcW w:w="2835" w:type="dxa"/>
          </w:tcPr>
          <w:p w14:paraId="40A3A2F3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AF0FB1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0EA969E4" w14:textId="77777777" w:rsidTr="00713F94">
        <w:trPr>
          <w:jc w:val="center"/>
        </w:trPr>
        <w:tc>
          <w:tcPr>
            <w:tcW w:w="3256" w:type="dxa"/>
          </w:tcPr>
          <w:p w14:paraId="2E6FC0D7" w14:textId="77777777" w:rsidR="00C03584" w:rsidRPr="00374D5D" w:rsidRDefault="00C03584" w:rsidP="00374D5D">
            <w:pPr>
              <w:pStyle w:val="Corpodetexto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c) informar ao prestador de serviços a ocorrência de fatos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>que possam afetar a prestação de serviços;</w:t>
            </w:r>
          </w:p>
        </w:tc>
        <w:tc>
          <w:tcPr>
            <w:tcW w:w="2835" w:type="dxa"/>
          </w:tcPr>
          <w:p w14:paraId="1045BAA5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160ACE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61BDB8D7" w14:textId="77777777" w:rsidTr="00713F94">
        <w:trPr>
          <w:jc w:val="center"/>
        </w:trPr>
        <w:tc>
          <w:tcPr>
            <w:tcW w:w="3256" w:type="dxa"/>
          </w:tcPr>
          <w:p w14:paraId="144FF645" w14:textId="77777777" w:rsidR="00C03584" w:rsidRPr="00374D5D" w:rsidRDefault="00C03584" w:rsidP="00374D5D">
            <w:pPr>
              <w:pStyle w:val="Corpodetexto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d) levar ao conhecimento do município, da AGEMS ou do prestador de serviços, as irregularidades que porventura tenha conhecimento, referentes à prestação dos serviços;</w:t>
            </w:r>
          </w:p>
        </w:tc>
        <w:tc>
          <w:tcPr>
            <w:tcW w:w="2835" w:type="dxa"/>
          </w:tcPr>
          <w:p w14:paraId="5AA76F82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6DC224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55DDFC2F" w14:textId="77777777" w:rsidTr="00713F94">
        <w:trPr>
          <w:jc w:val="center"/>
        </w:trPr>
        <w:tc>
          <w:tcPr>
            <w:tcW w:w="3256" w:type="dxa"/>
          </w:tcPr>
          <w:p w14:paraId="4669012C" w14:textId="77777777" w:rsidR="00C03584" w:rsidRPr="00374D5D" w:rsidRDefault="00C03584" w:rsidP="00374D5D">
            <w:pPr>
              <w:pStyle w:val="Corpodetexto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e) comunicar à AGEMS ou ao município, os atos ilícitos ou irregulares porventura praticados pelo prestador de serviços ou seus prepostos na execução dos serviços prestados.</w:t>
            </w:r>
          </w:p>
        </w:tc>
        <w:tc>
          <w:tcPr>
            <w:tcW w:w="2835" w:type="dxa"/>
          </w:tcPr>
          <w:p w14:paraId="455ED27F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BE1FFC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20B8726C" w14:textId="77777777" w:rsidTr="00713F94">
        <w:trPr>
          <w:jc w:val="center"/>
        </w:trPr>
        <w:tc>
          <w:tcPr>
            <w:tcW w:w="3256" w:type="dxa"/>
          </w:tcPr>
          <w:p w14:paraId="402077A8" w14:textId="77777777" w:rsidR="00C03584" w:rsidRPr="00374D5D" w:rsidRDefault="00C03584" w:rsidP="00374D5D">
            <w:pPr>
              <w:pStyle w:val="Corpodetexto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Parágrafo único. Os proprietários, os possuidores ou outros ocupantes de lotes urbanos deverão direcionar adequadamente ao sistema público de drenagem urbana as águas pluviais, e pagarão o custo de manutenção do serviço disponibilizado, nos termos do que dispuser a legislação específica.</w:t>
            </w:r>
          </w:p>
        </w:tc>
        <w:tc>
          <w:tcPr>
            <w:tcW w:w="2835" w:type="dxa"/>
          </w:tcPr>
          <w:p w14:paraId="389B470B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0130C3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71F471AD" w14:textId="77777777" w:rsidTr="00713F94">
        <w:trPr>
          <w:jc w:val="center"/>
        </w:trPr>
        <w:tc>
          <w:tcPr>
            <w:tcW w:w="3256" w:type="dxa"/>
          </w:tcPr>
          <w:p w14:paraId="5F0A5AF2" w14:textId="77777777" w:rsidR="00C03584" w:rsidRPr="00374D5D" w:rsidRDefault="00C03584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17</w:t>
            </w:r>
            <w:r w:rsidRPr="00374D5D">
              <w:rPr>
                <w:rFonts w:cs="Arial"/>
                <w:sz w:val="22"/>
                <w:szCs w:val="22"/>
              </w:rPr>
              <w:t xml:space="preserve"> Entende-se por serviços de drenagem e manejo das águas pluviais urbanas o transporte, a retenção ou detenção e o tratamento e a disposição final das águas pluviais urbanas.</w:t>
            </w:r>
          </w:p>
        </w:tc>
        <w:tc>
          <w:tcPr>
            <w:tcW w:w="2835" w:type="dxa"/>
          </w:tcPr>
          <w:p w14:paraId="2B4FDB38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99BD00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785D639D" w14:textId="77777777" w:rsidTr="00713F94">
        <w:trPr>
          <w:jc w:val="center"/>
        </w:trPr>
        <w:tc>
          <w:tcPr>
            <w:tcW w:w="3256" w:type="dxa"/>
          </w:tcPr>
          <w:p w14:paraId="49BA0165" w14:textId="77777777" w:rsidR="00C03584" w:rsidRPr="00374D5D" w:rsidRDefault="00C03584" w:rsidP="00374D5D">
            <w:pPr>
              <w:pStyle w:val="Corpodetexto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18</w:t>
            </w:r>
            <w:r w:rsidRPr="00374D5D">
              <w:rPr>
                <w:rFonts w:cs="Arial"/>
                <w:sz w:val="22"/>
                <w:szCs w:val="22"/>
              </w:rPr>
              <w:t xml:space="preserve"> O prestador de serviços deverá apresentar um plano de manutenção dos reservatórios de qualidade e de quantidade e dos dispositivos de infiltração, devendo constar, nesse plano, a identificação do responsável pela manutenção.</w:t>
            </w:r>
          </w:p>
        </w:tc>
        <w:tc>
          <w:tcPr>
            <w:tcW w:w="2835" w:type="dxa"/>
          </w:tcPr>
          <w:p w14:paraId="7FD449CB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1FE33D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5DB9441D" w14:textId="77777777" w:rsidTr="00713F94">
        <w:trPr>
          <w:jc w:val="center"/>
        </w:trPr>
        <w:tc>
          <w:tcPr>
            <w:tcW w:w="3256" w:type="dxa"/>
          </w:tcPr>
          <w:p w14:paraId="31C370AD" w14:textId="77777777" w:rsidR="00C03584" w:rsidRPr="00374D5D" w:rsidRDefault="00C03584" w:rsidP="00374D5D">
            <w:pPr>
              <w:pStyle w:val="Corpodetexto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19</w:t>
            </w:r>
            <w:r w:rsidRPr="00374D5D">
              <w:rPr>
                <w:rFonts w:cs="Arial"/>
                <w:sz w:val="22"/>
                <w:szCs w:val="22"/>
              </w:rPr>
              <w:t xml:space="preserve"> Os projetos deverão privilegiar a redução, o retardamento e o amortecimento do escoamento das águas pluviais, com ações que contemplem a gestão sustentável do manejo das águas pluviais dirigidas à recuperação de áreas úmidas,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>à prevenção, ao controle e à minimização dos impactos provocados por enchentes urbanas e ribeirinhas e ao controle da poluição ambiental.</w:t>
            </w:r>
          </w:p>
          <w:p w14:paraId="31C67364" w14:textId="77777777" w:rsidR="00C03584" w:rsidRPr="00374D5D" w:rsidRDefault="00C03584" w:rsidP="00374D5D">
            <w:pPr>
              <w:pStyle w:val="Corpodetexto"/>
              <w:ind w:right="101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45954D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7D79DE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4F26813A" w14:textId="77777777" w:rsidTr="00713F94">
        <w:trPr>
          <w:jc w:val="center"/>
        </w:trPr>
        <w:tc>
          <w:tcPr>
            <w:tcW w:w="3256" w:type="dxa"/>
          </w:tcPr>
          <w:p w14:paraId="27770027" w14:textId="77777777" w:rsidR="00C03584" w:rsidRPr="00374D5D" w:rsidRDefault="00C03584" w:rsidP="00374D5D">
            <w:pPr>
              <w:spacing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374D5D">
              <w:rPr>
                <w:rFonts w:ascii="Arial" w:hAnsi="Arial" w:cs="Arial"/>
                <w:b/>
                <w:lang w:eastAsia="pt-BR"/>
              </w:rPr>
              <w:t>Art. 20</w:t>
            </w:r>
            <w:r w:rsidRPr="00374D5D">
              <w:rPr>
                <w:rFonts w:ascii="Arial" w:hAnsi="Arial" w:cs="Arial"/>
                <w:lang w:eastAsia="pt-BR"/>
              </w:rPr>
              <w:t xml:space="preserve"> No caso de não previsão de obras e ações voltadas para a retenção e o amortecimento de cheias e a infiltração de águas pluviais, deverá a proposta contar com justificativa técnica devidamente fundamentada sobre a não previsão de tais itens, informando, se for o caso, a existência de tais estruturas no atual sistema ou da não necessidade destas em função das características do local da intervenção, incluindo o seu entorno.</w:t>
            </w:r>
          </w:p>
        </w:tc>
        <w:tc>
          <w:tcPr>
            <w:tcW w:w="2835" w:type="dxa"/>
          </w:tcPr>
          <w:p w14:paraId="1B4D9610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8298A4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34D910E8" w14:textId="77777777" w:rsidTr="00713F94">
        <w:trPr>
          <w:jc w:val="center"/>
        </w:trPr>
        <w:tc>
          <w:tcPr>
            <w:tcW w:w="3256" w:type="dxa"/>
          </w:tcPr>
          <w:p w14:paraId="13386A03" w14:textId="77777777" w:rsidR="00C03584" w:rsidRPr="00374D5D" w:rsidRDefault="00C03584" w:rsidP="00374D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74D5D">
              <w:rPr>
                <w:rFonts w:ascii="Arial" w:hAnsi="Arial" w:cs="Arial"/>
              </w:rPr>
              <w:t>Parágrafo único. A AGEMS poderá exigir um controle de qualidade superior ao estabelecido no caput para áreas específicas.</w:t>
            </w:r>
          </w:p>
        </w:tc>
        <w:tc>
          <w:tcPr>
            <w:tcW w:w="2835" w:type="dxa"/>
          </w:tcPr>
          <w:p w14:paraId="7647A3B1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5FBCC1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57795BBC" w14:textId="77777777" w:rsidTr="00713F94">
        <w:trPr>
          <w:jc w:val="center"/>
        </w:trPr>
        <w:tc>
          <w:tcPr>
            <w:tcW w:w="3256" w:type="dxa"/>
          </w:tcPr>
          <w:p w14:paraId="066A5120" w14:textId="77777777" w:rsidR="00C03584" w:rsidRPr="00374D5D" w:rsidRDefault="00C03584" w:rsidP="00374D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74D5D">
              <w:rPr>
                <w:rFonts w:ascii="Arial" w:hAnsi="Arial" w:cs="Arial"/>
                <w:b/>
              </w:rPr>
              <w:t xml:space="preserve">Art. 21 </w:t>
            </w:r>
            <w:r w:rsidRPr="00374D5D">
              <w:rPr>
                <w:rFonts w:ascii="Arial" w:hAnsi="Arial" w:cs="Arial"/>
              </w:rPr>
              <w:t>Um eventual aumento de volume de escoamento que seja inevitável, em decorrência de determinado projeto hidráulico, deverá ser amenizado por outro dispositivo que componha o mesmo projeto.</w:t>
            </w:r>
          </w:p>
        </w:tc>
        <w:tc>
          <w:tcPr>
            <w:tcW w:w="2835" w:type="dxa"/>
          </w:tcPr>
          <w:p w14:paraId="37B6FEFC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60D288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04E55A25" w14:textId="77777777" w:rsidTr="00713F94">
        <w:trPr>
          <w:jc w:val="center"/>
        </w:trPr>
        <w:tc>
          <w:tcPr>
            <w:tcW w:w="3256" w:type="dxa"/>
          </w:tcPr>
          <w:p w14:paraId="65C11B35" w14:textId="77777777" w:rsidR="00C03584" w:rsidRPr="00374D5D" w:rsidRDefault="00C03584" w:rsidP="00374D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74D5D">
              <w:rPr>
                <w:rFonts w:ascii="Arial" w:hAnsi="Arial" w:cs="Arial"/>
                <w:b/>
              </w:rPr>
              <w:t>Art. 22</w:t>
            </w:r>
            <w:r w:rsidRPr="00374D5D">
              <w:rPr>
                <w:rFonts w:ascii="Arial" w:hAnsi="Arial" w:cs="Arial"/>
              </w:rPr>
              <w:t xml:space="preserve"> O prestador de serviços deverá atender aos requisitos mínimos de qualidade, incluindo a regularidade, a continuidade e aqueles relativos aos produtos oferecidos, ao atendimento dos usuários e às condições operacionais e de manutenção dos sistemas, de acordo com as normas regulamentares e contratuais.</w:t>
            </w:r>
          </w:p>
        </w:tc>
        <w:tc>
          <w:tcPr>
            <w:tcW w:w="2835" w:type="dxa"/>
          </w:tcPr>
          <w:p w14:paraId="3C3D9DEA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DFF5CC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4EAA9C48" w14:textId="77777777" w:rsidTr="00713F94">
        <w:trPr>
          <w:jc w:val="center"/>
        </w:trPr>
        <w:tc>
          <w:tcPr>
            <w:tcW w:w="3256" w:type="dxa"/>
          </w:tcPr>
          <w:p w14:paraId="6DBFF868" w14:textId="77777777" w:rsidR="00C03584" w:rsidRPr="00374D5D" w:rsidRDefault="00C03584" w:rsidP="00374D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74D5D">
              <w:rPr>
                <w:rFonts w:ascii="Arial" w:hAnsi="Arial" w:cs="Arial"/>
              </w:rPr>
              <w:lastRenderedPageBreak/>
              <w:t xml:space="preserve">§ 1º Sem prejuízo de outros critérios legais, o lançamento de águas pluviais em corpos hídricos deverá ser  estabelecido levando-se em consideração as características do ponto de lançamento com a concordância do órgão ambiental responsável. </w:t>
            </w:r>
          </w:p>
        </w:tc>
        <w:tc>
          <w:tcPr>
            <w:tcW w:w="2835" w:type="dxa"/>
          </w:tcPr>
          <w:p w14:paraId="78A9AC1B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3C919B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1814762E" w14:textId="77777777" w:rsidTr="00713F94">
        <w:trPr>
          <w:jc w:val="center"/>
        </w:trPr>
        <w:tc>
          <w:tcPr>
            <w:tcW w:w="3256" w:type="dxa"/>
          </w:tcPr>
          <w:p w14:paraId="023A601C" w14:textId="77777777" w:rsidR="00C03584" w:rsidRPr="00374D5D" w:rsidRDefault="00C03584" w:rsidP="00374D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74D5D">
              <w:rPr>
                <w:rFonts w:ascii="Arial" w:hAnsi="Arial" w:cs="Arial"/>
              </w:rPr>
              <w:t xml:space="preserve">§ 2º A vazão máxima gerada pelo empreendimento será dimensionada levando-se em consideração a vazão específica, a área total do terreno e o seu percentual de impermeabilização. </w:t>
            </w:r>
          </w:p>
        </w:tc>
        <w:tc>
          <w:tcPr>
            <w:tcW w:w="2835" w:type="dxa"/>
          </w:tcPr>
          <w:p w14:paraId="1485BF82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108D95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5AF4EF12" w14:textId="77777777" w:rsidTr="00713F94">
        <w:trPr>
          <w:jc w:val="center"/>
        </w:trPr>
        <w:tc>
          <w:tcPr>
            <w:tcW w:w="3256" w:type="dxa"/>
          </w:tcPr>
          <w:p w14:paraId="64068F83" w14:textId="77777777" w:rsidR="00C03584" w:rsidRPr="00374D5D" w:rsidRDefault="00C03584" w:rsidP="00374D5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74D5D">
              <w:rPr>
                <w:rFonts w:ascii="Arial" w:hAnsi="Arial" w:cs="Arial"/>
              </w:rPr>
              <w:t>§ 3º As águas precipitadas sobre os terrenos não deverão, preferencialmente, ser drenadas diretamente para ruas, sarjetas e/ou redes de drenagem sem a devida contenção e retardamento do lançamento.</w:t>
            </w:r>
          </w:p>
        </w:tc>
        <w:tc>
          <w:tcPr>
            <w:tcW w:w="2835" w:type="dxa"/>
          </w:tcPr>
          <w:p w14:paraId="6ABC7565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F0979B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6FA30AD0" w14:textId="77777777" w:rsidTr="00713F94">
        <w:trPr>
          <w:jc w:val="center"/>
        </w:trPr>
        <w:tc>
          <w:tcPr>
            <w:tcW w:w="3256" w:type="dxa"/>
          </w:tcPr>
          <w:p w14:paraId="0184769C" w14:textId="77777777" w:rsidR="00C03584" w:rsidRPr="00374D5D" w:rsidRDefault="00C03584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</w:t>
            </w:r>
            <w:r w:rsidRPr="00374D5D">
              <w:rPr>
                <w:rFonts w:cs="Arial"/>
                <w:b/>
                <w:spacing w:val="-3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b/>
                <w:sz w:val="22"/>
                <w:szCs w:val="22"/>
              </w:rPr>
              <w:t>23</w:t>
            </w:r>
            <w:r w:rsidRPr="00374D5D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</w:t>
            </w:r>
            <w:r w:rsidRPr="00374D5D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Plano</w:t>
            </w:r>
            <w:r w:rsidRPr="00374D5D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Emergência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</w:t>
            </w:r>
            <w:r w:rsidRPr="00374D5D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Contingência</w:t>
            </w:r>
            <w:r w:rsidRPr="00374D5D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deve</w:t>
            </w:r>
            <w:r w:rsidRPr="00374D5D">
              <w:rPr>
                <w:rFonts w:cs="Arial"/>
                <w:spacing w:val="-5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conter</w:t>
            </w:r>
            <w:r w:rsidRPr="00374D5D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no</w:t>
            </w:r>
            <w:r w:rsidRPr="00374D5D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mínimo</w:t>
            </w:r>
            <w:r w:rsidRPr="00374D5D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as</w:t>
            </w:r>
            <w:r w:rsidRPr="00374D5D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seguintes</w:t>
            </w:r>
            <w:r w:rsidRPr="00374D5D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informações:</w:t>
            </w:r>
          </w:p>
        </w:tc>
        <w:tc>
          <w:tcPr>
            <w:tcW w:w="2835" w:type="dxa"/>
          </w:tcPr>
          <w:p w14:paraId="51C6F5D1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D14724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4463E0C3" w14:textId="77777777" w:rsidTr="00713F94">
        <w:trPr>
          <w:jc w:val="center"/>
        </w:trPr>
        <w:tc>
          <w:tcPr>
            <w:tcW w:w="3256" w:type="dxa"/>
          </w:tcPr>
          <w:p w14:paraId="5CE2CC7D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 – Identificação de eventos, bem como seus riscos, que possam prejudicar a prestação de serviços públicos;</w:t>
            </w:r>
          </w:p>
        </w:tc>
        <w:tc>
          <w:tcPr>
            <w:tcW w:w="2835" w:type="dxa"/>
          </w:tcPr>
          <w:p w14:paraId="03CBCC3A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66875D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36298F1A" w14:textId="77777777" w:rsidTr="00713F94">
        <w:trPr>
          <w:jc w:val="center"/>
        </w:trPr>
        <w:tc>
          <w:tcPr>
            <w:tcW w:w="3256" w:type="dxa"/>
          </w:tcPr>
          <w:p w14:paraId="46B27AD9" w14:textId="77777777" w:rsidR="00C03584" w:rsidRPr="00374D5D" w:rsidRDefault="00C03584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 – Ações que possam minimizar a ocorrência de eventos que possam prejudicar a prestação de serviços públicos;</w:t>
            </w:r>
          </w:p>
        </w:tc>
        <w:tc>
          <w:tcPr>
            <w:tcW w:w="2835" w:type="dxa"/>
          </w:tcPr>
          <w:p w14:paraId="481FA0C9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682394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1776332E" w14:textId="77777777" w:rsidTr="00713F94">
        <w:trPr>
          <w:jc w:val="center"/>
        </w:trPr>
        <w:tc>
          <w:tcPr>
            <w:tcW w:w="3256" w:type="dxa"/>
          </w:tcPr>
          <w:p w14:paraId="7363A3F9" w14:textId="77777777" w:rsidR="00C03584" w:rsidRPr="00374D5D" w:rsidRDefault="000B65EE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III – Ações preventivas (proativas) e corretivas (reativas) que possam minimizar o grau de impacto de eventos que possam prejudicar a prestação de serviços públicos;</w:t>
            </w:r>
          </w:p>
        </w:tc>
        <w:tc>
          <w:tcPr>
            <w:tcW w:w="2835" w:type="dxa"/>
          </w:tcPr>
          <w:p w14:paraId="50967347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D15352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01E6B0A6" w14:textId="77777777" w:rsidTr="00713F94">
        <w:trPr>
          <w:jc w:val="center"/>
        </w:trPr>
        <w:tc>
          <w:tcPr>
            <w:tcW w:w="3256" w:type="dxa"/>
          </w:tcPr>
          <w:p w14:paraId="2C961CA4" w14:textId="77777777" w:rsidR="00C03584" w:rsidRPr="00374D5D" w:rsidRDefault="000B65EE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IV – Identificação de eventos e suas ações de contingência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>que devem ser adotadas pelos usuários e diferentes agentes relacionados à prestação dos serviços públicos, e;</w:t>
            </w:r>
          </w:p>
        </w:tc>
        <w:tc>
          <w:tcPr>
            <w:tcW w:w="2835" w:type="dxa"/>
          </w:tcPr>
          <w:p w14:paraId="15D58A82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2F6948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293DB148" w14:textId="77777777" w:rsidTr="00713F94">
        <w:trPr>
          <w:jc w:val="center"/>
        </w:trPr>
        <w:tc>
          <w:tcPr>
            <w:tcW w:w="3256" w:type="dxa"/>
          </w:tcPr>
          <w:p w14:paraId="0A137A58" w14:textId="77777777" w:rsidR="00C03584" w:rsidRPr="00374D5D" w:rsidRDefault="000B65EE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V – Identificação dos fluxos de comunicação e ação em eventos de emergência e de contingências.</w:t>
            </w:r>
          </w:p>
        </w:tc>
        <w:tc>
          <w:tcPr>
            <w:tcW w:w="2835" w:type="dxa"/>
          </w:tcPr>
          <w:p w14:paraId="284931A1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01A5AD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C03584" w:rsidRPr="0059695D" w14:paraId="37E5B767" w14:textId="77777777" w:rsidTr="00713F94">
        <w:trPr>
          <w:jc w:val="center"/>
        </w:trPr>
        <w:tc>
          <w:tcPr>
            <w:tcW w:w="3256" w:type="dxa"/>
          </w:tcPr>
          <w:p w14:paraId="3EC6E7AB" w14:textId="77777777" w:rsidR="00C03584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24</w:t>
            </w:r>
            <w:r w:rsidRPr="00374D5D">
              <w:rPr>
                <w:rFonts w:cs="Arial"/>
                <w:sz w:val="22"/>
                <w:szCs w:val="22"/>
              </w:rPr>
              <w:t xml:space="preserve"> Os serviços públicos de drenagem e manejo de águas pluviais urbanas serão remunerados mediante </w:t>
            </w:r>
            <w:commentRangeStart w:id="0"/>
            <w:r w:rsidRPr="00374D5D">
              <w:rPr>
                <w:rFonts w:cs="Arial"/>
                <w:sz w:val="22"/>
                <w:szCs w:val="22"/>
              </w:rPr>
              <w:t>taxa e/ou tarifas</w:t>
            </w:r>
            <w:commentRangeEnd w:id="0"/>
            <w:r w:rsidRPr="00374D5D">
              <w:rPr>
                <w:rStyle w:val="Refdecomentrio"/>
                <w:rFonts w:cs="Arial"/>
                <w:sz w:val="22"/>
                <w:szCs w:val="22"/>
              </w:rPr>
              <w:commentReference w:id="0"/>
            </w:r>
            <w:r w:rsidRPr="00374D5D">
              <w:rPr>
                <w:rFonts w:cs="Arial"/>
                <w:sz w:val="22"/>
                <w:szCs w:val="22"/>
              </w:rPr>
              <w:t xml:space="preserve"> e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outros preços públicos, em conformidade, em conformidade com o regime de prestação do serviço ou das suas atividades. </w:t>
            </w:r>
          </w:p>
        </w:tc>
        <w:tc>
          <w:tcPr>
            <w:tcW w:w="2835" w:type="dxa"/>
          </w:tcPr>
          <w:p w14:paraId="6FB25868" w14:textId="77777777" w:rsidR="00C03584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F688AA" w14:textId="77777777" w:rsidR="00C03584" w:rsidRPr="0059695D" w:rsidRDefault="00C03584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55CDFFF2" w14:textId="77777777" w:rsidTr="00713F94">
        <w:trPr>
          <w:jc w:val="center"/>
        </w:trPr>
        <w:tc>
          <w:tcPr>
            <w:tcW w:w="3256" w:type="dxa"/>
          </w:tcPr>
          <w:p w14:paraId="02B9B580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b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25</w:t>
            </w:r>
            <w:r w:rsidRPr="00374D5D">
              <w:rPr>
                <w:rFonts w:cs="Arial"/>
                <w:sz w:val="22"/>
                <w:szCs w:val="22"/>
              </w:rPr>
              <w:t xml:space="preserve"> </w:t>
            </w:r>
            <w:commentRangeStart w:id="1"/>
            <w:r w:rsidRPr="00374D5D">
              <w:rPr>
                <w:rFonts w:eastAsia="Calibri" w:cs="Arial"/>
                <w:sz w:val="22"/>
                <w:szCs w:val="22"/>
              </w:rPr>
              <w:t xml:space="preserve">As tarifas </w:t>
            </w:r>
            <w:commentRangeEnd w:id="1"/>
            <w:r w:rsidRPr="00374D5D">
              <w:rPr>
                <w:rStyle w:val="Refdecomentrio"/>
                <w:rFonts w:cs="Arial"/>
                <w:sz w:val="22"/>
                <w:szCs w:val="22"/>
              </w:rPr>
              <w:commentReference w:id="1"/>
            </w:r>
            <w:r w:rsidRPr="00374D5D">
              <w:rPr>
                <w:rFonts w:eastAsia="Calibri" w:cs="Arial"/>
                <w:sz w:val="22"/>
                <w:szCs w:val="22"/>
              </w:rPr>
              <w:t>e outros preços públicos serão fixados de forma clara e objetiva, devendo os reajustes e as revisões ser tornados públicos com antecedência mínima de 30 (trinta) dias com relação à sua aplicação.</w:t>
            </w:r>
          </w:p>
        </w:tc>
        <w:tc>
          <w:tcPr>
            <w:tcW w:w="2835" w:type="dxa"/>
          </w:tcPr>
          <w:p w14:paraId="2974A321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A2E23C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502879BB" w14:textId="77777777" w:rsidTr="00713F94">
        <w:trPr>
          <w:jc w:val="center"/>
        </w:trPr>
        <w:tc>
          <w:tcPr>
            <w:tcW w:w="3256" w:type="dxa"/>
          </w:tcPr>
          <w:p w14:paraId="5AE0D355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b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Parágrafo único. Quando do estabelecimento das </w:t>
            </w:r>
            <w:commentRangeStart w:id="2"/>
            <w:r w:rsidRPr="00374D5D">
              <w:rPr>
                <w:rFonts w:cs="Arial"/>
                <w:sz w:val="22"/>
                <w:szCs w:val="22"/>
              </w:rPr>
              <w:t>tarifas</w:t>
            </w:r>
            <w:commentRangeEnd w:id="2"/>
            <w:r w:rsidRPr="00374D5D">
              <w:rPr>
                <w:rStyle w:val="Refdecomentrio"/>
                <w:rFonts w:cs="Arial"/>
                <w:sz w:val="22"/>
                <w:szCs w:val="22"/>
              </w:rPr>
              <w:commentReference w:id="2"/>
            </w:r>
            <w:r w:rsidRPr="00374D5D">
              <w:rPr>
                <w:rFonts w:cs="Arial"/>
                <w:sz w:val="22"/>
                <w:szCs w:val="22"/>
              </w:rPr>
              <w:t xml:space="preserve">, as receitas alternativas, subvenções, doações, receitas acessórias ou de projetos associados, inclusive aquelas decorrentes do pagamento de preços públicos pelos serviços de drenagem e manejo de águas pluviais urbanas, deverão ser compartilhadas a fim de promover a </w:t>
            </w:r>
            <w:commentRangeStart w:id="3"/>
            <w:r w:rsidRPr="00374D5D">
              <w:rPr>
                <w:rFonts w:cs="Arial"/>
                <w:sz w:val="22"/>
                <w:szCs w:val="22"/>
              </w:rPr>
              <w:t xml:space="preserve">modicidade tarifária </w:t>
            </w:r>
            <w:commentRangeEnd w:id="3"/>
            <w:r w:rsidRPr="00374D5D">
              <w:rPr>
                <w:rStyle w:val="Refdecomentrio"/>
                <w:rFonts w:cs="Arial"/>
                <w:sz w:val="22"/>
                <w:szCs w:val="22"/>
              </w:rPr>
              <w:commentReference w:id="3"/>
            </w:r>
            <w:r w:rsidRPr="00374D5D">
              <w:rPr>
                <w:rFonts w:cs="Arial"/>
                <w:sz w:val="22"/>
                <w:szCs w:val="22"/>
              </w:rPr>
              <w:t>e incentivar o compartilhamento de ganhos de eficiência com os usuários</w:t>
            </w:r>
          </w:p>
        </w:tc>
        <w:tc>
          <w:tcPr>
            <w:tcW w:w="2835" w:type="dxa"/>
          </w:tcPr>
          <w:p w14:paraId="7E185DB5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CFF64C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312BE88A" w14:textId="77777777" w:rsidTr="00713F94">
        <w:trPr>
          <w:jc w:val="center"/>
        </w:trPr>
        <w:tc>
          <w:tcPr>
            <w:tcW w:w="3256" w:type="dxa"/>
          </w:tcPr>
          <w:p w14:paraId="3BD2D6A5" w14:textId="77777777" w:rsidR="000B65EE" w:rsidRPr="00374D5D" w:rsidRDefault="000B65EE" w:rsidP="00374D5D">
            <w:pPr>
              <w:pStyle w:val="Corpodetexto"/>
              <w:ind w:right="-1"/>
              <w:rPr>
                <w:rFonts w:cs="Arial"/>
                <w:b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 xml:space="preserve">Art. 26 </w:t>
            </w:r>
            <w:r w:rsidRPr="00374D5D">
              <w:rPr>
                <w:rFonts w:eastAsia="Calibri" w:cs="Arial"/>
                <w:sz w:val="22"/>
                <w:szCs w:val="22"/>
              </w:rPr>
              <w:t xml:space="preserve">As revisões de tarifas e de outros preços públicos de serviços públicos de compreenderão a reavaliação das condições da prestação dos serviços e das tarifas e de outros preços públicos praticados, para recomposição </w:t>
            </w:r>
            <w:r w:rsidRPr="00374D5D">
              <w:rPr>
                <w:rFonts w:eastAsia="Calibri" w:cs="Arial"/>
                <w:sz w:val="22"/>
                <w:szCs w:val="22"/>
              </w:rPr>
              <w:lastRenderedPageBreak/>
              <w:t>do equilíbrio econômico-financeiro, nos termos do estabelecido no instrumento de contrato, e poderão ser:</w:t>
            </w:r>
          </w:p>
        </w:tc>
        <w:tc>
          <w:tcPr>
            <w:tcW w:w="2835" w:type="dxa"/>
          </w:tcPr>
          <w:p w14:paraId="22815E5F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0E219A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3F6F7E99" w14:textId="77777777" w:rsidTr="00713F94">
        <w:trPr>
          <w:jc w:val="center"/>
        </w:trPr>
        <w:tc>
          <w:tcPr>
            <w:tcW w:w="3256" w:type="dxa"/>
          </w:tcPr>
          <w:p w14:paraId="7C84B691" w14:textId="77777777" w:rsidR="000B65EE" w:rsidRPr="00374D5D" w:rsidRDefault="000B65EE" w:rsidP="00374D5D">
            <w:pPr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374D5D">
              <w:rPr>
                <w:rFonts w:ascii="Arial" w:hAnsi="Arial" w:cs="Arial"/>
              </w:rPr>
              <w:t>I – Periódicas, realizadas a cada 3 (três) anos, objetivando a apuração e a distribuição dos ganhos de produtividade com os usuários e a reavaliação das condições de mercado; e</w:t>
            </w:r>
          </w:p>
        </w:tc>
        <w:tc>
          <w:tcPr>
            <w:tcW w:w="2835" w:type="dxa"/>
          </w:tcPr>
          <w:p w14:paraId="0A5CE0F9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2F7385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4D2759CE" w14:textId="77777777" w:rsidTr="00713F94">
        <w:trPr>
          <w:jc w:val="center"/>
        </w:trPr>
        <w:tc>
          <w:tcPr>
            <w:tcW w:w="3256" w:type="dxa"/>
          </w:tcPr>
          <w:p w14:paraId="33587FC9" w14:textId="77777777" w:rsidR="000B65EE" w:rsidRPr="00374D5D" w:rsidRDefault="000B65EE" w:rsidP="00374D5D">
            <w:pPr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374D5D">
              <w:rPr>
                <w:rFonts w:ascii="Arial" w:hAnsi="Arial" w:cs="Arial"/>
              </w:rPr>
              <w:t>II – Extraordinárias, quando se verificar a ocorrência de fatos não previstos no contrato que estejam fora do controle do prestador dos serviços e que alterem o seu equilíbrio econômico-financeiro.</w:t>
            </w:r>
          </w:p>
        </w:tc>
        <w:tc>
          <w:tcPr>
            <w:tcW w:w="2835" w:type="dxa"/>
          </w:tcPr>
          <w:p w14:paraId="652B1171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490A92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08B32B44" w14:textId="77777777" w:rsidTr="00713F94">
        <w:trPr>
          <w:jc w:val="center"/>
        </w:trPr>
        <w:tc>
          <w:tcPr>
            <w:tcW w:w="3256" w:type="dxa"/>
          </w:tcPr>
          <w:p w14:paraId="79AD1AB6" w14:textId="77777777" w:rsidR="000B65EE" w:rsidRPr="00374D5D" w:rsidRDefault="000B65EE" w:rsidP="00374D5D">
            <w:pPr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374D5D">
              <w:rPr>
                <w:rFonts w:ascii="Arial" w:hAnsi="Arial" w:cs="Arial"/>
              </w:rPr>
              <w:t>§ 1º As revisões tarifárias terão suas pautas definidas pelo órgão regulador e fiscalizador dos serviços, e, mediante audiência e consultas públicas.</w:t>
            </w:r>
          </w:p>
        </w:tc>
        <w:tc>
          <w:tcPr>
            <w:tcW w:w="2835" w:type="dxa"/>
          </w:tcPr>
          <w:p w14:paraId="00E6A105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BBFBAF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06C2DF69" w14:textId="77777777" w:rsidTr="00713F94">
        <w:trPr>
          <w:jc w:val="center"/>
        </w:trPr>
        <w:tc>
          <w:tcPr>
            <w:tcW w:w="3256" w:type="dxa"/>
          </w:tcPr>
          <w:p w14:paraId="5C8F81A4" w14:textId="77777777" w:rsidR="000B65EE" w:rsidRPr="00374D5D" w:rsidRDefault="000B65EE" w:rsidP="00374D5D">
            <w:pPr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374D5D">
              <w:rPr>
                <w:rFonts w:ascii="Arial" w:hAnsi="Arial" w:cs="Arial"/>
              </w:rPr>
              <w:t>§ 2º Fica estabelecido, como mecanismo tarifário de indução à eficiência, que os ganhos dela decorrentes pertencerão integralmente ao prestador dos serviços.</w:t>
            </w:r>
          </w:p>
        </w:tc>
        <w:tc>
          <w:tcPr>
            <w:tcW w:w="2835" w:type="dxa"/>
          </w:tcPr>
          <w:p w14:paraId="086D600A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0A0731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493F87AC" w14:textId="77777777" w:rsidTr="00713F94">
        <w:trPr>
          <w:jc w:val="center"/>
        </w:trPr>
        <w:tc>
          <w:tcPr>
            <w:tcW w:w="3256" w:type="dxa"/>
          </w:tcPr>
          <w:p w14:paraId="7D01753D" w14:textId="77777777" w:rsidR="000B65EE" w:rsidRPr="00374D5D" w:rsidRDefault="000B65EE" w:rsidP="00374D5D">
            <w:pPr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374D5D">
              <w:rPr>
                <w:rFonts w:ascii="Arial" w:hAnsi="Arial" w:cs="Arial"/>
              </w:rPr>
              <w:t>§ 3º As metas de produtividade poderão ser definidas com base em indicadores de outras empresas do setor.</w:t>
            </w:r>
            <w:commentRangeStart w:id="4"/>
            <w:commentRangeEnd w:id="4"/>
            <w:r w:rsidRPr="00374D5D">
              <w:rPr>
                <w:rStyle w:val="Refdecomentrio"/>
                <w:rFonts w:ascii="Arial" w:hAnsi="Arial" w:cs="Arial"/>
                <w:sz w:val="22"/>
                <w:szCs w:val="22"/>
              </w:rPr>
              <w:commentReference w:id="4"/>
            </w:r>
          </w:p>
        </w:tc>
        <w:tc>
          <w:tcPr>
            <w:tcW w:w="2835" w:type="dxa"/>
          </w:tcPr>
          <w:p w14:paraId="3BFBAAE8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D868F6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5F788CAA" w14:textId="77777777" w:rsidTr="00713F94">
        <w:trPr>
          <w:jc w:val="center"/>
        </w:trPr>
        <w:tc>
          <w:tcPr>
            <w:tcW w:w="3256" w:type="dxa"/>
          </w:tcPr>
          <w:p w14:paraId="2544B750" w14:textId="77777777" w:rsidR="000B65EE" w:rsidRPr="00374D5D" w:rsidRDefault="000B65EE" w:rsidP="00374D5D">
            <w:pPr>
              <w:pStyle w:val="texto1"/>
              <w:tabs>
                <w:tab w:val="left" w:pos="567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4D5D">
              <w:rPr>
                <w:rFonts w:ascii="Arial" w:hAnsi="Arial" w:cs="Arial"/>
                <w:b/>
                <w:sz w:val="22"/>
                <w:szCs w:val="22"/>
              </w:rPr>
              <w:t>Art. 27</w:t>
            </w:r>
            <w:r w:rsidRPr="00374D5D">
              <w:rPr>
                <w:rFonts w:ascii="Arial" w:hAnsi="Arial" w:cs="Arial"/>
                <w:sz w:val="22"/>
                <w:szCs w:val="22"/>
              </w:rPr>
              <w:t xml:space="preserve"> A cobrança pelos serviços decorrentes da prestação de serviço público de drenagem e manejo das águas pluviais urbanas devem considerar, em cada lote urbano, os percentuais de impermeabilização e a existência de dispositivos de amortecimento ou de retenção de água de chuva, bem como poderá considerar:</w:t>
            </w:r>
          </w:p>
        </w:tc>
        <w:tc>
          <w:tcPr>
            <w:tcW w:w="2835" w:type="dxa"/>
          </w:tcPr>
          <w:p w14:paraId="58394C22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2A868D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77BCEBE8" w14:textId="77777777" w:rsidTr="00713F94">
        <w:trPr>
          <w:jc w:val="center"/>
        </w:trPr>
        <w:tc>
          <w:tcPr>
            <w:tcW w:w="3256" w:type="dxa"/>
          </w:tcPr>
          <w:p w14:paraId="2EB92D80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pacing w:val="-3"/>
                <w:sz w:val="22"/>
                <w:szCs w:val="22"/>
              </w:rPr>
              <w:t>§ 1º O n</w:t>
            </w:r>
            <w:r w:rsidRPr="00374D5D">
              <w:rPr>
                <w:rFonts w:cs="Arial"/>
                <w:sz w:val="22"/>
                <w:szCs w:val="22"/>
              </w:rPr>
              <w:t xml:space="preserve">ível de renda da população e a capacidade de pagamento na área e/ou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>região atendida e a disposição final das águas pluviais urbanas, mediante a aplicação, isolada ou conjunta, dos seguintes parâmetros:</w:t>
            </w:r>
          </w:p>
        </w:tc>
        <w:tc>
          <w:tcPr>
            <w:tcW w:w="2835" w:type="dxa"/>
          </w:tcPr>
          <w:p w14:paraId="111355E1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D24C11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5AE0CC00" w14:textId="77777777" w:rsidTr="00713F94">
        <w:trPr>
          <w:jc w:val="center"/>
        </w:trPr>
        <w:tc>
          <w:tcPr>
            <w:tcW w:w="3256" w:type="dxa"/>
          </w:tcPr>
          <w:p w14:paraId="25B32B47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 – Para o nível de renda: bairro ou região do imóvel, Cadastro Único para Programas Sociais (CadÚnico), dentre outros, ou a regulamentação da Tarifa Social dos serviços de Saneamento.</w:t>
            </w:r>
          </w:p>
        </w:tc>
        <w:tc>
          <w:tcPr>
            <w:tcW w:w="2835" w:type="dxa"/>
          </w:tcPr>
          <w:p w14:paraId="65901057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CFD9BB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4D0B3A9B" w14:textId="77777777" w:rsidTr="00713F94">
        <w:trPr>
          <w:jc w:val="center"/>
        </w:trPr>
        <w:tc>
          <w:tcPr>
            <w:tcW w:w="3256" w:type="dxa"/>
          </w:tcPr>
          <w:p w14:paraId="7CFEF982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 – Características dos terrenos ou lotes, e as áreas que podem ser neles edificadas: Dimensões do imóvel, Área construída, dentre outros.</w:t>
            </w:r>
          </w:p>
        </w:tc>
        <w:tc>
          <w:tcPr>
            <w:tcW w:w="2835" w:type="dxa"/>
          </w:tcPr>
          <w:p w14:paraId="5CB6E470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669266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5036AD96" w14:textId="77777777" w:rsidTr="00713F94">
        <w:trPr>
          <w:jc w:val="center"/>
        </w:trPr>
        <w:tc>
          <w:tcPr>
            <w:tcW w:w="3256" w:type="dxa"/>
          </w:tcPr>
          <w:p w14:paraId="42D42759" w14:textId="77777777" w:rsidR="000B65EE" w:rsidRPr="00374D5D" w:rsidRDefault="000B65EE" w:rsidP="00374D5D">
            <w:pPr>
              <w:spacing w:line="240" w:lineRule="auto"/>
              <w:jc w:val="both"/>
              <w:rPr>
                <w:rFonts w:ascii="Arial" w:hAnsi="Arial" w:cs="Arial"/>
              </w:rPr>
            </w:pPr>
            <w:commentRangeStart w:id="5"/>
            <w:r w:rsidRPr="00374D5D">
              <w:rPr>
                <w:rFonts w:ascii="Arial" w:hAnsi="Arial" w:cs="Arial"/>
                <w:b/>
              </w:rPr>
              <w:t>Art. 28</w:t>
            </w:r>
            <w:r w:rsidRPr="00374D5D">
              <w:rPr>
                <w:rFonts w:ascii="Arial" w:hAnsi="Arial" w:cs="Arial"/>
              </w:rPr>
              <w:t xml:space="preserve"> Os reajustes de tarifas de serviços públicos de saneamento básico serão realizados observando-se o intervalo mínimo de 12 (doze) meses, de acordo com as normas legais, regulamentares e contratuais.</w:t>
            </w:r>
            <w:commentRangeEnd w:id="5"/>
            <w:r w:rsidRPr="00374D5D">
              <w:rPr>
                <w:rStyle w:val="Refdecomentrio"/>
                <w:rFonts w:ascii="Arial" w:hAnsi="Arial" w:cs="Arial"/>
                <w:sz w:val="22"/>
                <w:szCs w:val="22"/>
              </w:rPr>
              <w:commentReference w:id="5"/>
            </w:r>
          </w:p>
        </w:tc>
        <w:tc>
          <w:tcPr>
            <w:tcW w:w="2835" w:type="dxa"/>
          </w:tcPr>
          <w:p w14:paraId="5FF64F68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512CF7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2717D74B" w14:textId="77777777" w:rsidTr="00713F94">
        <w:trPr>
          <w:jc w:val="center"/>
        </w:trPr>
        <w:tc>
          <w:tcPr>
            <w:tcW w:w="3256" w:type="dxa"/>
          </w:tcPr>
          <w:p w14:paraId="5CAE33A0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29</w:t>
            </w:r>
            <w:r w:rsidRPr="00374D5D">
              <w:rPr>
                <w:rFonts w:cs="Arial"/>
                <w:sz w:val="22"/>
                <w:szCs w:val="22"/>
              </w:rPr>
              <w:t xml:space="preserve"> O prestador de serviços públicos deverá fornecer todos os dados e informações solicitados pela Agência Estadual de Regulação de Serviços Públicos de MS, nos termos das normas legais, regulamentares e contratuais.</w:t>
            </w:r>
            <w:r w:rsidRPr="00374D5D" w:rsidDel="00B4414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21FF5CB1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93A46D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1CDBDDEC" w14:textId="77777777" w:rsidTr="00713F94">
        <w:trPr>
          <w:jc w:val="center"/>
        </w:trPr>
        <w:tc>
          <w:tcPr>
            <w:tcW w:w="3256" w:type="dxa"/>
          </w:tcPr>
          <w:p w14:paraId="58AB2F16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 xml:space="preserve">Parágrafo único. Incluem-se entre os dados e informações a que se refere o </w:t>
            </w:r>
            <w:r w:rsidRPr="00374D5D">
              <w:rPr>
                <w:rFonts w:cs="Arial"/>
                <w:i/>
                <w:sz w:val="22"/>
                <w:szCs w:val="22"/>
              </w:rPr>
              <w:t>caput</w:t>
            </w:r>
            <w:r w:rsidRPr="00374D5D">
              <w:rPr>
                <w:rFonts w:cs="Arial"/>
                <w:sz w:val="22"/>
                <w:szCs w:val="22"/>
              </w:rPr>
              <w:t xml:space="preserve"> deste artigo aqueles produzidos por empresas ou profissionais contratados para executar serviços ou fornecer materiais e equipamentos específicos.</w:t>
            </w:r>
          </w:p>
        </w:tc>
        <w:tc>
          <w:tcPr>
            <w:tcW w:w="2835" w:type="dxa"/>
          </w:tcPr>
          <w:p w14:paraId="3A3A4CD6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A29285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4AFD0E5C" w14:textId="77777777" w:rsidTr="00713F94">
        <w:trPr>
          <w:jc w:val="center"/>
        </w:trPr>
        <w:tc>
          <w:tcPr>
            <w:tcW w:w="3256" w:type="dxa"/>
          </w:tcPr>
          <w:p w14:paraId="39DD65E6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30</w:t>
            </w:r>
            <w:r w:rsidRPr="00374D5D">
              <w:rPr>
                <w:rFonts w:cs="Arial"/>
                <w:sz w:val="22"/>
                <w:szCs w:val="22"/>
              </w:rPr>
              <w:t xml:space="preserve"> O prestador de serviços públicos deverá elaborar, anualmente, relatórios dos serviços executados, com</w:t>
            </w:r>
            <w:r w:rsidRPr="00374D5D">
              <w:rPr>
                <w:rFonts w:cs="Arial"/>
                <w:spacing w:val="-57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informações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>consolidadas,</w:t>
            </w:r>
            <w:r w:rsidRPr="00374D5D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abordando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os</w:t>
            </w:r>
            <w:r w:rsidRPr="00374D5D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serviços de</w:t>
            </w:r>
            <w:r w:rsidRPr="00374D5D">
              <w:rPr>
                <w:rFonts w:cs="Arial"/>
                <w:spacing w:val="-5"/>
                <w:sz w:val="22"/>
                <w:szCs w:val="22"/>
              </w:rPr>
              <w:t xml:space="preserve"> drenagem e manejo de aguas pluviais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sua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competência, no prazo definido pela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Agência Estadual de Regulação de Serviços Públicos de MS.</w:t>
            </w:r>
          </w:p>
        </w:tc>
        <w:tc>
          <w:tcPr>
            <w:tcW w:w="2835" w:type="dxa"/>
          </w:tcPr>
          <w:p w14:paraId="7D9B071C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6CC637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6D1D7535" w14:textId="77777777" w:rsidTr="00713F94">
        <w:trPr>
          <w:jc w:val="center"/>
        </w:trPr>
        <w:tc>
          <w:tcPr>
            <w:tcW w:w="3256" w:type="dxa"/>
          </w:tcPr>
          <w:p w14:paraId="691CCC37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§ 1º</w:t>
            </w:r>
            <w:r w:rsidRPr="00374D5D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Para</w:t>
            </w:r>
            <w:r w:rsidRPr="00374D5D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os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serviços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3"/>
                <w:sz w:val="22"/>
                <w:szCs w:val="22"/>
              </w:rPr>
              <w:t xml:space="preserve"> drenagem e </w:t>
            </w:r>
            <w:r w:rsidRPr="00374D5D">
              <w:rPr>
                <w:rFonts w:cs="Arial"/>
                <w:sz w:val="22"/>
                <w:szCs w:val="22"/>
              </w:rPr>
              <w:t>manejo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águas pluviais urbanas </w:t>
            </w:r>
            <w:r w:rsidRPr="00374D5D">
              <w:rPr>
                <w:rFonts w:cs="Arial"/>
                <w:sz w:val="22"/>
                <w:szCs w:val="22"/>
              </w:rPr>
              <w:t>deverão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ser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apresentados,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no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mínimo,</w:t>
            </w:r>
            <w:r w:rsidRPr="00374D5D">
              <w:rPr>
                <w:rFonts w:cs="Arial"/>
                <w:spacing w:val="-57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dados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sobre:</w:t>
            </w:r>
          </w:p>
        </w:tc>
        <w:tc>
          <w:tcPr>
            <w:tcW w:w="2835" w:type="dxa"/>
          </w:tcPr>
          <w:p w14:paraId="10D3504C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BC1FD2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6174F272" w14:textId="77777777" w:rsidTr="00713F94">
        <w:trPr>
          <w:jc w:val="center"/>
        </w:trPr>
        <w:tc>
          <w:tcPr>
            <w:tcW w:w="3256" w:type="dxa"/>
          </w:tcPr>
          <w:p w14:paraId="1E265BC1" w14:textId="77777777" w:rsidR="000B65EE" w:rsidRPr="00374D5D" w:rsidRDefault="000B65EE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 – Manutenção dos sistemas de drenagem e manejo das águas pluviais realizadas;</w:t>
            </w:r>
          </w:p>
        </w:tc>
        <w:tc>
          <w:tcPr>
            <w:tcW w:w="2835" w:type="dxa"/>
          </w:tcPr>
          <w:p w14:paraId="409ACB5D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7876DF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505C004D" w14:textId="77777777" w:rsidTr="00713F94">
        <w:trPr>
          <w:jc w:val="center"/>
        </w:trPr>
        <w:tc>
          <w:tcPr>
            <w:tcW w:w="3256" w:type="dxa"/>
          </w:tcPr>
          <w:p w14:paraId="5E85EA69" w14:textId="77777777" w:rsidR="000B65EE" w:rsidRPr="00374D5D" w:rsidRDefault="000B65EE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 – Manutenção da qualidade e quantidade da água do corpo hídrico receptor deverão ser utilizados e a área atendida;</w:t>
            </w:r>
          </w:p>
        </w:tc>
        <w:tc>
          <w:tcPr>
            <w:tcW w:w="2835" w:type="dxa"/>
          </w:tcPr>
          <w:p w14:paraId="527EA6AB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CCD6DF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177E9E01" w14:textId="77777777" w:rsidTr="00713F94">
        <w:trPr>
          <w:jc w:val="center"/>
        </w:trPr>
        <w:tc>
          <w:tcPr>
            <w:tcW w:w="3256" w:type="dxa"/>
          </w:tcPr>
          <w:p w14:paraId="74847B43" w14:textId="77777777" w:rsidR="000B65EE" w:rsidRPr="00374D5D" w:rsidRDefault="000B65EE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III – Quantidade de poluição gerada em superficie impermeabilizada deverá ser retida em reservatório de qualidade, com o objetivo de reduzir a concentração de poluentes da água a ser lançada no corpo hídrico receptor que ingressarem nas unidades de transporte, de detenção ou retenção, tratamento e disposição final, discriminadas por tipo e origem; e</w:t>
            </w:r>
          </w:p>
        </w:tc>
        <w:tc>
          <w:tcPr>
            <w:tcW w:w="2835" w:type="dxa"/>
          </w:tcPr>
          <w:p w14:paraId="1979ABC2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BEF309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10C89D75" w14:textId="77777777" w:rsidTr="00713F94">
        <w:trPr>
          <w:jc w:val="center"/>
        </w:trPr>
        <w:tc>
          <w:tcPr>
            <w:tcW w:w="3256" w:type="dxa"/>
          </w:tcPr>
          <w:p w14:paraId="6F80380B" w14:textId="77777777" w:rsidR="000B65EE" w:rsidRPr="00374D5D" w:rsidRDefault="000B65EE" w:rsidP="00374D5D">
            <w:pPr>
              <w:pStyle w:val="PargrafodaLista"/>
              <w:tabs>
                <w:tab w:val="left" w:pos="567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VI – Quantidade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poluição difusa que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ingressarem na unidade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disposição final.</w:t>
            </w:r>
          </w:p>
        </w:tc>
        <w:tc>
          <w:tcPr>
            <w:tcW w:w="2835" w:type="dxa"/>
          </w:tcPr>
          <w:p w14:paraId="24F2FA3B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766335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001708DB" w14:textId="77777777" w:rsidTr="00713F94">
        <w:trPr>
          <w:jc w:val="center"/>
        </w:trPr>
        <w:tc>
          <w:tcPr>
            <w:tcW w:w="3256" w:type="dxa"/>
          </w:tcPr>
          <w:p w14:paraId="7B4D43A1" w14:textId="77777777" w:rsidR="000B65EE" w:rsidRPr="00374D5D" w:rsidRDefault="000B65EE" w:rsidP="00374D5D">
            <w:pPr>
              <w:pStyle w:val="PargrafodaLista"/>
              <w:tabs>
                <w:tab w:val="left" w:pos="41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</w:t>
            </w:r>
            <w:r w:rsidRPr="00374D5D">
              <w:rPr>
                <w:rFonts w:cs="Arial"/>
                <w:b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b/>
                <w:sz w:val="22"/>
                <w:szCs w:val="22"/>
              </w:rPr>
              <w:t xml:space="preserve">31 </w:t>
            </w:r>
            <w:r w:rsidRPr="00374D5D">
              <w:rPr>
                <w:rFonts w:cs="Arial"/>
                <w:sz w:val="22"/>
                <w:szCs w:val="22"/>
              </w:rPr>
              <w:t>Deverá</w:t>
            </w:r>
            <w:r w:rsidRPr="00374D5D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constar dos relatórios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informações</w:t>
            </w:r>
            <w:r w:rsidRPr="00374D5D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complementares sobre:</w:t>
            </w:r>
            <w:r w:rsidRPr="00374D5D" w:rsidDel="00B8647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5E28652F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BE92EA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3B0202CB" w14:textId="77777777" w:rsidTr="00713F94">
        <w:trPr>
          <w:jc w:val="center"/>
        </w:trPr>
        <w:tc>
          <w:tcPr>
            <w:tcW w:w="3256" w:type="dxa"/>
          </w:tcPr>
          <w:p w14:paraId="0EBB77FA" w14:textId="77777777" w:rsidR="000B65EE" w:rsidRPr="00374D5D" w:rsidRDefault="000B65EE" w:rsidP="00374D5D">
            <w:pPr>
              <w:pStyle w:val="PargrafodaLista"/>
              <w:tabs>
                <w:tab w:val="left" w:pos="326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 – O número de todos os atendimentos aos usuários realizados, discriminados por canais de comunicação;</w:t>
            </w:r>
          </w:p>
        </w:tc>
        <w:tc>
          <w:tcPr>
            <w:tcW w:w="2835" w:type="dxa"/>
          </w:tcPr>
          <w:p w14:paraId="48F67110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5C3FA2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338B70C6" w14:textId="77777777" w:rsidTr="00713F94">
        <w:trPr>
          <w:jc w:val="center"/>
        </w:trPr>
        <w:tc>
          <w:tcPr>
            <w:tcW w:w="3256" w:type="dxa"/>
          </w:tcPr>
          <w:p w14:paraId="5731F086" w14:textId="77777777" w:rsidR="000B65EE" w:rsidRPr="00374D5D" w:rsidRDefault="000B65EE" w:rsidP="00374D5D">
            <w:pPr>
              <w:pStyle w:val="PargrafodaLista"/>
              <w:tabs>
                <w:tab w:val="left" w:pos="326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 – O número de reclamações, agrupadas por motivo, localidade, tipo de atividade e instalações a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que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referem;</w:t>
            </w:r>
          </w:p>
        </w:tc>
        <w:tc>
          <w:tcPr>
            <w:tcW w:w="2835" w:type="dxa"/>
          </w:tcPr>
          <w:p w14:paraId="31E52929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68D3A0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509AA92B" w14:textId="77777777" w:rsidTr="00713F94">
        <w:trPr>
          <w:jc w:val="center"/>
        </w:trPr>
        <w:tc>
          <w:tcPr>
            <w:tcW w:w="3256" w:type="dxa"/>
          </w:tcPr>
          <w:p w14:paraId="077238FF" w14:textId="77777777" w:rsidR="000B65EE" w:rsidRPr="00374D5D" w:rsidRDefault="000B65EE" w:rsidP="00374D5D">
            <w:pPr>
              <w:pStyle w:val="PargrafodaLista"/>
              <w:tabs>
                <w:tab w:val="left" w:pos="386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pacing w:val="-1"/>
                <w:sz w:val="22"/>
                <w:szCs w:val="22"/>
              </w:rPr>
              <w:lastRenderedPageBreak/>
              <w:t>III – O percentual</w:t>
            </w:r>
            <w:r w:rsidRPr="00374D5D">
              <w:rPr>
                <w:rFonts w:cs="Arial"/>
                <w:spacing w:val="-14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reclamações</w:t>
            </w:r>
            <w:r w:rsidRPr="00374D5D">
              <w:rPr>
                <w:rFonts w:cs="Arial"/>
                <w:spacing w:val="-15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não</w:t>
            </w:r>
            <w:r w:rsidRPr="00374D5D">
              <w:rPr>
                <w:rFonts w:cs="Arial"/>
                <w:spacing w:val="-15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atendidas</w:t>
            </w:r>
            <w:r w:rsidRPr="00374D5D">
              <w:rPr>
                <w:rFonts w:cs="Arial"/>
                <w:spacing w:val="-15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nos</w:t>
            </w:r>
            <w:r w:rsidRPr="00374D5D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prazos</w:t>
            </w:r>
            <w:r w:rsidRPr="00374D5D">
              <w:rPr>
                <w:rFonts w:cs="Arial"/>
                <w:spacing w:val="-14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fixados</w:t>
            </w:r>
            <w:r w:rsidRPr="00374D5D">
              <w:rPr>
                <w:rFonts w:cs="Arial"/>
                <w:spacing w:val="-15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nesta</w:t>
            </w:r>
            <w:r w:rsidRPr="00374D5D">
              <w:rPr>
                <w:rFonts w:cs="Arial"/>
                <w:spacing w:val="-15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Portaria</w:t>
            </w:r>
            <w:r w:rsidRPr="00374D5D">
              <w:rPr>
                <w:rFonts w:cs="Arial"/>
                <w:spacing w:val="-15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</w:t>
            </w:r>
            <w:r w:rsidRPr="00374D5D">
              <w:rPr>
                <w:rFonts w:cs="Arial"/>
                <w:spacing w:val="-15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os</w:t>
            </w:r>
            <w:r w:rsidRPr="00374D5D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 xml:space="preserve">respectivos </w:t>
            </w:r>
            <w:r w:rsidRPr="00374D5D">
              <w:rPr>
                <w:rFonts w:cs="Arial"/>
                <w:spacing w:val="-58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motivos;</w:t>
            </w:r>
          </w:p>
        </w:tc>
        <w:tc>
          <w:tcPr>
            <w:tcW w:w="2835" w:type="dxa"/>
          </w:tcPr>
          <w:p w14:paraId="440132AD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01FED8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4354BD76" w14:textId="77777777" w:rsidTr="00713F94">
        <w:trPr>
          <w:jc w:val="center"/>
        </w:trPr>
        <w:tc>
          <w:tcPr>
            <w:tcW w:w="3256" w:type="dxa"/>
          </w:tcPr>
          <w:p w14:paraId="5858A478" w14:textId="77777777" w:rsidR="000B65EE" w:rsidRPr="00374D5D" w:rsidRDefault="000B65EE" w:rsidP="00374D5D">
            <w:pPr>
              <w:pStyle w:val="PargrafodaLista"/>
              <w:tabs>
                <w:tab w:val="left" w:pos="41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IV – As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atividades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educação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ambiental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 comunicação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social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realizadas;</w:t>
            </w:r>
          </w:p>
        </w:tc>
        <w:tc>
          <w:tcPr>
            <w:tcW w:w="2835" w:type="dxa"/>
          </w:tcPr>
          <w:p w14:paraId="5BAA853B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C60904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2EDEFD77" w14:textId="77777777" w:rsidTr="00713F94">
        <w:trPr>
          <w:jc w:val="center"/>
        </w:trPr>
        <w:tc>
          <w:tcPr>
            <w:tcW w:w="3256" w:type="dxa"/>
          </w:tcPr>
          <w:p w14:paraId="24F53DFF" w14:textId="77777777" w:rsidR="000B65EE" w:rsidRPr="00374D5D" w:rsidRDefault="000B65EE" w:rsidP="00374D5D">
            <w:pPr>
              <w:pStyle w:val="PargrafodaLista"/>
              <w:tabs>
                <w:tab w:val="left" w:pos="41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V – Os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investimentos realizados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nas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instalações, infraestruturas, obras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equipamentos; e</w:t>
            </w:r>
          </w:p>
        </w:tc>
        <w:tc>
          <w:tcPr>
            <w:tcW w:w="2835" w:type="dxa"/>
          </w:tcPr>
          <w:p w14:paraId="6F582937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320B0F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374D5D" w:rsidRPr="0059695D" w14:paraId="008FBB04" w14:textId="77777777" w:rsidTr="00713F94">
        <w:trPr>
          <w:jc w:val="center"/>
        </w:trPr>
        <w:tc>
          <w:tcPr>
            <w:tcW w:w="3256" w:type="dxa"/>
          </w:tcPr>
          <w:p w14:paraId="3BAE8EDB" w14:textId="77777777" w:rsidR="00374D5D" w:rsidRPr="00374D5D" w:rsidRDefault="00374D5D" w:rsidP="00374D5D">
            <w:pPr>
              <w:pStyle w:val="PargrafodaLista"/>
              <w:tabs>
                <w:tab w:val="left" w:pos="414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VI – A execução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atividades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 gerenciamento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da drenagem e manejo das águas pluviais urbanas.</w:t>
            </w:r>
          </w:p>
        </w:tc>
        <w:tc>
          <w:tcPr>
            <w:tcW w:w="2835" w:type="dxa"/>
          </w:tcPr>
          <w:p w14:paraId="32AB2C1E" w14:textId="77777777" w:rsidR="00374D5D" w:rsidRDefault="00374D5D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C85C74" w14:textId="77777777" w:rsidR="00374D5D" w:rsidRPr="0059695D" w:rsidRDefault="00374D5D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7FADABCD" w14:textId="77777777" w:rsidTr="00713F94">
        <w:trPr>
          <w:jc w:val="center"/>
        </w:trPr>
        <w:tc>
          <w:tcPr>
            <w:tcW w:w="3256" w:type="dxa"/>
          </w:tcPr>
          <w:p w14:paraId="25063915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 xml:space="preserve">Art. 32 </w:t>
            </w:r>
            <w:r w:rsidRPr="00374D5D">
              <w:rPr>
                <w:rFonts w:cs="Arial"/>
                <w:sz w:val="22"/>
                <w:szCs w:val="22"/>
              </w:rPr>
              <w:t>Os relatórios devem ser entregues à Agência Estadual de Regulação de Serviços Públicos de MS, em meio digital, até 31 de janeiro do ano seguinte à operação.</w:t>
            </w:r>
          </w:p>
        </w:tc>
        <w:tc>
          <w:tcPr>
            <w:tcW w:w="2835" w:type="dxa"/>
          </w:tcPr>
          <w:p w14:paraId="7AC8B00C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16A467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767C5BED" w14:textId="77777777" w:rsidTr="00713F94">
        <w:trPr>
          <w:jc w:val="center"/>
        </w:trPr>
        <w:tc>
          <w:tcPr>
            <w:tcW w:w="3256" w:type="dxa"/>
          </w:tcPr>
          <w:p w14:paraId="44A4D401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33</w:t>
            </w:r>
            <w:r w:rsidRPr="00374D5D">
              <w:rPr>
                <w:rFonts w:cs="Arial"/>
                <w:sz w:val="22"/>
                <w:szCs w:val="22"/>
              </w:rPr>
              <w:t xml:space="preserve"> O prestador de serviços públicos deve fornecer, na forma e periodicidade estabelecidas,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as informações solicitadas pelo Governo Federal no âmbito dos sistemas de informação, sem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prejuízo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da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obrigatoriedade</w:t>
            </w:r>
            <w:r w:rsidRPr="00374D5D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preenchimento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do Sistema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Informações da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Agência Estadual de Regulação de Serviços públicos de MS.</w:t>
            </w:r>
          </w:p>
        </w:tc>
        <w:tc>
          <w:tcPr>
            <w:tcW w:w="2835" w:type="dxa"/>
          </w:tcPr>
          <w:p w14:paraId="02660DA6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264045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6138DCEC" w14:textId="77777777" w:rsidTr="00713F94">
        <w:trPr>
          <w:jc w:val="center"/>
        </w:trPr>
        <w:tc>
          <w:tcPr>
            <w:tcW w:w="3256" w:type="dxa"/>
          </w:tcPr>
          <w:p w14:paraId="1BDF812B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34</w:t>
            </w:r>
            <w:r w:rsidRPr="00374D5D">
              <w:rPr>
                <w:rFonts w:cs="Arial"/>
                <w:sz w:val="22"/>
                <w:szCs w:val="22"/>
              </w:rPr>
              <w:t xml:space="preserve"> A avaliação da eficiência e eficácia da prestação dos serviços será feita por meio de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 xml:space="preserve">indicadores de qualidade que permitam aferir o cumprimento das metas e diretrizes estabelecidas </w:t>
            </w:r>
            <w:r w:rsidRPr="00374D5D">
              <w:rPr>
                <w:rFonts w:cs="Arial"/>
                <w:spacing w:val="-57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em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normas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legais</w:t>
            </w:r>
            <w:r w:rsidRPr="00374D5D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regulação,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bem</w:t>
            </w:r>
            <w:r w:rsidRPr="00374D5D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como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no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respectivo</w:t>
            </w:r>
            <w:r w:rsidRPr="00374D5D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Plano</w:t>
            </w:r>
            <w:r w:rsidRPr="00374D5D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Municipal</w:t>
            </w:r>
            <w:r w:rsidRPr="00374D5D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Saneamento</w:t>
            </w:r>
            <w:r w:rsidRPr="00374D5D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Básico</w:t>
            </w:r>
            <w:r w:rsidRPr="00374D5D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no</w:t>
            </w:r>
            <w:r w:rsidRPr="00374D5D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Plano</w:t>
            </w:r>
            <w:r w:rsidRPr="00374D5D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Municipal</w:t>
            </w:r>
            <w:r w:rsidRPr="00374D5D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Gestão</w:t>
            </w:r>
            <w:r w:rsidRPr="00374D5D">
              <w:rPr>
                <w:rFonts w:cs="Arial"/>
                <w:spacing w:val="-4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Integrada</w:t>
            </w:r>
            <w:r w:rsidRPr="00374D5D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 Drenagem e Manejo das Águas Pluviais Urbanas,</w:t>
            </w:r>
            <w:r w:rsidRPr="00374D5D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>assim</w:t>
            </w:r>
            <w:r w:rsidRPr="00374D5D">
              <w:rPr>
                <w:rFonts w:cs="Arial"/>
                <w:spacing w:val="-9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como</w:t>
            </w:r>
            <w:r w:rsidRPr="00374D5D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 xml:space="preserve">nos </w:t>
            </w:r>
            <w:r w:rsidRPr="00374D5D">
              <w:rPr>
                <w:rFonts w:cs="Arial"/>
                <w:spacing w:val="-58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contratos administrativos ou de instrumento similar, legalmente instituídos, que versem sobre o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tema.</w:t>
            </w:r>
          </w:p>
        </w:tc>
        <w:tc>
          <w:tcPr>
            <w:tcW w:w="2835" w:type="dxa"/>
          </w:tcPr>
          <w:p w14:paraId="686B2204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04D3A9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26CB9EB1" w14:textId="77777777" w:rsidTr="00713F94">
        <w:trPr>
          <w:jc w:val="center"/>
        </w:trPr>
        <w:tc>
          <w:tcPr>
            <w:tcW w:w="3256" w:type="dxa"/>
          </w:tcPr>
          <w:p w14:paraId="5D80448A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</w:t>
            </w:r>
            <w:r w:rsidRPr="00374D5D">
              <w:rPr>
                <w:rFonts w:cs="Arial"/>
                <w:b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b/>
                <w:sz w:val="22"/>
                <w:szCs w:val="22"/>
              </w:rPr>
              <w:t>35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prestador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serviços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deverá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dispor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um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sítio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na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internet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no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qual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deve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ser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disponibilizada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informação essencial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sobre a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sua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atividade,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designadamente:</w:t>
            </w:r>
          </w:p>
        </w:tc>
        <w:tc>
          <w:tcPr>
            <w:tcW w:w="2835" w:type="dxa"/>
          </w:tcPr>
          <w:p w14:paraId="1CD2572C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67022F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67E46B72" w14:textId="77777777" w:rsidTr="00713F94">
        <w:trPr>
          <w:jc w:val="center"/>
        </w:trPr>
        <w:tc>
          <w:tcPr>
            <w:tcW w:w="3256" w:type="dxa"/>
          </w:tcPr>
          <w:p w14:paraId="6C93A911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 – Suas</w:t>
            </w:r>
            <w:r w:rsidRPr="00374D5D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atribuições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</w:t>
            </w:r>
            <w:r w:rsidRPr="00374D5D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âmbito</w:t>
            </w:r>
            <w:r w:rsidRPr="00374D5D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3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atuação;</w:t>
            </w:r>
          </w:p>
        </w:tc>
        <w:tc>
          <w:tcPr>
            <w:tcW w:w="2835" w:type="dxa"/>
          </w:tcPr>
          <w:p w14:paraId="77C9D6ED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4735B7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05DFD161" w14:textId="77777777" w:rsidTr="00713F94">
        <w:trPr>
          <w:jc w:val="center"/>
        </w:trPr>
        <w:tc>
          <w:tcPr>
            <w:tcW w:w="3256" w:type="dxa"/>
          </w:tcPr>
          <w:p w14:paraId="40FAD692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 – Manual dos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serviços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 atendimento;</w:t>
            </w:r>
          </w:p>
        </w:tc>
        <w:tc>
          <w:tcPr>
            <w:tcW w:w="2835" w:type="dxa"/>
          </w:tcPr>
          <w:p w14:paraId="720676ED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0D64C5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2CC73226" w14:textId="77777777" w:rsidTr="00713F94">
        <w:trPr>
          <w:jc w:val="center"/>
        </w:trPr>
        <w:tc>
          <w:tcPr>
            <w:tcW w:w="3256" w:type="dxa"/>
          </w:tcPr>
          <w:p w14:paraId="76703ACB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III – Tabela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commentRangeStart w:id="6"/>
            <w:r w:rsidRPr="00374D5D">
              <w:rPr>
                <w:rFonts w:cs="Arial"/>
                <w:sz w:val="22"/>
                <w:szCs w:val="22"/>
              </w:rPr>
              <w:t>tarifas,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 xml:space="preserve">taxas </w:t>
            </w:r>
            <w:commentRangeEnd w:id="6"/>
            <w:r w:rsidRPr="00374D5D">
              <w:rPr>
                <w:rStyle w:val="Refdecomentrio"/>
                <w:rFonts w:cs="Arial"/>
                <w:sz w:val="22"/>
                <w:szCs w:val="22"/>
              </w:rPr>
              <w:commentReference w:id="6"/>
            </w:r>
            <w:r w:rsidRPr="00374D5D">
              <w:rPr>
                <w:rFonts w:cs="Arial"/>
                <w:sz w:val="22"/>
                <w:szCs w:val="22"/>
              </w:rPr>
              <w:t>e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preços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públicos, quando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aplicável; e</w:t>
            </w:r>
          </w:p>
        </w:tc>
        <w:tc>
          <w:tcPr>
            <w:tcW w:w="2835" w:type="dxa"/>
          </w:tcPr>
          <w:p w14:paraId="4A8C85AA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F0B7C8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43459AB3" w14:textId="77777777" w:rsidTr="00713F94">
        <w:trPr>
          <w:jc w:val="center"/>
        </w:trPr>
        <w:tc>
          <w:tcPr>
            <w:tcW w:w="3256" w:type="dxa"/>
          </w:tcPr>
          <w:p w14:paraId="70DBA203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pacing w:val="-57"/>
                <w:sz w:val="22"/>
                <w:szCs w:val="22"/>
              </w:rPr>
              <w:t>I</w:t>
            </w:r>
            <w:r w:rsidRPr="00374D5D">
              <w:rPr>
                <w:rFonts w:cs="Arial"/>
                <w:sz w:val="22"/>
                <w:szCs w:val="22"/>
              </w:rPr>
              <w:t>VI – Contatos 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horários</w:t>
            </w:r>
            <w:r w:rsidRPr="00374D5D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atendimento.</w:t>
            </w:r>
          </w:p>
        </w:tc>
        <w:tc>
          <w:tcPr>
            <w:tcW w:w="2835" w:type="dxa"/>
          </w:tcPr>
          <w:p w14:paraId="34E32E7F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7B9D13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56790529" w14:textId="77777777" w:rsidTr="00713F94">
        <w:trPr>
          <w:jc w:val="center"/>
        </w:trPr>
        <w:tc>
          <w:tcPr>
            <w:tcW w:w="3256" w:type="dxa"/>
          </w:tcPr>
          <w:p w14:paraId="604C92BA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36</w:t>
            </w:r>
            <w:r w:rsidRPr="00374D5D">
              <w:rPr>
                <w:rFonts w:cs="Arial"/>
                <w:sz w:val="22"/>
                <w:szCs w:val="22"/>
              </w:rPr>
              <w:t xml:space="preserve"> Todos os usuários que efetuarem lançamento de águas pluviais em corpos hídricos superficiais, deverão respeitar a legislação ambiental e articular-se com o órgão competente, com vistas à obtenção de licenças ambientais, quando couber, cumprindo as exigências nelas contidas, respondendo pelas consequências do descumprimento das leis, regulamentos e licenças.</w:t>
            </w:r>
          </w:p>
        </w:tc>
        <w:tc>
          <w:tcPr>
            <w:tcW w:w="2835" w:type="dxa"/>
          </w:tcPr>
          <w:p w14:paraId="74A5D145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5A2CE5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68F80150" w14:textId="77777777" w:rsidTr="00713F94">
        <w:trPr>
          <w:jc w:val="center"/>
        </w:trPr>
        <w:tc>
          <w:tcPr>
            <w:tcW w:w="3256" w:type="dxa"/>
          </w:tcPr>
          <w:p w14:paraId="7BC7EA08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Parágrafo único. O descumprimento implicará nas penalidades previstas na legislação vigente, bem como, nas regulamentações da AGEMS.</w:t>
            </w:r>
          </w:p>
        </w:tc>
        <w:tc>
          <w:tcPr>
            <w:tcW w:w="2835" w:type="dxa"/>
          </w:tcPr>
          <w:p w14:paraId="3F6A2393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5E3A32E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575396BE" w14:textId="77777777" w:rsidTr="00713F94">
        <w:trPr>
          <w:jc w:val="center"/>
        </w:trPr>
        <w:tc>
          <w:tcPr>
            <w:tcW w:w="3256" w:type="dxa"/>
          </w:tcPr>
          <w:p w14:paraId="0D573F98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37</w:t>
            </w:r>
            <w:r w:rsidRPr="00374D5D">
              <w:rPr>
                <w:rFonts w:cs="Arial"/>
                <w:sz w:val="22"/>
                <w:szCs w:val="22"/>
              </w:rPr>
              <w:t xml:space="preserve"> Os contratos, nos termos da legislação, não poderão conter cláusulas que prejudiquem as</w:t>
            </w:r>
            <w:r w:rsidRPr="00374D5D">
              <w:rPr>
                <w:rFonts w:cs="Arial"/>
                <w:spacing w:val="-57"/>
                <w:sz w:val="22"/>
                <w:szCs w:val="22"/>
              </w:rPr>
              <w:t xml:space="preserve">  </w:t>
            </w:r>
            <w:r w:rsidRPr="00374D5D">
              <w:rPr>
                <w:rFonts w:cs="Arial"/>
                <w:sz w:val="22"/>
                <w:szCs w:val="22"/>
              </w:rPr>
              <w:t>atividades</w:t>
            </w:r>
            <w:r w:rsidRPr="00374D5D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regulação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fiscalização</w:t>
            </w:r>
            <w:r w:rsidRPr="00374D5D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ou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acesso</w:t>
            </w:r>
            <w:r w:rsidRPr="00374D5D">
              <w:rPr>
                <w:rFonts w:cs="Arial"/>
                <w:spacing w:val="-1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às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informações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sobre</w:t>
            </w:r>
            <w:r w:rsidRPr="00374D5D">
              <w:rPr>
                <w:rFonts w:cs="Arial"/>
                <w:spacing w:val="-13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os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serviços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contratados.</w:t>
            </w:r>
          </w:p>
        </w:tc>
        <w:tc>
          <w:tcPr>
            <w:tcW w:w="2835" w:type="dxa"/>
          </w:tcPr>
          <w:p w14:paraId="672F626A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DF5F31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0B29185D" w14:textId="77777777" w:rsidTr="00713F94">
        <w:trPr>
          <w:jc w:val="center"/>
        </w:trPr>
        <w:tc>
          <w:tcPr>
            <w:tcW w:w="3256" w:type="dxa"/>
          </w:tcPr>
          <w:p w14:paraId="3CCADCDA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38</w:t>
            </w:r>
            <w:r w:rsidRPr="00374D5D">
              <w:rPr>
                <w:rFonts w:cs="Arial"/>
                <w:sz w:val="22"/>
                <w:szCs w:val="22"/>
              </w:rPr>
              <w:t xml:space="preserve"> Os prestadores de serviços públicos de </w:t>
            </w:r>
            <w:r w:rsidRPr="00374D5D">
              <w:rPr>
                <w:rFonts w:cs="Arial"/>
                <w:sz w:val="22"/>
                <w:szCs w:val="22"/>
              </w:rPr>
              <w:lastRenderedPageBreak/>
              <w:t>drenagem e manejo de águas pluviais urbanas deverão elaborar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encaminhar à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Agência Estadual de Regulação de Serviços Públicos de MS,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quando aplicável:</w:t>
            </w:r>
          </w:p>
        </w:tc>
        <w:tc>
          <w:tcPr>
            <w:tcW w:w="2835" w:type="dxa"/>
          </w:tcPr>
          <w:p w14:paraId="4D876B44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2AE1E6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2A53963C" w14:textId="77777777" w:rsidTr="00713F94">
        <w:trPr>
          <w:jc w:val="center"/>
        </w:trPr>
        <w:tc>
          <w:tcPr>
            <w:tcW w:w="3256" w:type="dxa"/>
          </w:tcPr>
          <w:p w14:paraId="4298592A" w14:textId="77777777" w:rsidR="000B65EE" w:rsidRPr="00374D5D" w:rsidRDefault="000B65EE" w:rsidP="00374D5D">
            <w:pPr>
              <w:pStyle w:val="PargrafodaLista"/>
              <w:tabs>
                <w:tab w:val="left" w:pos="232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 – No</w:t>
            </w:r>
            <w:r w:rsidRPr="00374D5D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prazo</w:t>
            </w:r>
            <w:r w:rsidRPr="00374D5D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180</w:t>
            </w:r>
            <w:r w:rsidRPr="00374D5D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(cento</w:t>
            </w:r>
            <w:r w:rsidRPr="00374D5D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oitenta)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dias</w:t>
            </w:r>
            <w:r w:rsidRPr="00374D5D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contados</w:t>
            </w:r>
            <w:r w:rsidRPr="00374D5D">
              <w:rPr>
                <w:rFonts w:cs="Arial"/>
                <w:spacing w:val="-6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da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vigência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desta</w:t>
            </w:r>
            <w:r w:rsidRPr="00374D5D">
              <w:rPr>
                <w:rFonts w:cs="Arial"/>
                <w:spacing w:val="-1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Portaria,</w:t>
            </w:r>
            <w:r w:rsidRPr="00374D5D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</w:t>
            </w:r>
            <w:r w:rsidRPr="00374D5D">
              <w:rPr>
                <w:rFonts w:cs="Arial"/>
                <w:spacing w:val="-8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cadastro</w:t>
            </w:r>
            <w:r w:rsidRPr="00374D5D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das</w:t>
            </w:r>
            <w:r w:rsidRPr="00374D5D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 xml:space="preserve">ruas </w:t>
            </w:r>
            <w:r w:rsidRPr="00374D5D">
              <w:rPr>
                <w:rFonts w:cs="Arial"/>
                <w:spacing w:val="-57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 logradouros públicos em que são prestados os serviços de drenagem e manejo de águas pluviais urbanas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 respectivo Plano de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Trabalho, e</w:t>
            </w:r>
          </w:p>
        </w:tc>
        <w:tc>
          <w:tcPr>
            <w:tcW w:w="2835" w:type="dxa"/>
          </w:tcPr>
          <w:p w14:paraId="69A16EA1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1E168A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7B626D0D" w14:textId="77777777" w:rsidTr="00713F94">
        <w:trPr>
          <w:jc w:val="center"/>
        </w:trPr>
        <w:tc>
          <w:tcPr>
            <w:tcW w:w="3256" w:type="dxa"/>
          </w:tcPr>
          <w:p w14:paraId="63B73710" w14:textId="77777777" w:rsidR="000B65EE" w:rsidRPr="00374D5D" w:rsidRDefault="000B65EE" w:rsidP="00374D5D">
            <w:pPr>
              <w:pStyle w:val="PargrafodaLista"/>
              <w:tabs>
                <w:tab w:val="left" w:pos="328"/>
              </w:tabs>
              <w:ind w:left="0"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sz w:val="22"/>
                <w:szCs w:val="22"/>
              </w:rPr>
              <w:t>II – No prazo de 240 (duzentos e quarenta) dias contados da vigência desta Portaria, o Manual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Prestação de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Serviços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Atendimento e</w:t>
            </w:r>
            <w:r w:rsidRPr="00374D5D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o Plano</w:t>
            </w:r>
            <w:r w:rsidRPr="00374D5D">
              <w:rPr>
                <w:rFonts w:cs="Arial"/>
                <w:spacing w:val="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de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Emergência e</w:t>
            </w:r>
            <w:r w:rsidRPr="00374D5D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Contingência.</w:t>
            </w:r>
          </w:p>
        </w:tc>
        <w:tc>
          <w:tcPr>
            <w:tcW w:w="2835" w:type="dxa"/>
          </w:tcPr>
          <w:p w14:paraId="06C854A8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645D77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5532520A" w14:textId="77777777" w:rsidTr="00713F94">
        <w:trPr>
          <w:jc w:val="center"/>
        </w:trPr>
        <w:tc>
          <w:tcPr>
            <w:tcW w:w="3256" w:type="dxa"/>
          </w:tcPr>
          <w:p w14:paraId="09FE8F3A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39</w:t>
            </w:r>
            <w:r w:rsidRPr="00374D5D">
              <w:rPr>
                <w:rFonts w:cs="Arial"/>
                <w:sz w:val="22"/>
                <w:szCs w:val="22"/>
              </w:rPr>
              <w:t xml:space="preserve"> As dúvidas suscitadas na aplicação desta Portaria serão resolvidas pelo Diretor-Presidente da</w:t>
            </w:r>
            <w:r w:rsidRPr="00374D5D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374D5D">
              <w:rPr>
                <w:rFonts w:cs="Arial"/>
                <w:sz w:val="22"/>
                <w:szCs w:val="22"/>
              </w:rPr>
              <w:t>Agência Estadual de Regulação de Serviços Públicos de MS.</w:t>
            </w:r>
          </w:p>
        </w:tc>
        <w:tc>
          <w:tcPr>
            <w:tcW w:w="2835" w:type="dxa"/>
          </w:tcPr>
          <w:p w14:paraId="05C94F28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6EE7605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0B65EE" w:rsidRPr="0059695D" w14:paraId="0646439F" w14:textId="77777777" w:rsidTr="00713F94">
        <w:trPr>
          <w:jc w:val="center"/>
        </w:trPr>
        <w:tc>
          <w:tcPr>
            <w:tcW w:w="3256" w:type="dxa"/>
          </w:tcPr>
          <w:p w14:paraId="06823AA1" w14:textId="77777777" w:rsidR="000B65EE" w:rsidRPr="00374D5D" w:rsidRDefault="000B65EE" w:rsidP="00374D5D">
            <w:pPr>
              <w:pStyle w:val="Corpodetexto"/>
              <w:ind w:right="101"/>
              <w:rPr>
                <w:rFonts w:cs="Arial"/>
                <w:sz w:val="22"/>
                <w:szCs w:val="22"/>
              </w:rPr>
            </w:pPr>
            <w:r w:rsidRPr="00374D5D">
              <w:rPr>
                <w:rFonts w:cs="Arial"/>
                <w:b/>
                <w:sz w:val="22"/>
                <w:szCs w:val="22"/>
              </w:rPr>
              <w:t>Art. 40</w:t>
            </w:r>
            <w:r w:rsidRPr="00374D5D">
              <w:rPr>
                <w:rFonts w:cs="Arial"/>
                <w:sz w:val="22"/>
                <w:szCs w:val="22"/>
              </w:rPr>
              <w:t xml:space="preserve"> Esta Portaria entra em vigor 90 (noventa) dias após a data de sua publicação.</w:t>
            </w:r>
          </w:p>
        </w:tc>
        <w:tc>
          <w:tcPr>
            <w:tcW w:w="2835" w:type="dxa"/>
          </w:tcPr>
          <w:p w14:paraId="4D0FE2AB" w14:textId="77777777" w:rsidR="000B65EE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778C17" w14:textId="77777777" w:rsidR="000B65EE" w:rsidRPr="0059695D" w:rsidRDefault="000B65EE" w:rsidP="00374D5D">
            <w:pPr>
              <w:spacing w:after="0" w:line="320" w:lineRule="exact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</w:tbl>
    <w:p w14:paraId="509CE894" w14:textId="0F0B129B" w:rsidR="00991BC5" w:rsidRDefault="00991BC5" w:rsidP="00991BC5">
      <w:pPr>
        <w:spacing w:after="0" w:line="320" w:lineRule="exact"/>
        <w:jc w:val="center"/>
        <w:rPr>
          <w:rFonts w:ascii="Arial Narrow" w:hAnsi="Arial Narrow"/>
          <w:sz w:val="24"/>
          <w:szCs w:val="24"/>
        </w:rPr>
      </w:pPr>
    </w:p>
    <w:p w14:paraId="36D56C19" w14:textId="34A0BFDE" w:rsidR="000E7E91" w:rsidRDefault="000E7E91" w:rsidP="00991BC5">
      <w:pPr>
        <w:spacing w:after="0" w:line="320" w:lineRule="exact"/>
        <w:jc w:val="center"/>
        <w:rPr>
          <w:rFonts w:ascii="Arial Narrow" w:hAnsi="Arial Narrow"/>
          <w:sz w:val="24"/>
          <w:szCs w:val="24"/>
        </w:rPr>
      </w:pPr>
    </w:p>
    <w:p w14:paraId="15ED77C0" w14:textId="15EF66E4" w:rsidR="000E7E91" w:rsidRPr="003351EC" w:rsidRDefault="000E7E91" w:rsidP="000E7E91">
      <w:pPr>
        <w:spacing w:after="0" w:line="320" w:lineRule="exact"/>
        <w:jc w:val="both"/>
        <w:rPr>
          <w:rFonts w:ascii="Arial Narrow" w:hAnsi="Arial Narrow"/>
          <w:sz w:val="24"/>
          <w:szCs w:val="24"/>
        </w:rPr>
      </w:pPr>
      <w:r w:rsidRPr="000E7E91">
        <w:rPr>
          <w:rFonts w:ascii="Arial Narrow" w:hAnsi="Arial Narrow"/>
          <w:b/>
          <w:bCs/>
          <w:sz w:val="24"/>
          <w:szCs w:val="24"/>
          <w:highlight w:val="yellow"/>
        </w:rPr>
        <w:t>Orientação para envio do formulário:</w:t>
      </w:r>
      <w:r>
        <w:rPr>
          <w:rFonts w:ascii="Arial Narrow" w:hAnsi="Arial Narrow"/>
          <w:sz w:val="24"/>
          <w:szCs w:val="24"/>
        </w:rPr>
        <w:t xml:space="preserve"> conforme o Aviso da Consulta Pública, envie o formulário preenchido para o e-mail </w:t>
      </w:r>
      <w:hyperlink r:id="rId12" w:history="1">
        <w:r w:rsidRPr="00023EF3">
          <w:rPr>
            <w:rStyle w:val="Hyperlink"/>
            <w:rFonts w:ascii="Arial Narrow" w:hAnsi="Arial Narrow"/>
            <w:sz w:val="24"/>
            <w:szCs w:val="24"/>
          </w:rPr>
          <w:t>ouvidoria@agems.ms.gov.br</w:t>
        </w:r>
      </w:hyperlink>
      <w:r>
        <w:rPr>
          <w:rFonts w:ascii="Arial Narrow" w:hAnsi="Arial Narrow"/>
          <w:sz w:val="24"/>
          <w:szCs w:val="24"/>
        </w:rPr>
        <w:t xml:space="preserve">; Assunto: </w:t>
      </w:r>
      <w:r w:rsidRPr="003351EC">
        <w:rPr>
          <w:rFonts w:ascii="Arial Narrow" w:hAnsi="Arial Narrow"/>
          <w:b/>
          <w:bCs/>
          <w:sz w:val="28"/>
          <w:szCs w:val="28"/>
        </w:rPr>
        <w:t>CP 004/2022</w:t>
      </w:r>
      <w:r w:rsidR="003351EC">
        <w:rPr>
          <w:rFonts w:ascii="Arial Narrow" w:hAnsi="Arial Narrow"/>
          <w:sz w:val="28"/>
          <w:szCs w:val="28"/>
        </w:rPr>
        <w:t>.</w:t>
      </w:r>
    </w:p>
    <w:sectPr w:rsidR="000E7E91" w:rsidRPr="003351EC" w:rsidSect="001C41CB">
      <w:headerReference w:type="default" r:id="rId13"/>
      <w:footerReference w:type="default" r:id="rId14"/>
      <w:type w:val="continuous"/>
      <w:pgSz w:w="11906" w:h="16838" w:code="9"/>
      <w:pgMar w:top="1418" w:right="1418" w:bottom="1418" w:left="1701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andro de Almeida Caldo" w:date="2022-05-06T07:54:00Z" w:initials="LdAC">
    <w:p w14:paraId="0472B8A7" w14:textId="77777777" w:rsidR="000B65EE" w:rsidRDefault="000B65EE" w:rsidP="000B65EE">
      <w:pPr>
        <w:pStyle w:val="Textodecomentrio"/>
      </w:pPr>
      <w:r>
        <w:rPr>
          <w:rStyle w:val="Refdecomentrio"/>
        </w:rPr>
        <w:annotationRef/>
      </w:r>
      <w:r>
        <w:t>É possível?</w:t>
      </w:r>
    </w:p>
  </w:comment>
  <w:comment w:id="1" w:author="Leandro de Almeida Caldo" w:date="2022-05-06T07:54:00Z" w:initials="LdAC">
    <w:p w14:paraId="4022973D" w14:textId="77777777" w:rsidR="000B65EE" w:rsidRDefault="000B65EE" w:rsidP="000B65EE">
      <w:pPr>
        <w:pStyle w:val="Textodecomentrio"/>
      </w:pPr>
      <w:r>
        <w:rPr>
          <w:rStyle w:val="Refdecomentrio"/>
        </w:rPr>
        <w:annotationRef/>
      </w:r>
      <w:r>
        <w:t>Se aplica?</w:t>
      </w:r>
    </w:p>
  </w:comment>
  <w:comment w:id="2" w:author="Leandro de Almeida Caldo" w:date="2022-05-04T09:38:00Z" w:initials="LdAC">
    <w:p w14:paraId="0A10DE53" w14:textId="77777777" w:rsidR="000B65EE" w:rsidRDefault="000B65EE" w:rsidP="000B65EE">
      <w:pPr>
        <w:pStyle w:val="Textodecomentrio"/>
      </w:pPr>
      <w:r>
        <w:rPr>
          <w:rStyle w:val="Refdecomentrio"/>
        </w:rPr>
        <w:annotationRef/>
      </w:r>
      <w:r>
        <w:t>Se aplica?</w:t>
      </w:r>
    </w:p>
  </w:comment>
  <w:comment w:id="3" w:author="Leandro de Almeida Caldo" w:date="2022-05-04T09:38:00Z" w:initials="LdAC">
    <w:p w14:paraId="442DBD7D" w14:textId="77777777" w:rsidR="000B65EE" w:rsidRDefault="000B65EE" w:rsidP="000B65EE">
      <w:pPr>
        <w:pStyle w:val="Textodecomentrio"/>
      </w:pPr>
      <w:r>
        <w:rPr>
          <w:rStyle w:val="Refdecomentrio"/>
        </w:rPr>
        <w:annotationRef/>
      </w:r>
      <w:r>
        <w:t>Se aplica?</w:t>
      </w:r>
    </w:p>
  </w:comment>
  <w:comment w:id="4" w:author="Leandro de Almeida Caldo" w:date="2022-05-04T09:39:00Z" w:initials="LdAC">
    <w:p w14:paraId="29CB4C1D" w14:textId="77777777" w:rsidR="000B65EE" w:rsidRDefault="000B65EE" w:rsidP="000B65EE">
      <w:pPr>
        <w:pStyle w:val="Textodecomentrio"/>
      </w:pPr>
      <w:r>
        <w:rPr>
          <w:rStyle w:val="Refdecomentrio"/>
        </w:rPr>
        <w:annotationRef/>
      </w:r>
      <w:r>
        <w:t>Se aplica?</w:t>
      </w:r>
    </w:p>
  </w:comment>
  <w:comment w:id="5" w:author="Leandro de Almeida Caldo" w:date="2022-05-04T09:41:00Z" w:initials="LdAC">
    <w:p w14:paraId="7733B6FE" w14:textId="77777777" w:rsidR="000B65EE" w:rsidRDefault="000B65EE" w:rsidP="000B65EE">
      <w:pPr>
        <w:pStyle w:val="Textodecomentrio"/>
      </w:pPr>
      <w:r>
        <w:rPr>
          <w:rStyle w:val="Refdecomentrio"/>
        </w:rPr>
        <w:annotationRef/>
      </w:r>
      <w:r>
        <w:t>Se aplica?</w:t>
      </w:r>
    </w:p>
  </w:comment>
  <w:comment w:id="6" w:author="Leandro de Almeida Caldo" w:date="2022-05-06T07:59:00Z" w:initials="LdAC">
    <w:p w14:paraId="160032E6" w14:textId="77777777" w:rsidR="000B65EE" w:rsidRDefault="000B65EE" w:rsidP="000B65EE">
      <w:pPr>
        <w:pStyle w:val="Textodecomentrio"/>
      </w:pPr>
      <w:r>
        <w:rPr>
          <w:rStyle w:val="Refdecomentrio"/>
        </w:rPr>
        <w:annotationRef/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72B8A7" w15:done="0"/>
  <w15:commentEx w15:paraId="4022973D" w15:done="0"/>
  <w15:commentEx w15:paraId="0A10DE53" w15:done="0"/>
  <w15:commentEx w15:paraId="442DBD7D" w15:done="0"/>
  <w15:commentEx w15:paraId="29CB4C1D" w15:done="0"/>
  <w15:commentEx w15:paraId="7733B6FE" w15:done="0"/>
  <w15:commentEx w15:paraId="160032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1FAEA" w16cex:dateUtc="2022-05-06T11:54:00Z"/>
  <w16cex:commentExtensible w16cex:durableId="2631FAEB" w16cex:dateUtc="2022-05-06T11:54:00Z"/>
  <w16cex:commentExtensible w16cex:durableId="2631FAEC" w16cex:dateUtc="2022-05-04T13:38:00Z"/>
  <w16cex:commentExtensible w16cex:durableId="2631FAED" w16cex:dateUtc="2022-05-04T13:38:00Z"/>
  <w16cex:commentExtensible w16cex:durableId="2631FAEE" w16cex:dateUtc="2022-05-04T13:39:00Z"/>
  <w16cex:commentExtensible w16cex:durableId="2631FAEF" w16cex:dateUtc="2022-05-04T13:41:00Z"/>
  <w16cex:commentExtensible w16cex:durableId="2631FAF0" w16cex:dateUtc="2022-05-06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72B8A7" w16cid:durableId="2631FAEA"/>
  <w16cid:commentId w16cid:paraId="4022973D" w16cid:durableId="2631FAEB"/>
  <w16cid:commentId w16cid:paraId="0A10DE53" w16cid:durableId="2631FAEC"/>
  <w16cid:commentId w16cid:paraId="442DBD7D" w16cid:durableId="2631FAED"/>
  <w16cid:commentId w16cid:paraId="29CB4C1D" w16cid:durableId="2631FAEE"/>
  <w16cid:commentId w16cid:paraId="7733B6FE" w16cid:durableId="2631FAEF"/>
  <w16cid:commentId w16cid:paraId="160032E6" w16cid:durableId="2631FA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C5EA" w14:textId="77777777" w:rsidR="00A123B3" w:rsidRDefault="00A123B3" w:rsidP="007C46BB">
      <w:pPr>
        <w:spacing w:after="0" w:line="240" w:lineRule="auto"/>
      </w:pPr>
      <w:r>
        <w:separator/>
      </w:r>
    </w:p>
  </w:endnote>
  <w:endnote w:type="continuationSeparator" w:id="0">
    <w:p w14:paraId="28FCD5EA" w14:textId="77777777" w:rsidR="00A123B3" w:rsidRDefault="00A123B3" w:rsidP="007C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18C0" w14:textId="77777777" w:rsidR="00FE06B3" w:rsidRDefault="0001636B" w:rsidP="001C41CB">
    <w:pPr>
      <w:pStyle w:val="Rodap"/>
      <w:tabs>
        <w:tab w:val="clear" w:pos="4252"/>
        <w:tab w:val="clear" w:pos="8504"/>
        <w:tab w:val="left" w:pos="7275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A9022B5" wp14:editId="3690723D">
          <wp:simplePos x="0" y="0"/>
          <wp:positionH relativeFrom="column">
            <wp:posOffset>527685</wp:posOffset>
          </wp:positionH>
          <wp:positionV relativeFrom="paragraph">
            <wp:posOffset>-619125</wp:posOffset>
          </wp:positionV>
          <wp:extent cx="4591050" cy="514350"/>
          <wp:effectExtent l="0" t="0" r="0" b="0"/>
          <wp:wrapTight wrapText="bothSides">
            <wp:wrapPolygon edited="0">
              <wp:start x="0" y="0"/>
              <wp:lineTo x="0" y="20800"/>
              <wp:lineTo x="21510" y="20800"/>
              <wp:lineTo x="21510" y="0"/>
              <wp:lineTo x="0" y="0"/>
            </wp:wrapPolygon>
          </wp:wrapTight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1C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4DB8" w14:textId="77777777" w:rsidR="00A123B3" w:rsidRDefault="00A123B3" w:rsidP="007C46BB">
      <w:pPr>
        <w:spacing w:after="0" w:line="240" w:lineRule="auto"/>
      </w:pPr>
      <w:r>
        <w:separator/>
      </w:r>
    </w:p>
  </w:footnote>
  <w:footnote w:type="continuationSeparator" w:id="0">
    <w:p w14:paraId="5D002E47" w14:textId="77777777" w:rsidR="00A123B3" w:rsidRDefault="00A123B3" w:rsidP="007C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4531" w14:textId="77777777" w:rsidR="00FE06B3" w:rsidRDefault="00FE06B3">
    <w:pPr>
      <w:pStyle w:val="Cabealho"/>
      <w:rPr>
        <w:noProof/>
        <w:lang w:eastAsia="pt-BR"/>
      </w:rPr>
    </w:pPr>
  </w:p>
  <w:p w14:paraId="505828B7" w14:textId="77777777" w:rsidR="00FE06B3" w:rsidRDefault="00FE06B3">
    <w:pPr>
      <w:pStyle w:val="Cabealho"/>
      <w:rPr>
        <w:noProof/>
        <w:lang w:eastAsia="pt-BR"/>
      </w:rPr>
    </w:pPr>
  </w:p>
  <w:p w14:paraId="611ED77F" w14:textId="77777777" w:rsidR="00FE06B3" w:rsidRDefault="00FE06B3">
    <w:pPr>
      <w:pStyle w:val="Cabealho"/>
      <w:rPr>
        <w:noProof/>
        <w:lang w:eastAsia="pt-BR"/>
      </w:rPr>
    </w:pPr>
  </w:p>
  <w:p w14:paraId="773E1194" w14:textId="77777777" w:rsidR="00FE06B3" w:rsidRDefault="0001636B" w:rsidP="00327FA8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3E732E11" wp14:editId="63BB0F93">
          <wp:simplePos x="0" y="0"/>
          <wp:positionH relativeFrom="column">
            <wp:posOffset>-186055</wp:posOffset>
          </wp:positionH>
          <wp:positionV relativeFrom="paragraph">
            <wp:posOffset>125095</wp:posOffset>
          </wp:positionV>
          <wp:extent cx="2047875" cy="447675"/>
          <wp:effectExtent l="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550EE" w14:textId="77777777" w:rsidR="00FE06B3" w:rsidRDefault="00A123B3" w:rsidP="00327FA8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pict w14:anchorId="1A516C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335345" o:spid="_x0000_s1030" type="#_x0000_t75" style="position:absolute;left:0;text-align:left;margin-left:179.45pt;margin-top:-33.05pt;width:74.85pt;height:75.85pt;z-index:-251657216;mso-position-horizontal-relative:margin" wrapcoords="-216 0 -216 21386 21600 21386 21600 0 -216 0" o:allowincell="f">
          <v:imagedata r:id="rId2" o:title="Papel Ofício (home printing)" croptop="2577f" cropbottom="56078f" cropleft="27999f" cropright="27938f"/>
          <w10:wrap type="tight" anchorx="margin"/>
        </v:shape>
      </w:pict>
    </w:r>
  </w:p>
  <w:p w14:paraId="4F6E7F2B" w14:textId="77777777" w:rsidR="00FE06B3" w:rsidRDefault="00FE06B3">
    <w:pPr>
      <w:pStyle w:val="Cabealho"/>
      <w:rPr>
        <w:noProof/>
        <w:lang w:eastAsia="pt-BR"/>
      </w:rPr>
    </w:pPr>
  </w:p>
  <w:p w14:paraId="5D11841D" w14:textId="77777777" w:rsidR="00FE06B3" w:rsidRDefault="008253B6" w:rsidP="008253B6">
    <w:pPr>
      <w:pStyle w:val="Cabealho"/>
      <w:tabs>
        <w:tab w:val="clear" w:pos="4252"/>
        <w:tab w:val="clear" w:pos="8504"/>
        <w:tab w:val="left" w:pos="2933"/>
      </w:tabs>
      <w:rPr>
        <w:noProof/>
        <w:lang w:eastAsia="pt-BR"/>
      </w:rPr>
    </w:pPr>
    <w:r>
      <w:rPr>
        <w:noProof/>
        <w:lang w:eastAsia="pt-BR"/>
      </w:rPr>
      <w:tab/>
    </w:r>
  </w:p>
  <w:p w14:paraId="0406312B" w14:textId="77777777" w:rsidR="00FE06B3" w:rsidRDefault="00FE06B3">
    <w:pPr>
      <w:pStyle w:val="Cabealho"/>
      <w:rPr>
        <w:noProof/>
        <w:lang w:eastAsia="pt-BR"/>
      </w:rPr>
    </w:pPr>
  </w:p>
  <w:p w14:paraId="7C98EFEC" w14:textId="77777777" w:rsidR="00FE06B3" w:rsidRDefault="0001636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BFD62A" wp14:editId="1A87E606">
          <wp:simplePos x="0" y="0"/>
          <wp:positionH relativeFrom="column">
            <wp:posOffset>-1000125</wp:posOffset>
          </wp:positionH>
          <wp:positionV relativeFrom="paragraph">
            <wp:posOffset>3327400</wp:posOffset>
          </wp:positionV>
          <wp:extent cx="906145" cy="3963035"/>
          <wp:effectExtent l="0" t="0" r="0" b="0"/>
          <wp:wrapTight wrapText="bothSides">
            <wp:wrapPolygon edited="0">
              <wp:start x="0" y="0"/>
              <wp:lineTo x="0" y="21493"/>
              <wp:lineTo x="21343" y="21493"/>
              <wp:lineTo x="21343" y="0"/>
              <wp:lineTo x="0" y="0"/>
            </wp:wrapPolygon>
          </wp:wrapTight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96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6B3">
      <w:rPr>
        <w:noProof/>
        <w:lang w:eastAsia="pt-BR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24F"/>
    <w:multiLevelType w:val="multilevel"/>
    <w:tmpl w:val="C6B6B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FA3B00"/>
    <w:multiLevelType w:val="hybridMultilevel"/>
    <w:tmpl w:val="ECAC37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3D4"/>
    <w:multiLevelType w:val="hybridMultilevel"/>
    <w:tmpl w:val="1AA0D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B79D2"/>
    <w:multiLevelType w:val="hybridMultilevel"/>
    <w:tmpl w:val="743E13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2CD3"/>
    <w:multiLevelType w:val="hybridMultilevel"/>
    <w:tmpl w:val="8B2EF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F6645"/>
    <w:multiLevelType w:val="hybridMultilevel"/>
    <w:tmpl w:val="3F843BF8"/>
    <w:lvl w:ilvl="0" w:tplc="A7C01D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54B3"/>
    <w:multiLevelType w:val="hybridMultilevel"/>
    <w:tmpl w:val="75FA6C56"/>
    <w:lvl w:ilvl="0" w:tplc="C4020EF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954B4"/>
    <w:multiLevelType w:val="hybridMultilevel"/>
    <w:tmpl w:val="510825E2"/>
    <w:lvl w:ilvl="0" w:tplc="FD4E1CF6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47293CD3"/>
    <w:multiLevelType w:val="hybridMultilevel"/>
    <w:tmpl w:val="75CA6A12"/>
    <w:lvl w:ilvl="0" w:tplc="DB28179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47A66547"/>
    <w:multiLevelType w:val="hybridMultilevel"/>
    <w:tmpl w:val="2348F23E"/>
    <w:lvl w:ilvl="0" w:tplc="1E84F5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D72B0"/>
    <w:multiLevelType w:val="hybridMultilevel"/>
    <w:tmpl w:val="BE2075D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26C1645"/>
    <w:multiLevelType w:val="hybridMultilevel"/>
    <w:tmpl w:val="8AD80650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6AD24AB0"/>
    <w:multiLevelType w:val="hybridMultilevel"/>
    <w:tmpl w:val="7EB0947A"/>
    <w:lvl w:ilvl="0" w:tplc="83E45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568D0"/>
    <w:multiLevelType w:val="hybridMultilevel"/>
    <w:tmpl w:val="6FB28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786300">
    <w:abstractNumId w:val="13"/>
  </w:num>
  <w:num w:numId="2" w16cid:durableId="1941601459">
    <w:abstractNumId w:val="0"/>
  </w:num>
  <w:num w:numId="3" w16cid:durableId="1294365167">
    <w:abstractNumId w:val="12"/>
  </w:num>
  <w:num w:numId="4" w16cid:durableId="1339306294">
    <w:abstractNumId w:val="7"/>
  </w:num>
  <w:num w:numId="5" w16cid:durableId="440805017">
    <w:abstractNumId w:val="5"/>
  </w:num>
  <w:num w:numId="6" w16cid:durableId="1692074610">
    <w:abstractNumId w:val="3"/>
  </w:num>
  <w:num w:numId="7" w16cid:durableId="2023318077">
    <w:abstractNumId w:val="6"/>
  </w:num>
  <w:num w:numId="8" w16cid:durableId="1253705342">
    <w:abstractNumId w:val="10"/>
  </w:num>
  <w:num w:numId="9" w16cid:durableId="191916628">
    <w:abstractNumId w:val="9"/>
  </w:num>
  <w:num w:numId="10" w16cid:durableId="756754045">
    <w:abstractNumId w:val="11"/>
  </w:num>
  <w:num w:numId="11" w16cid:durableId="469716595">
    <w:abstractNumId w:val="4"/>
  </w:num>
  <w:num w:numId="12" w16cid:durableId="531385538">
    <w:abstractNumId w:val="2"/>
  </w:num>
  <w:num w:numId="13" w16cid:durableId="1739549712">
    <w:abstractNumId w:val="1"/>
  </w:num>
  <w:num w:numId="14" w16cid:durableId="987397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9B"/>
    <w:rsid w:val="00014EF5"/>
    <w:rsid w:val="0001636B"/>
    <w:rsid w:val="000211FF"/>
    <w:rsid w:val="00022A77"/>
    <w:rsid w:val="00022AA2"/>
    <w:rsid w:val="00065D27"/>
    <w:rsid w:val="00073F4E"/>
    <w:rsid w:val="00080E62"/>
    <w:rsid w:val="000B65EE"/>
    <w:rsid w:val="000B718F"/>
    <w:rsid w:val="000C2B56"/>
    <w:rsid w:val="000C69C1"/>
    <w:rsid w:val="000D76E1"/>
    <w:rsid w:val="000E22D2"/>
    <w:rsid w:val="000E7E91"/>
    <w:rsid w:val="001503C6"/>
    <w:rsid w:val="0018536A"/>
    <w:rsid w:val="001B6D21"/>
    <w:rsid w:val="001C41CB"/>
    <w:rsid w:val="001C5513"/>
    <w:rsid w:val="0020299E"/>
    <w:rsid w:val="0020364D"/>
    <w:rsid w:val="00203FB3"/>
    <w:rsid w:val="00204B01"/>
    <w:rsid w:val="0021117B"/>
    <w:rsid w:val="0022126A"/>
    <w:rsid w:val="00233ABC"/>
    <w:rsid w:val="00233F45"/>
    <w:rsid w:val="00260830"/>
    <w:rsid w:val="00265BBB"/>
    <w:rsid w:val="002713E8"/>
    <w:rsid w:val="00280E61"/>
    <w:rsid w:val="002A0809"/>
    <w:rsid w:val="002C2F11"/>
    <w:rsid w:val="002D003C"/>
    <w:rsid w:val="003271D2"/>
    <w:rsid w:val="00327FA8"/>
    <w:rsid w:val="003351EC"/>
    <w:rsid w:val="00340F52"/>
    <w:rsid w:val="00374D5D"/>
    <w:rsid w:val="00394020"/>
    <w:rsid w:val="00394AB3"/>
    <w:rsid w:val="003956A6"/>
    <w:rsid w:val="003A421B"/>
    <w:rsid w:val="004107BC"/>
    <w:rsid w:val="00413E05"/>
    <w:rsid w:val="00432BC3"/>
    <w:rsid w:val="00441C0F"/>
    <w:rsid w:val="00443AC0"/>
    <w:rsid w:val="00451428"/>
    <w:rsid w:val="00453B35"/>
    <w:rsid w:val="00474C9A"/>
    <w:rsid w:val="0049522E"/>
    <w:rsid w:val="004B55B3"/>
    <w:rsid w:val="004D40BA"/>
    <w:rsid w:val="004E6E14"/>
    <w:rsid w:val="004F0616"/>
    <w:rsid w:val="005316C5"/>
    <w:rsid w:val="005555B8"/>
    <w:rsid w:val="00564501"/>
    <w:rsid w:val="0059695D"/>
    <w:rsid w:val="005A3C99"/>
    <w:rsid w:val="005A71DD"/>
    <w:rsid w:val="005C368A"/>
    <w:rsid w:val="005E6BAB"/>
    <w:rsid w:val="0060441F"/>
    <w:rsid w:val="0062369E"/>
    <w:rsid w:val="00640673"/>
    <w:rsid w:val="00642E77"/>
    <w:rsid w:val="00644724"/>
    <w:rsid w:val="006521F3"/>
    <w:rsid w:val="00665758"/>
    <w:rsid w:val="00687822"/>
    <w:rsid w:val="006D6E3B"/>
    <w:rsid w:val="007021DE"/>
    <w:rsid w:val="007025DA"/>
    <w:rsid w:val="00713F94"/>
    <w:rsid w:val="00714BBE"/>
    <w:rsid w:val="007320F0"/>
    <w:rsid w:val="00734740"/>
    <w:rsid w:val="00743D56"/>
    <w:rsid w:val="007C46BB"/>
    <w:rsid w:val="0080212B"/>
    <w:rsid w:val="00802885"/>
    <w:rsid w:val="0080709B"/>
    <w:rsid w:val="00814A91"/>
    <w:rsid w:val="00816E2C"/>
    <w:rsid w:val="008253B6"/>
    <w:rsid w:val="008556D9"/>
    <w:rsid w:val="00863B22"/>
    <w:rsid w:val="0087518C"/>
    <w:rsid w:val="00890DC2"/>
    <w:rsid w:val="008A2D71"/>
    <w:rsid w:val="008A33B2"/>
    <w:rsid w:val="008A4238"/>
    <w:rsid w:val="008B7898"/>
    <w:rsid w:val="0090118F"/>
    <w:rsid w:val="0095264E"/>
    <w:rsid w:val="009704BA"/>
    <w:rsid w:val="00991BC5"/>
    <w:rsid w:val="009C483A"/>
    <w:rsid w:val="009E2D4A"/>
    <w:rsid w:val="00A123B3"/>
    <w:rsid w:val="00A34007"/>
    <w:rsid w:val="00A37F2E"/>
    <w:rsid w:val="00A4172B"/>
    <w:rsid w:val="00AB598F"/>
    <w:rsid w:val="00AE2675"/>
    <w:rsid w:val="00AF5E5B"/>
    <w:rsid w:val="00B23BC9"/>
    <w:rsid w:val="00B27D68"/>
    <w:rsid w:val="00B33A34"/>
    <w:rsid w:val="00B75DEE"/>
    <w:rsid w:val="00BC02B8"/>
    <w:rsid w:val="00BF1D9B"/>
    <w:rsid w:val="00C01EC6"/>
    <w:rsid w:val="00C03584"/>
    <w:rsid w:val="00C33442"/>
    <w:rsid w:val="00C43726"/>
    <w:rsid w:val="00C443C6"/>
    <w:rsid w:val="00C56A74"/>
    <w:rsid w:val="00C62CE7"/>
    <w:rsid w:val="00C7126C"/>
    <w:rsid w:val="00C938EB"/>
    <w:rsid w:val="00C97927"/>
    <w:rsid w:val="00CB5C53"/>
    <w:rsid w:val="00CC01E9"/>
    <w:rsid w:val="00D10D5F"/>
    <w:rsid w:val="00D12CB3"/>
    <w:rsid w:val="00D33863"/>
    <w:rsid w:val="00D746B5"/>
    <w:rsid w:val="00DA483D"/>
    <w:rsid w:val="00DA4888"/>
    <w:rsid w:val="00DC1255"/>
    <w:rsid w:val="00DD6F90"/>
    <w:rsid w:val="00DE3AA5"/>
    <w:rsid w:val="00DE5037"/>
    <w:rsid w:val="00E0321A"/>
    <w:rsid w:val="00E33A2F"/>
    <w:rsid w:val="00EC5E57"/>
    <w:rsid w:val="00ED3324"/>
    <w:rsid w:val="00EE71B2"/>
    <w:rsid w:val="00EF0F9A"/>
    <w:rsid w:val="00F00B51"/>
    <w:rsid w:val="00F224AC"/>
    <w:rsid w:val="00F60162"/>
    <w:rsid w:val="00F64E71"/>
    <w:rsid w:val="00F73883"/>
    <w:rsid w:val="00F8054E"/>
    <w:rsid w:val="00FE06B3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A116D"/>
  <w15:chartTrackingRefBased/>
  <w15:docId w15:val="{561C6E74-0E6E-467B-8E22-F699A92D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021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21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021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0212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1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80212B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0212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0212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0212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6BB"/>
  </w:style>
  <w:style w:type="paragraph" w:styleId="Rodap">
    <w:name w:val="footer"/>
    <w:basedOn w:val="Normal"/>
    <w:link w:val="RodapChar"/>
    <w:uiPriority w:val="99"/>
    <w:unhideWhenUsed/>
    <w:rsid w:val="007C4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6BB"/>
  </w:style>
  <w:style w:type="paragraph" w:styleId="Textodebalo">
    <w:name w:val="Balloon Text"/>
    <w:basedOn w:val="Normal"/>
    <w:link w:val="TextodebaloChar"/>
    <w:uiPriority w:val="99"/>
    <w:semiHidden/>
    <w:unhideWhenUsed/>
    <w:rsid w:val="007C46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C46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43C6"/>
    <w:pPr>
      <w:spacing w:before="100" w:beforeAutospacing="1" w:after="36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boldly2">
    <w:name w:val="boldly2"/>
    <w:rsid w:val="00C443C6"/>
    <w:rPr>
      <w:b/>
      <w:bCs/>
    </w:rPr>
  </w:style>
  <w:style w:type="paragraph" w:styleId="Corpodetexto">
    <w:name w:val="Body Text"/>
    <w:basedOn w:val="Normal"/>
    <w:link w:val="CorpodetextoChar"/>
    <w:rsid w:val="00B75DE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B75DEE"/>
    <w:rPr>
      <w:rFonts w:ascii="Arial" w:eastAsia="Times New Roman" w:hAnsi="Arial"/>
      <w:sz w:val="24"/>
    </w:rPr>
  </w:style>
  <w:style w:type="paragraph" w:styleId="Recuodecorpodetexto">
    <w:name w:val="Body Text Indent"/>
    <w:basedOn w:val="Normal"/>
    <w:link w:val="RecuodecorpodetextoChar"/>
    <w:rsid w:val="00B75DEE"/>
    <w:pPr>
      <w:spacing w:after="0" w:line="240" w:lineRule="auto"/>
      <w:ind w:left="567" w:hanging="567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75DEE"/>
    <w:rPr>
      <w:rFonts w:ascii="Arial" w:eastAsia="Times New Roman" w:hAnsi="Arial"/>
      <w:b/>
      <w:sz w:val="24"/>
    </w:rPr>
  </w:style>
  <w:style w:type="paragraph" w:styleId="Textodenotaderodap">
    <w:name w:val="footnote text"/>
    <w:basedOn w:val="Normal"/>
    <w:link w:val="TextodenotaderodapChar"/>
    <w:rsid w:val="00B75D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B75DEE"/>
    <w:rPr>
      <w:rFonts w:ascii="Times New Roman" w:eastAsia="Times New Roman" w:hAnsi="Times New Roman"/>
    </w:rPr>
  </w:style>
  <w:style w:type="character" w:styleId="Refdenotaderodap">
    <w:name w:val="footnote reference"/>
    <w:rsid w:val="00B75DEE"/>
    <w:rPr>
      <w:vertAlign w:val="superscript"/>
    </w:rPr>
  </w:style>
  <w:style w:type="paragraph" w:styleId="PargrafodaLista">
    <w:name w:val="List Paragraph"/>
    <w:basedOn w:val="Normal"/>
    <w:uiPriority w:val="1"/>
    <w:qFormat/>
    <w:rsid w:val="00B75DEE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pt-BR"/>
    </w:rPr>
  </w:style>
  <w:style w:type="character" w:styleId="Hyperlink">
    <w:name w:val="Hyperlink"/>
    <w:unhideWhenUsed/>
    <w:rsid w:val="002D003C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60441F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60441F"/>
    <w:rPr>
      <w:rFonts w:ascii="Arial" w:eastAsia="Times New Roman" w:hAnsi="Arial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21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80212B"/>
    <w:rPr>
      <w:b/>
      <w:bCs/>
      <w:i/>
      <w:iCs/>
      <w:color w:val="4F81BD"/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80212B"/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80212B"/>
    <w:rPr>
      <w:i/>
      <w:iCs/>
      <w:color w:val="000000"/>
      <w:sz w:val="22"/>
      <w:szCs w:val="22"/>
      <w:lang w:eastAsia="en-US"/>
    </w:rPr>
  </w:style>
  <w:style w:type="character" w:styleId="RefernciaSutil">
    <w:name w:val="Subtle Reference"/>
    <w:uiPriority w:val="31"/>
    <w:qFormat/>
    <w:rsid w:val="0080212B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80212B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80212B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212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uiPriority w:val="11"/>
    <w:rsid w:val="0080212B"/>
    <w:rPr>
      <w:rFonts w:ascii="Cambria" w:eastAsia="Times New Roman" w:hAnsi="Cambria" w:cs="Times New Roman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8021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0212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emEspaamento">
    <w:name w:val="No Spacing"/>
    <w:uiPriority w:val="1"/>
    <w:qFormat/>
    <w:rsid w:val="0080212B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8021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8021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rsid w:val="0080212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rsid w:val="0080212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80212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rsid w:val="0080212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rsid w:val="0080212B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rsid w:val="0080212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rsid w:val="0080212B"/>
    <w:rPr>
      <w:rFonts w:ascii="Cambria" w:eastAsia="Times New Roman" w:hAnsi="Cambria" w:cs="Times New Roman"/>
      <w:sz w:val="22"/>
      <w:szCs w:val="22"/>
      <w:lang w:eastAsia="en-US"/>
    </w:rPr>
  </w:style>
  <w:style w:type="character" w:styleId="nfaseSutil">
    <w:name w:val="Subtle Emphasis"/>
    <w:uiPriority w:val="19"/>
    <w:qFormat/>
    <w:rsid w:val="0080212B"/>
    <w:rPr>
      <w:i/>
      <w:iCs/>
      <w:color w:val="808080"/>
    </w:rPr>
  </w:style>
  <w:style w:type="character" w:styleId="nfase">
    <w:name w:val="Emphasis"/>
    <w:uiPriority w:val="20"/>
    <w:qFormat/>
    <w:rsid w:val="0080212B"/>
    <w:rPr>
      <w:i/>
      <w:iCs/>
    </w:rPr>
  </w:style>
  <w:style w:type="character" w:styleId="nfaseIntensa">
    <w:name w:val="Intense Emphasis"/>
    <w:uiPriority w:val="21"/>
    <w:qFormat/>
    <w:rsid w:val="0080212B"/>
    <w:rPr>
      <w:b/>
      <w:bCs/>
      <w:i/>
      <w:iCs/>
      <w:color w:val="4F81BD"/>
    </w:rPr>
  </w:style>
  <w:style w:type="character" w:styleId="Forte">
    <w:name w:val="Strong"/>
    <w:uiPriority w:val="22"/>
    <w:qFormat/>
    <w:rsid w:val="0080212B"/>
    <w:rPr>
      <w:b/>
      <w:bCs/>
    </w:rPr>
  </w:style>
  <w:style w:type="table" w:styleId="Tabelacomgrade">
    <w:name w:val="Table Grid"/>
    <w:basedOn w:val="Tabelanormal"/>
    <w:uiPriority w:val="59"/>
    <w:rsid w:val="0099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0B65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5EE"/>
    <w:rPr>
      <w:rFonts w:ascii="Times New Roman" w:eastAsia="Times New Roman" w:hAnsi="Times New Roman"/>
      <w:lang w:val="pt-PT" w:eastAsia="en-US"/>
    </w:rPr>
  </w:style>
  <w:style w:type="paragraph" w:customStyle="1" w:styleId="texto1">
    <w:name w:val="texto1"/>
    <w:basedOn w:val="Normal"/>
    <w:rsid w:val="000B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E7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10086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008000"/>
                                <w:left w:val="single" w:sz="2" w:space="4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105886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4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0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13391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008000"/>
                                <w:left w:val="single" w:sz="2" w:space="4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4156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5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11803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008000"/>
                                <w:left w:val="single" w:sz="2" w:space="4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15313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155">
      <w:bodyDiv w:val="1"/>
      <w:marLeft w:val="0"/>
      <w:marRight w:val="0"/>
      <w:marTop w:val="0"/>
      <w:marBottom w:val="0"/>
      <w:divBdr>
        <w:top w:val="single" w:sz="2" w:space="0" w:color="FFFF00"/>
        <w:left w:val="single" w:sz="2" w:space="0" w:color="FFFF00"/>
        <w:bottom w:val="single" w:sz="2" w:space="0" w:color="FFFF00"/>
        <w:right w:val="single" w:sz="2" w:space="0" w:color="FFFF00"/>
      </w:divBdr>
      <w:divsChild>
        <w:div w:id="892933792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dotted" w:sz="2" w:space="0" w:color="000000"/>
            <w:right w:val="single" w:sz="2" w:space="0" w:color="800080"/>
          </w:divBdr>
          <w:divsChild>
            <w:div w:id="525026173">
              <w:marLeft w:val="0"/>
              <w:marRight w:val="0"/>
              <w:marTop w:val="0"/>
              <w:marBottom w:val="0"/>
              <w:divBdr>
                <w:top w:val="single" w:sz="2" w:space="5" w:color="FF0000"/>
                <w:left w:val="single" w:sz="2" w:space="5" w:color="FF0000"/>
                <w:bottom w:val="single" w:sz="2" w:space="5" w:color="FF0000"/>
                <w:right w:val="single" w:sz="2" w:space="5" w:color="FF0000"/>
              </w:divBdr>
              <w:divsChild>
                <w:div w:id="152470740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291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22" w:color="FF0000"/>
                            <w:bottom w:val="single" w:sz="2" w:space="22" w:color="FF0000"/>
                            <w:right w:val="single" w:sz="2" w:space="22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47684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008000"/>
                                <w:left w:val="single" w:sz="2" w:space="4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12727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8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8000"/>
                                                <w:left w:val="single" w:sz="2" w:space="15" w:color="008000"/>
                                                <w:bottom w:val="single" w:sz="2" w:space="0" w:color="008000"/>
                                                <w:right w:val="single" w:sz="2" w:space="0" w:color="008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vidoria@agems.ms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atsu\Documents\Arquivos%20Word\Papel%20timbrado%20-%20AGEMS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095D-DD6D-4ACF-81BA-AA42D0E0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AGEMS</Template>
  <TotalTime>14</TotalTime>
  <Pages>27</Pages>
  <Words>5220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33347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T. Katsu</dc:creator>
  <cp:keywords/>
  <cp:lastModifiedBy>Nauristela Paniago Damasceno</cp:lastModifiedBy>
  <cp:revision>6</cp:revision>
  <cp:lastPrinted>2022-05-12T20:57:00Z</cp:lastPrinted>
  <dcterms:created xsi:type="dcterms:W3CDTF">2022-05-20T15:35:00Z</dcterms:created>
  <dcterms:modified xsi:type="dcterms:W3CDTF">2022-05-20T17:16:00Z</dcterms:modified>
</cp:coreProperties>
</file>