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718E" w14:textId="24C46323" w:rsidR="0010357E" w:rsidRDefault="0010357E" w:rsidP="0010357E">
      <w:pPr>
        <w:spacing w:after="0" w:line="320" w:lineRule="exact"/>
        <w:jc w:val="center"/>
        <w:rPr>
          <w:rFonts w:ascii="Arial" w:hAnsi="Arial" w:cs="Arial"/>
          <w:b/>
        </w:rPr>
      </w:pPr>
      <w:r>
        <w:rPr>
          <w:rFonts w:ascii="Arial" w:hAnsi="Arial" w:cs="Arial"/>
          <w:b/>
        </w:rPr>
        <w:t>MODELO DE FORMULÁRIO PARA</w:t>
      </w:r>
      <w:r w:rsidRPr="00374D5D">
        <w:rPr>
          <w:rFonts w:ascii="Arial" w:hAnsi="Arial" w:cs="Arial"/>
          <w:b/>
        </w:rPr>
        <w:t xml:space="preserve"> CONTRIBUIÇÕES, CRÍTICAS E SUGESTÕES AO PROCESSO REFERENTE AO</w:t>
      </w:r>
      <w:r>
        <w:rPr>
          <w:rFonts w:ascii="Arial" w:hAnsi="Arial" w:cs="Arial"/>
          <w:b/>
        </w:rPr>
        <w:t xml:space="preserve"> </w:t>
      </w:r>
      <w:r w:rsidRPr="00374D5D">
        <w:rPr>
          <w:rFonts w:ascii="Arial" w:hAnsi="Arial" w:cs="Arial"/>
          <w:b/>
        </w:rPr>
        <w:t xml:space="preserve">AVISO DE CONSULTA PÚBLICA </w:t>
      </w:r>
      <w:r w:rsidRPr="00AF0EC7">
        <w:rPr>
          <w:rFonts w:ascii="Arial" w:hAnsi="Arial" w:cs="Arial"/>
          <w:b/>
          <w:sz w:val="28"/>
          <w:szCs w:val="28"/>
        </w:rPr>
        <w:t>003/2022</w:t>
      </w:r>
    </w:p>
    <w:p w14:paraId="78D21D43" w14:textId="77777777" w:rsidR="0010357E" w:rsidRDefault="0010357E" w:rsidP="0010357E">
      <w:pPr>
        <w:spacing w:after="0" w:line="320" w:lineRule="exact"/>
        <w:jc w:val="both"/>
        <w:rPr>
          <w:rFonts w:ascii="Arial" w:hAnsi="Arial" w:cs="Arial"/>
          <w:b/>
        </w:rPr>
      </w:pPr>
    </w:p>
    <w:p w14:paraId="2FB99AE3" w14:textId="77777777" w:rsidR="0010357E" w:rsidRDefault="0010357E" w:rsidP="0010357E">
      <w:pPr>
        <w:spacing w:after="0" w:line="320" w:lineRule="exact"/>
        <w:jc w:val="both"/>
        <w:rPr>
          <w:rFonts w:ascii="Arial" w:hAnsi="Arial" w:cs="Arial"/>
          <w:b/>
        </w:rPr>
      </w:pP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1463"/>
        <w:gridCol w:w="7314"/>
      </w:tblGrid>
      <w:tr w:rsidR="0010357E" w14:paraId="53236D2A" w14:textId="77777777" w:rsidTr="00ED3472">
        <w:trPr>
          <w:trHeight w:val="399"/>
        </w:trPr>
        <w:tc>
          <w:tcPr>
            <w:tcW w:w="8777" w:type="dxa"/>
            <w:gridSpan w:val="2"/>
            <w:shd w:val="clear" w:color="auto" w:fill="D9D9D9" w:themeFill="background1" w:themeFillShade="D9"/>
          </w:tcPr>
          <w:p w14:paraId="7E77C091" w14:textId="77777777" w:rsidR="0010357E" w:rsidRDefault="0010357E" w:rsidP="00ED3472">
            <w:pPr>
              <w:spacing w:after="0" w:line="320" w:lineRule="exact"/>
              <w:jc w:val="both"/>
              <w:rPr>
                <w:rFonts w:ascii="Arial" w:hAnsi="Arial" w:cs="Arial"/>
                <w:b/>
              </w:rPr>
            </w:pPr>
            <w:r>
              <w:rPr>
                <w:rFonts w:ascii="Arial" w:hAnsi="Arial" w:cs="Arial"/>
                <w:b/>
              </w:rPr>
              <w:t>Dados de Identificação do Participante</w:t>
            </w:r>
          </w:p>
        </w:tc>
      </w:tr>
      <w:tr w:rsidR="0010357E" w14:paraId="25C414E4" w14:textId="77777777" w:rsidTr="00ED3472">
        <w:tc>
          <w:tcPr>
            <w:tcW w:w="1463" w:type="dxa"/>
          </w:tcPr>
          <w:p w14:paraId="111FD314" w14:textId="77777777" w:rsidR="0010357E" w:rsidRDefault="0010357E" w:rsidP="00ED3472">
            <w:pPr>
              <w:spacing w:after="0" w:line="320" w:lineRule="exact"/>
              <w:jc w:val="both"/>
              <w:rPr>
                <w:rFonts w:ascii="Arial" w:hAnsi="Arial" w:cs="Arial"/>
                <w:b/>
              </w:rPr>
            </w:pPr>
            <w:r>
              <w:rPr>
                <w:rFonts w:ascii="Arial" w:hAnsi="Arial" w:cs="Arial"/>
                <w:b/>
              </w:rPr>
              <w:t>Nome:</w:t>
            </w:r>
          </w:p>
        </w:tc>
        <w:tc>
          <w:tcPr>
            <w:tcW w:w="7314" w:type="dxa"/>
            <w:tcBorders>
              <w:top w:val="nil"/>
              <w:bottom w:val="single" w:sz="4" w:space="0" w:color="auto"/>
            </w:tcBorders>
          </w:tcPr>
          <w:p w14:paraId="0CF1728C" w14:textId="77777777" w:rsidR="0010357E" w:rsidRDefault="0010357E" w:rsidP="00ED3472">
            <w:pPr>
              <w:spacing w:after="0" w:line="320" w:lineRule="exact"/>
              <w:jc w:val="both"/>
              <w:rPr>
                <w:rFonts w:ascii="Arial" w:hAnsi="Arial" w:cs="Arial"/>
                <w:b/>
              </w:rPr>
            </w:pPr>
          </w:p>
        </w:tc>
      </w:tr>
      <w:tr w:rsidR="0010357E" w14:paraId="45307C07" w14:textId="77777777" w:rsidTr="00ED3472">
        <w:tc>
          <w:tcPr>
            <w:tcW w:w="1463" w:type="dxa"/>
          </w:tcPr>
          <w:p w14:paraId="6E6232DC" w14:textId="77777777" w:rsidR="0010357E" w:rsidRDefault="0010357E" w:rsidP="00ED3472">
            <w:pPr>
              <w:spacing w:after="0" w:line="320" w:lineRule="exact"/>
              <w:jc w:val="both"/>
              <w:rPr>
                <w:rFonts w:ascii="Arial" w:hAnsi="Arial" w:cs="Arial"/>
                <w:b/>
              </w:rPr>
            </w:pPr>
            <w:r>
              <w:rPr>
                <w:rFonts w:ascii="Arial" w:hAnsi="Arial" w:cs="Arial"/>
                <w:b/>
              </w:rPr>
              <w:t>Instituição:</w:t>
            </w:r>
          </w:p>
        </w:tc>
        <w:tc>
          <w:tcPr>
            <w:tcW w:w="7314" w:type="dxa"/>
            <w:tcBorders>
              <w:top w:val="single" w:sz="4" w:space="0" w:color="auto"/>
              <w:bottom w:val="single" w:sz="4" w:space="0" w:color="auto"/>
            </w:tcBorders>
          </w:tcPr>
          <w:p w14:paraId="48461F6D" w14:textId="77777777" w:rsidR="0010357E" w:rsidRDefault="0010357E" w:rsidP="00ED3472">
            <w:pPr>
              <w:spacing w:after="0" w:line="320" w:lineRule="exact"/>
              <w:jc w:val="both"/>
              <w:rPr>
                <w:rFonts w:ascii="Arial" w:hAnsi="Arial" w:cs="Arial"/>
                <w:b/>
              </w:rPr>
            </w:pPr>
          </w:p>
        </w:tc>
      </w:tr>
      <w:tr w:rsidR="0010357E" w14:paraId="41FF11D1" w14:textId="77777777" w:rsidTr="00ED3472">
        <w:tc>
          <w:tcPr>
            <w:tcW w:w="1463" w:type="dxa"/>
          </w:tcPr>
          <w:p w14:paraId="7012F3CE" w14:textId="77777777" w:rsidR="0010357E" w:rsidRDefault="0010357E" w:rsidP="00ED3472">
            <w:pPr>
              <w:spacing w:after="0" w:line="320" w:lineRule="exact"/>
              <w:jc w:val="both"/>
              <w:rPr>
                <w:rFonts w:ascii="Arial" w:hAnsi="Arial" w:cs="Arial"/>
                <w:b/>
              </w:rPr>
            </w:pPr>
            <w:r>
              <w:rPr>
                <w:rFonts w:ascii="Arial" w:hAnsi="Arial" w:cs="Arial"/>
                <w:b/>
              </w:rPr>
              <w:t>Telefone(s):</w:t>
            </w:r>
          </w:p>
        </w:tc>
        <w:tc>
          <w:tcPr>
            <w:tcW w:w="7314" w:type="dxa"/>
            <w:tcBorders>
              <w:top w:val="single" w:sz="4" w:space="0" w:color="auto"/>
              <w:bottom w:val="single" w:sz="4" w:space="0" w:color="auto"/>
            </w:tcBorders>
          </w:tcPr>
          <w:p w14:paraId="222008D2" w14:textId="77777777" w:rsidR="0010357E" w:rsidRDefault="0010357E" w:rsidP="00ED3472">
            <w:pPr>
              <w:spacing w:after="0" w:line="320" w:lineRule="exact"/>
              <w:jc w:val="both"/>
              <w:rPr>
                <w:rFonts w:ascii="Arial" w:hAnsi="Arial" w:cs="Arial"/>
                <w:b/>
              </w:rPr>
            </w:pPr>
          </w:p>
        </w:tc>
      </w:tr>
      <w:tr w:rsidR="0010357E" w14:paraId="0C65993C" w14:textId="77777777" w:rsidTr="00ED3472">
        <w:tc>
          <w:tcPr>
            <w:tcW w:w="1463" w:type="dxa"/>
          </w:tcPr>
          <w:p w14:paraId="715B5B3C" w14:textId="77777777" w:rsidR="0010357E" w:rsidRDefault="0010357E" w:rsidP="00ED3472">
            <w:pPr>
              <w:spacing w:after="0" w:line="320" w:lineRule="exact"/>
              <w:jc w:val="both"/>
              <w:rPr>
                <w:rFonts w:ascii="Arial" w:hAnsi="Arial" w:cs="Arial"/>
                <w:b/>
              </w:rPr>
            </w:pPr>
            <w:r>
              <w:rPr>
                <w:rFonts w:ascii="Arial" w:hAnsi="Arial" w:cs="Arial"/>
                <w:b/>
              </w:rPr>
              <w:t>E-mail:</w:t>
            </w:r>
          </w:p>
        </w:tc>
        <w:tc>
          <w:tcPr>
            <w:tcW w:w="7314" w:type="dxa"/>
            <w:tcBorders>
              <w:top w:val="single" w:sz="4" w:space="0" w:color="auto"/>
              <w:bottom w:val="single" w:sz="4" w:space="0" w:color="auto"/>
            </w:tcBorders>
          </w:tcPr>
          <w:p w14:paraId="58C8049B" w14:textId="77777777" w:rsidR="0010357E" w:rsidRDefault="0010357E" w:rsidP="00ED3472">
            <w:pPr>
              <w:spacing w:after="0" w:line="320" w:lineRule="exact"/>
              <w:jc w:val="both"/>
              <w:rPr>
                <w:rFonts w:ascii="Arial" w:hAnsi="Arial" w:cs="Arial"/>
                <w:b/>
              </w:rPr>
            </w:pPr>
          </w:p>
        </w:tc>
      </w:tr>
      <w:tr w:rsidR="0010357E" w14:paraId="55D00292" w14:textId="77777777" w:rsidTr="00ED3472">
        <w:tc>
          <w:tcPr>
            <w:tcW w:w="1463" w:type="dxa"/>
          </w:tcPr>
          <w:p w14:paraId="30B44DFE" w14:textId="77777777" w:rsidR="0010357E" w:rsidRDefault="0010357E" w:rsidP="00ED3472">
            <w:pPr>
              <w:spacing w:after="0" w:line="320" w:lineRule="exact"/>
              <w:jc w:val="both"/>
              <w:rPr>
                <w:rFonts w:ascii="Arial" w:hAnsi="Arial" w:cs="Arial"/>
                <w:b/>
              </w:rPr>
            </w:pPr>
          </w:p>
        </w:tc>
        <w:tc>
          <w:tcPr>
            <w:tcW w:w="7314" w:type="dxa"/>
            <w:tcBorders>
              <w:top w:val="single" w:sz="4" w:space="0" w:color="auto"/>
            </w:tcBorders>
          </w:tcPr>
          <w:p w14:paraId="1020CFC9" w14:textId="77777777" w:rsidR="0010357E" w:rsidRDefault="0010357E" w:rsidP="00ED3472">
            <w:pPr>
              <w:spacing w:after="0" w:line="320" w:lineRule="exact"/>
              <w:jc w:val="both"/>
              <w:rPr>
                <w:rFonts w:ascii="Arial" w:hAnsi="Arial" w:cs="Arial"/>
                <w:b/>
              </w:rPr>
            </w:pPr>
          </w:p>
        </w:tc>
      </w:tr>
    </w:tbl>
    <w:p w14:paraId="27FF8FDB" w14:textId="77777777" w:rsidR="0010357E" w:rsidRDefault="0010357E" w:rsidP="0010357E">
      <w:pPr>
        <w:spacing w:after="0" w:line="320" w:lineRule="exact"/>
        <w:jc w:val="both"/>
        <w:rPr>
          <w:rFonts w:ascii="Arial" w:hAnsi="Arial" w:cs="Arial"/>
          <w:b/>
        </w:rPr>
      </w:pPr>
    </w:p>
    <w:p w14:paraId="09FAD780" w14:textId="7729F9FA" w:rsidR="0010357E" w:rsidRDefault="0010357E" w:rsidP="008D1B9C">
      <w:pPr>
        <w:spacing w:after="0" w:line="320" w:lineRule="exact"/>
        <w:jc w:val="both"/>
        <w:rPr>
          <w:rFonts w:ascii="Arial Narrow" w:hAnsi="Arial Narrow" w:cs="Arial"/>
          <w:b/>
          <w:sz w:val="24"/>
          <w:szCs w:val="24"/>
        </w:rPr>
      </w:pPr>
    </w:p>
    <w:p w14:paraId="27FC5640" w14:textId="7808607F" w:rsidR="0020299E" w:rsidRPr="008D1B9C" w:rsidRDefault="00D24D85" w:rsidP="008D1B9C">
      <w:pPr>
        <w:ind w:left="4536" w:right="101"/>
        <w:jc w:val="both"/>
        <w:rPr>
          <w:rFonts w:ascii="Arial Narrow" w:hAnsi="Arial Narrow" w:cs="Arial"/>
          <w:i/>
          <w:spacing w:val="-1"/>
          <w:sz w:val="24"/>
          <w:szCs w:val="24"/>
        </w:rPr>
      </w:pPr>
      <w:r w:rsidRPr="008D1B9C">
        <w:rPr>
          <w:rFonts w:ascii="Arial Narrow" w:hAnsi="Arial Narrow" w:cs="Arial"/>
          <w:i/>
          <w:sz w:val="24"/>
          <w:szCs w:val="24"/>
        </w:rPr>
        <w:t>Altera as disposições da Portaria n° 149, de 18 de setembro de 2017 que estabelece condições gerais para os procedimentos de regulação por exposição de resultados e procedimentos de fiscalização da prestação dos serviços de Saneamento Básico.</w:t>
      </w:r>
    </w:p>
    <w:p w14:paraId="2E431D7C" w14:textId="77777777" w:rsidR="00374D5D" w:rsidRPr="008D1B9C" w:rsidRDefault="00374D5D" w:rsidP="008D1B9C">
      <w:pPr>
        <w:spacing w:after="0" w:line="320" w:lineRule="exact"/>
        <w:jc w:val="both"/>
        <w:rPr>
          <w:rFonts w:ascii="Arial Narrow" w:hAnsi="Arial Narrow" w:cs="Arial"/>
          <w:b/>
          <w:sz w:val="24"/>
          <w:szCs w:val="24"/>
        </w:rPr>
      </w:pPr>
    </w:p>
    <w:tbl>
      <w:tblPr>
        <w:tblStyle w:val="Tabelacomgrade"/>
        <w:tblW w:w="0" w:type="auto"/>
        <w:tblLook w:val="04A0" w:firstRow="1" w:lastRow="0" w:firstColumn="1" w:lastColumn="0" w:noHBand="0" w:noVBand="1"/>
      </w:tblPr>
      <w:tblGrid>
        <w:gridCol w:w="3256"/>
        <w:gridCol w:w="2835"/>
        <w:gridCol w:w="2409"/>
      </w:tblGrid>
      <w:tr w:rsidR="00991BC5" w:rsidRPr="008D1B9C" w14:paraId="5D830FF9" w14:textId="77777777" w:rsidTr="00374D5D">
        <w:tc>
          <w:tcPr>
            <w:tcW w:w="3256" w:type="dxa"/>
            <w:shd w:val="clear" w:color="auto" w:fill="D9D9D9" w:themeFill="background1" w:themeFillShade="D9"/>
          </w:tcPr>
          <w:p w14:paraId="5FCEE50A" w14:textId="77777777" w:rsidR="00991BC5" w:rsidRPr="008D1B9C" w:rsidRDefault="00991BC5" w:rsidP="008D1B9C">
            <w:pPr>
              <w:spacing w:after="0" w:line="240" w:lineRule="auto"/>
              <w:jc w:val="both"/>
              <w:rPr>
                <w:rFonts w:ascii="Arial Narrow" w:hAnsi="Arial Narrow" w:cs="Arial"/>
                <w:b/>
                <w:sz w:val="24"/>
                <w:szCs w:val="24"/>
              </w:rPr>
            </w:pPr>
            <w:r w:rsidRPr="008D1B9C">
              <w:rPr>
                <w:rFonts w:ascii="Arial Narrow" w:hAnsi="Arial Narrow" w:cs="Arial"/>
                <w:b/>
                <w:sz w:val="24"/>
                <w:szCs w:val="24"/>
              </w:rPr>
              <w:t>Texto atual:</w:t>
            </w:r>
          </w:p>
        </w:tc>
        <w:tc>
          <w:tcPr>
            <w:tcW w:w="2835" w:type="dxa"/>
            <w:shd w:val="clear" w:color="auto" w:fill="D9D9D9" w:themeFill="background1" w:themeFillShade="D9"/>
          </w:tcPr>
          <w:p w14:paraId="1F35A1AA" w14:textId="77777777" w:rsidR="00991BC5" w:rsidRPr="008D1B9C" w:rsidRDefault="00991BC5" w:rsidP="008D1B9C">
            <w:pPr>
              <w:spacing w:after="0" w:line="240" w:lineRule="auto"/>
              <w:jc w:val="both"/>
              <w:rPr>
                <w:rFonts w:ascii="Arial Narrow" w:hAnsi="Arial Narrow" w:cs="Arial"/>
                <w:b/>
                <w:sz w:val="24"/>
                <w:szCs w:val="24"/>
              </w:rPr>
            </w:pPr>
            <w:r w:rsidRPr="008D1B9C">
              <w:rPr>
                <w:rFonts w:ascii="Arial Narrow" w:hAnsi="Arial Narrow" w:cs="Arial"/>
                <w:b/>
                <w:sz w:val="24"/>
                <w:szCs w:val="24"/>
              </w:rPr>
              <w:t>Texto Proposto:</w:t>
            </w:r>
          </w:p>
        </w:tc>
        <w:tc>
          <w:tcPr>
            <w:tcW w:w="2409" w:type="dxa"/>
            <w:shd w:val="clear" w:color="auto" w:fill="D9D9D9" w:themeFill="background1" w:themeFillShade="D9"/>
          </w:tcPr>
          <w:p w14:paraId="6787BDA3" w14:textId="77777777" w:rsidR="00991BC5" w:rsidRPr="008D1B9C" w:rsidRDefault="00991BC5" w:rsidP="008D1B9C">
            <w:pPr>
              <w:spacing w:after="0" w:line="240" w:lineRule="auto"/>
              <w:jc w:val="both"/>
              <w:rPr>
                <w:rFonts w:ascii="Arial Narrow" w:hAnsi="Arial Narrow" w:cs="Arial"/>
                <w:b/>
                <w:sz w:val="24"/>
                <w:szCs w:val="24"/>
              </w:rPr>
            </w:pPr>
            <w:r w:rsidRPr="008D1B9C">
              <w:rPr>
                <w:rFonts w:ascii="Arial Narrow" w:hAnsi="Arial Narrow" w:cs="Arial"/>
                <w:b/>
                <w:sz w:val="24"/>
                <w:szCs w:val="24"/>
              </w:rPr>
              <w:t>Justificativa:</w:t>
            </w:r>
          </w:p>
        </w:tc>
      </w:tr>
      <w:tr w:rsidR="00991BC5" w:rsidRPr="008D1B9C" w14:paraId="07364F53" w14:textId="77777777" w:rsidTr="00991BC5">
        <w:tc>
          <w:tcPr>
            <w:tcW w:w="3256" w:type="dxa"/>
          </w:tcPr>
          <w:p w14:paraId="037D797B" w14:textId="3CD6DF97" w:rsidR="00D24D85" w:rsidRPr="008D1B9C" w:rsidRDefault="00D24D85" w:rsidP="008D1B9C">
            <w:pPr>
              <w:pStyle w:val="Corpodetexto"/>
              <w:tabs>
                <w:tab w:val="left" w:pos="270"/>
              </w:tabs>
              <w:ind w:right="101"/>
              <w:rPr>
                <w:rFonts w:ascii="Arial Narrow" w:hAnsi="Arial Narrow" w:cs="Arial"/>
                <w:szCs w:val="24"/>
              </w:rPr>
            </w:pPr>
            <w:r w:rsidRPr="008D1B9C">
              <w:rPr>
                <w:rFonts w:ascii="Arial Narrow" w:hAnsi="Arial Narrow" w:cs="Arial"/>
                <w:szCs w:val="24"/>
              </w:rPr>
              <w:t xml:space="preserve">Art. 1º Esta Portaria estabelece, na forma que se segue, os procedimentos e as responsabilidades relativas às atividades de fiscalização realizadas pela Agência Estadual de Regulação de Serviços Públicos de Mato Grosso do Sul – AGEMS, na análise de dados e documentos e nas instalações do prestador de serviços da área de Saneamento Básico nos municípios abrangidos pela regulação da Agência, e os procedimentos de aplicação de penalidades. </w:t>
            </w:r>
          </w:p>
          <w:p w14:paraId="1A4C7FF2" w14:textId="77777777" w:rsidR="00D24D85" w:rsidRPr="008D1B9C" w:rsidRDefault="00D24D85" w:rsidP="008D1B9C">
            <w:pPr>
              <w:pStyle w:val="Corpodetexto"/>
              <w:tabs>
                <w:tab w:val="left" w:pos="270"/>
                <w:tab w:val="left" w:pos="540"/>
              </w:tabs>
              <w:ind w:right="101"/>
              <w:rPr>
                <w:rFonts w:ascii="Arial Narrow" w:hAnsi="Arial Narrow" w:cs="Arial"/>
                <w:szCs w:val="24"/>
              </w:rPr>
            </w:pPr>
          </w:p>
          <w:p w14:paraId="0808A3AB" w14:textId="75575321" w:rsidR="00991BC5" w:rsidRPr="008D1B9C" w:rsidRDefault="00D24D85" w:rsidP="008D1B9C">
            <w:pPr>
              <w:pStyle w:val="Corpodetexto"/>
              <w:tabs>
                <w:tab w:val="left" w:pos="270"/>
                <w:tab w:val="left" w:pos="540"/>
              </w:tabs>
              <w:ind w:right="101"/>
              <w:rPr>
                <w:rFonts w:ascii="Arial Narrow" w:hAnsi="Arial Narrow" w:cs="Arial"/>
                <w:szCs w:val="24"/>
              </w:rPr>
            </w:pPr>
            <w:r w:rsidRPr="008D1B9C">
              <w:rPr>
                <w:rFonts w:ascii="Arial Narrow" w:hAnsi="Arial Narrow" w:cs="Arial"/>
                <w:b/>
                <w:szCs w:val="24"/>
              </w:rPr>
              <w:t>Parágrafo único.</w:t>
            </w:r>
            <w:r w:rsidRPr="008D1B9C">
              <w:rPr>
                <w:rFonts w:ascii="Arial Narrow" w:hAnsi="Arial Narrow" w:cs="Arial"/>
                <w:szCs w:val="24"/>
              </w:rPr>
              <w:t xml:space="preserve"> A atuação da AGEMS será orientada pelos princípios da legalidade, finalidade, motivação, razoabilidade, proporcionalidade, </w:t>
            </w:r>
            <w:r w:rsidRPr="008D1B9C">
              <w:rPr>
                <w:rFonts w:ascii="Arial Narrow" w:hAnsi="Arial Narrow" w:cs="Arial"/>
                <w:szCs w:val="24"/>
              </w:rPr>
              <w:lastRenderedPageBreak/>
              <w:t>oralidade, ampla defesa, contraditório, segurança jurídica, interesse público e eficiência, dentre outros, observadas as demais disposições da Lei Federal n° 9.784, de 29 de janeiro de 1999.</w:t>
            </w:r>
          </w:p>
        </w:tc>
        <w:tc>
          <w:tcPr>
            <w:tcW w:w="2835" w:type="dxa"/>
          </w:tcPr>
          <w:p w14:paraId="4E7B934A" w14:textId="77777777" w:rsidR="00991BC5" w:rsidRPr="008D1B9C" w:rsidRDefault="00991BC5" w:rsidP="008D1B9C">
            <w:pPr>
              <w:spacing w:after="0" w:line="320" w:lineRule="exact"/>
              <w:jc w:val="both"/>
              <w:rPr>
                <w:rFonts w:ascii="Arial Narrow" w:hAnsi="Arial Narrow"/>
                <w:color w:val="FF0000"/>
                <w:sz w:val="24"/>
                <w:szCs w:val="24"/>
              </w:rPr>
            </w:pPr>
          </w:p>
        </w:tc>
        <w:tc>
          <w:tcPr>
            <w:tcW w:w="2409" w:type="dxa"/>
          </w:tcPr>
          <w:p w14:paraId="75CE5240" w14:textId="77777777" w:rsidR="00991BC5" w:rsidRPr="008D1B9C" w:rsidRDefault="00991BC5" w:rsidP="008D1B9C">
            <w:pPr>
              <w:spacing w:after="0" w:line="320" w:lineRule="exact"/>
              <w:jc w:val="both"/>
              <w:rPr>
                <w:rFonts w:ascii="Arial Narrow" w:hAnsi="Arial Narrow"/>
                <w:color w:val="FF0000"/>
                <w:sz w:val="24"/>
                <w:szCs w:val="24"/>
              </w:rPr>
            </w:pPr>
          </w:p>
        </w:tc>
      </w:tr>
      <w:tr w:rsidR="0059695D" w:rsidRPr="008D1B9C" w14:paraId="6CB0434E" w14:textId="77777777" w:rsidTr="00991BC5">
        <w:tc>
          <w:tcPr>
            <w:tcW w:w="3256" w:type="dxa"/>
          </w:tcPr>
          <w:p w14:paraId="601731F7"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Art. 2º</w:t>
            </w:r>
            <w:r w:rsidRPr="008D1B9C">
              <w:rPr>
                <w:rFonts w:ascii="Arial Narrow" w:hAnsi="Arial Narrow" w:cs="Arial"/>
                <w:szCs w:val="24"/>
              </w:rPr>
              <w:t xml:space="preserve"> Para os fins desta Portaria são adotadas as seguintes definições: </w:t>
            </w:r>
          </w:p>
          <w:p w14:paraId="74E4B3C8"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I –</w:t>
            </w:r>
            <w:r w:rsidRPr="008D1B9C">
              <w:rPr>
                <w:rFonts w:ascii="Arial Narrow" w:hAnsi="Arial Narrow" w:cs="Arial"/>
                <w:szCs w:val="24"/>
              </w:rPr>
              <w:t xml:space="preserve"> Saneamento Básico: conjunto de serviços, infraestruturas e instalações operacionais de:</w:t>
            </w:r>
          </w:p>
          <w:p w14:paraId="04D204CF" w14:textId="77777777" w:rsidR="00D24D85" w:rsidRPr="008D1B9C" w:rsidRDefault="00D24D85" w:rsidP="008D1B9C">
            <w:pPr>
              <w:pStyle w:val="Corpodetexto"/>
              <w:tabs>
                <w:tab w:val="left" w:pos="540"/>
              </w:tabs>
              <w:ind w:right="101"/>
              <w:rPr>
                <w:rFonts w:ascii="Arial Narrow" w:hAnsi="Arial Narrow" w:cs="Arial"/>
                <w:szCs w:val="24"/>
              </w:rPr>
            </w:pPr>
          </w:p>
          <w:p w14:paraId="080F2423"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a)</w:t>
            </w:r>
            <w:r w:rsidRPr="008D1B9C">
              <w:rPr>
                <w:rFonts w:ascii="Arial Narrow" w:hAnsi="Arial Narrow" w:cs="Arial"/>
                <w:szCs w:val="24"/>
              </w:rPr>
              <w:t xml:space="preserve"> abastecimento de água potável: constituído pelas atividades, infraestruturas e instalações necessárias ao abastecimento público de água potável, desde a captação até as ligações prediais e respectivos instrumentos de medição;</w:t>
            </w:r>
          </w:p>
          <w:p w14:paraId="47EA0943" w14:textId="77777777" w:rsidR="00D24D85" w:rsidRPr="008D1B9C" w:rsidRDefault="00D24D85" w:rsidP="008D1B9C">
            <w:pPr>
              <w:pStyle w:val="Corpodetexto"/>
              <w:tabs>
                <w:tab w:val="left" w:pos="540"/>
              </w:tabs>
              <w:ind w:right="101"/>
              <w:rPr>
                <w:rFonts w:ascii="Arial Narrow" w:hAnsi="Arial Narrow" w:cs="Arial"/>
                <w:szCs w:val="24"/>
              </w:rPr>
            </w:pPr>
          </w:p>
          <w:p w14:paraId="7872322B"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b)</w:t>
            </w:r>
            <w:r w:rsidRPr="008D1B9C">
              <w:rPr>
                <w:rFonts w:ascii="Arial Narrow" w:hAnsi="Arial Narrow" w:cs="Arial"/>
                <w:szCs w:val="24"/>
              </w:rPr>
              <w:t xml:space="preserve"> esgotamento sanitário: constituído pelas atividades, infraestruturas e instalações operacionais de coleta, transporte, tratamento e disposição final adequados dos esgotos sanitários, desde as ligações prediais até o seu lançamento final no meio ambiente;</w:t>
            </w:r>
          </w:p>
          <w:p w14:paraId="4FFB8BDD" w14:textId="77777777" w:rsidR="00D24D85" w:rsidRPr="008D1B9C" w:rsidRDefault="00D24D85" w:rsidP="008D1B9C">
            <w:pPr>
              <w:pStyle w:val="Corpodetexto"/>
              <w:tabs>
                <w:tab w:val="left" w:pos="540"/>
              </w:tabs>
              <w:ind w:right="101"/>
              <w:rPr>
                <w:rFonts w:ascii="Arial Narrow" w:hAnsi="Arial Narrow" w:cs="Arial"/>
                <w:szCs w:val="24"/>
              </w:rPr>
            </w:pPr>
          </w:p>
          <w:p w14:paraId="00317B06"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c)</w:t>
            </w:r>
            <w:r w:rsidRPr="008D1B9C">
              <w:rPr>
                <w:rFonts w:ascii="Arial Narrow" w:hAnsi="Arial Narrow" w:cs="Arial"/>
                <w:szCs w:val="24"/>
              </w:rPr>
              <w:t xml:space="preserve"> limpeza urbana e manejo de resíduos sólidos: conjunto de atividades, infraestruturas e instalações operacionais de coleta, transporte, transbordo, tratamento e </w:t>
            </w:r>
            <w:proofErr w:type="gramStart"/>
            <w:r w:rsidRPr="008D1B9C">
              <w:rPr>
                <w:rFonts w:ascii="Arial Narrow" w:hAnsi="Arial Narrow" w:cs="Arial"/>
                <w:szCs w:val="24"/>
              </w:rPr>
              <w:t>destino final</w:t>
            </w:r>
            <w:proofErr w:type="gramEnd"/>
            <w:r w:rsidRPr="008D1B9C">
              <w:rPr>
                <w:rFonts w:ascii="Arial Narrow" w:hAnsi="Arial Narrow" w:cs="Arial"/>
                <w:szCs w:val="24"/>
              </w:rPr>
              <w:t xml:space="preserve"> de resíduos ou rejeitos domésticos e aqueles originários da varrição e limpeza de logradouros e vias públicas;</w:t>
            </w:r>
          </w:p>
          <w:p w14:paraId="05495193" w14:textId="77777777" w:rsidR="00D24D85" w:rsidRPr="008D1B9C" w:rsidRDefault="00D24D85" w:rsidP="008D1B9C">
            <w:pPr>
              <w:pStyle w:val="Corpodetexto"/>
              <w:tabs>
                <w:tab w:val="left" w:pos="540"/>
              </w:tabs>
              <w:ind w:right="101"/>
              <w:rPr>
                <w:rFonts w:ascii="Arial Narrow" w:hAnsi="Arial Narrow" w:cs="Arial"/>
                <w:szCs w:val="24"/>
              </w:rPr>
            </w:pPr>
          </w:p>
          <w:p w14:paraId="68CB3750"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d)</w:t>
            </w:r>
            <w:r w:rsidRPr="008D1B9C">
              <w:rPr>
                <w:rFonts w:ascii="Arial Narrow" w:hAnsi="Arial Narrow" w:cs="Arial"/>
                <w:szCs w:val="24"/>
              </w:rPr>
              <w:t xml:space="preserve"> drenagem e manejo das águas pluviais urbanas: conjunto de </w:t>
            </w:r>
            <w:r w:rsidRPr="008D1B9C">
              <w:rPr>
                <w:rFonts w:ascii="Arial Narrow" w:hAnsi="Arial Narrow" w:cs="Arial"/>
                <w:szCs w:val="24"/>
              </w:rPr>
              <w:lastRenderedPageBreak/>
              <w:t>atividades, infraestruturas e instalações operacionais de drenagem urbana de águas pluviais, de transporte, detenção ou retenção para o amortecimento de vazões de cheias, tratamento e disposição final das águas pluviais drenadas nas áreas urbanas;</w:t>
            </w:r>
          </w:p>
          <w:p w14:paraId="5715E824" w14:textId="77777777" w:rsidR="00D24D85" w:rsidRPr="008D1B9C" w:rsidRDefault="00D24D85" w:rsidP="008D1B9C">
            <w:pPr>
              <w:pStyle w:val="Corpodetexto"/>
              <w:tabs>
                <w:tab w:val="left" w:pos="540"/>
              </w:tabs>
              <w:ind w:right="101"/>
              <w:rPr>
                <w:rFonts w:ascii="Arial Narrow" w:hAnsi="Arial Narrow" w:cs="Arial"/>
                <w:szCs w:val="24"/>
              </w:rPr>
            </w:pPr>
          </w:p>
          <w:p w14:paraId="7E778C3C"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II –</w:t>
            </w:r>
            <w:r w:rsidRPr="008D1B9C">
              <w:rPr>
                <w:rFonts w:ascii="Arial Narrow" w:hAnsi="Arial Narrow" w:cs="Arial"/>
                <w:szCs w:val="24"/>
              </w:rPr>
              <w:t xml:space="preserve"> Equipe de fiscalização: servidores legalmente habilitados e/ou designados com a finalidade de adotar as medidas necessárias de fiscalização a eles incumbidas;</w:t>
            </w:r>
          </w:p>
          <w:p w14:paraId="4B4BCDDC" w14:textId="77777777" w:rsidR="00D24D85" w:rsidRPr="008D1B9C" w:rsidRDefault="00D24D85" w:rsidP="008D1B9C">
            <w:pPr>
              <w:pStyle w:val="Corpodetexto"/>
              <w:tabs>
                <w:tab w:val="left" w:pos="540"/>
              </w:tabs>
              <w:ind w:right="101"/>
              <w:rPr>
                <w:rFonts w:ascii="Arial Narrow" w:hAnsi="Arial Narrow" w:cs="Arial"/>
                <w:szCs w:val="24"/>
              </w:rPr>
            </w:pPr>
          </w:p>
          <w:p w14:paraId="362558B3" w14:textId="3619F516"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III –</w:t>
            </w:r>
            <w:r w:rsidRPr="008D1B9C">
              <w:rPr>
                <w:rFonts w:ascii="Arial Narrow" w:hAnsi="Arial Narrow" w:cs="Arial"/>
                <w:szCs w:val="24"/>
              </w:rPr>
              <w:t xml:space="preserve"> Monitoramento: procedimento adotado para o acompanhamento contínuo de metas e indicadores avaliados pela equipe de fiscalização, de obrigatoriedade de encaminhamento regular pelo prestador de serviços, ou quando solicitadas;</w:t>
            </w:r>
          </w:p>
          <w:p w14:paraId="51C89475" w14:textId="77777777" w:rsidR="00D24D85" w:rsidRPr="008D1B9C" w:rsidRDefault="00D24D85" w:rsidP="008D1B9C">
            <w:pPr>
              <w:pStyle w:val="Corpodetexto"/>
              <w:tabs>
                <w:tab w:val="left" w:pos="540"/>
              </w:tabs>
              <w:ind w:right="101"/>
              <w:rPr>
                <w:rFonts w:ascii="Arial Narrow" w:hAnsi="Arial Narrow" w:cs="Arial"/>
                <w:szCs w:val="24"/>
              </w:rPr>
            </w:pPr>
          </w:p>
          <w:p w14:paraId="16F426A5"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IV –</w:t>
            </w:r>
            <w:r w:rsidRPr="008D1B9C">
              <w:rPr>
                <w:rFonts w:ascii="Arial Narrow" w:hAnsi="Arial Narrow" w:cs="Arial"/>
                <w:szCs w:val="24"/>
              </w:rPr>
              <w:t xml:space="preserve"> Notificação: procedimento utilizado para informar ao Prestador de Serviços a respeito de irregularidade detectada;</w:t>
            </w:r>
          </w:p>
          <w:p w14:paraId="2F7B4F20" w14:textId="77777777" w:rsidR="00D24D85" w:rsidRPr="008D1B9C" w:rsidRDefault="00D24D85" w:rsidP="008D1B9C">
            <w:pPr>
              <w:pStyle w:val="Corpodetexto"/>
              <w:tabs>
                <w:tab w:val="left" w:pos="540"/>
              </w:tabs>
              <w:ind w:right="101"/>
              <w:rPr>
                <w:rFonts w:ascii="Arial Narrow" w:hAnsi="Arial Narrow" w:cs="Arial"/>
                <w:szCs w:val="24"/>
              </w:rPr>
            </w:pPr>
          </w:p>
          <w:p w14:paraId="28974788"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V -</w:t>
            </w:r>
            <w:r w:rsidRPr="008D1B9C">
              <w:rPr>
                <w:rFonts w:ascii="Arial Narrow" w:hAnsi="Arial Narrow" w:cs="Arial"/>
                <w:szCs w:val="24"/>
              </w:rPr>
              <w:t xml:space="preserve"> Fiscalização programada: atividade de fiscalização de rotina realizada com base em planejamento anual estabelecido pela equipe de fiscalização precedida de solicitação de documentação e de disponibilidade de pessoal e/ou estrutura de apoio do prestador de serviços;</w:t>
            </w:r>
          </w:p>
          <w:p w14:paraId="4E9FFC21" w14:textId="77777777" w:rsidR="00D24D85" w:rsidRPr="008D1B9C" w:rsidRDefault="00D24D85" w:rsidP="008D1B9C">
            <w:pPr>
              <w:pStyle w:val="Corpodetexto"/>
              <w:tabs>
                <w:tab w:val="left" w:pos="540"/>
              </w:tabs>
              <w:ind w:right="101"/>
              <w:rPr>
                <w:rFonts w:ascii="Arial Narrow" w:hAnsi="Arial Narrow" w:cs="Arial"/>
                <w:szCs w:val="24"/>
              </w:rPr>
            </w:pPr>
          </w:p>
          <w:p w14:paraId="6A986204"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VI -</w:t>
            </w:r>
            <w:r w:rsidRPr="008D1B9C">
              <w:rPr>
                <w:rFonts w:ascii="Arial Narrow" w:hAnsi="Arial Narrow" w:cs="Arial"/>
                <w:szCs w:val="24"/>
              </w:rPr>
              <w:t xml:space="preserve"> Fiscalização eventual: atividade de fiscalização pontual, com ou sem prévio aviso da AGEMS ao prestador de serviços, </w:t>
            </w:r>
            <w:r w:rsidRPr="008D1B9C">
              <w:rPr>
                <w:rFonts w:ascii="Arial Narrow" w:hAnsi="Arial Narrow" w:cs="Arial"/>
                <w:szCs w:val="24"/>
              </w:rPr>
              <w:lastRenderedPageBreak/>
              <w:t>podendo ser realizada de ofício pela Agência; por meio de denúncias recebidas, por descumprimento de metas e/ou de contratos e/ou de normas e legislação, por solicitações formais de órgãos públicos ou da ciência de irregularidades por servidor legalmente habilitado e/ou designado, decorrentes de qualquer situação que possa comprometer a adequada prestação dos serviços públicos regulados;</w:t>
            </w:r>
          </w:p>
          <w:p w14:paraId="72F52019" w14:textId="77777777" w:rsidR="00D24D85" w:rsidRPr="008D1B9C" w:rsidRDefault="00D24D85" w:rsidP="008D1B9C">
            <w:pPr>
              <w:pStyle w:val="Corpodetexto"/>
              <w:tabs>
                <w:tab w:val="left" w:pos="540"/>
              </w:tabs>
              <w:ind w:right="101"/>
              <w:rPr>
                <w:rFonts w:ascii="Arial Narrow" w:hAnsi="Arial Narrow" w:cs="Arial"/>
                <w:szCs w:val="24"/>
              </w:rPr>
            </w:pPr>
          </w:p>
          <w:p w14:paraId="40DD4775"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VII -</w:t>
            </w:r>
            <w:r w:rsidRPr="008D1B9C">
              <w:rPr>
                <w:rFonts w:ascii="Arial Narrow" w:hAnsi="Arial Narrow" w:cs="Arial"/>
                <w:szCs w:val="24"/>
              </w:rPr>
              <w:t xml:space="preserve"> Não conformidades: procedimentos adotados pelo prestador de serviços que não estão de acordo com a legislação, com as normas do setor de saneamento básico e com os Contratos e/ou Convênios; </w:t>
            </w:r>
          </w:p>
          <w:p w14:paraId="040B2E65"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szCs w:val="24"/>
              </w:rPr>
              <w:t>VIII – Legislação do setor de saneamento básico: leis federais, estaduais e municipais inerentes à prestação dos serviços públicos de abastecimento de água, esgotamento sanitário, resíduos sólidos e drenagem;</w:t>
            </w:r>
          </w:p>
          <w:p w14:paraId="3BFF98D5" w14:textId="77777777" w:rsidR="00D24D85" w:rsidRPr="008D1B9C" w:rsidRDefault="00D24D85" w:rsidP="008D1B9C">
            <w:pPr>
              <w:pStyle w:val="Corpodetexto"/>
              <w:tabs>
                <w:tab w:val="left" w:pos="540"/>
              </w:tabs>
              <w:ind w:right="101"/>
              <w:rPr>
                <w:rFonts w:ascii="Arial Narrow" w:hAnsi="Arial Narrow" w:cs="Arial"/>
                <w:szCs w:val="24"/>
              </w:rPr>
            </w:pPr>
          </w:p>
          <w:p w14:paraId="5796E970"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IX -</w:t>
            </w:r>
            <w:r w:rsidRPr="008D1B9C">
              <w:rPr>
                <w:rFonts w:ascii="Arial Narrow" w:hAnsi="Arial Narrow" w:cs="Arial"/>
                <w:szCs w:val="24"/>
              </w:rPr>
              <w:t xml:space="preserve"> Normas do setor de saneamento básico: decretos, resoluções, portarias e outros atos administrativos expedidos por órgãos públicos, assim como as regras pactuadas em contratos administrativos e as normas regulatórias expedidas pela AGEMS em relação à prestação dos serviços públicos de Saneamento Básico;</w:t>
            </w:r>
          </w:p>
          <w:p w14:paraId="53864128" w14:textId="77777777" w:rsidR="00D24D85" w:rsidRPr="008D1B9C" w:rsidRDefault="00D24D85" w:rsidP="008D1B9C">
            <w:pPr>
              <w:pStyle w:val="Corpodetexto"/>
              <w:tabs>
                <w:tab w:val="left" w:pos="540"/>
              </w:tabs>
              <w:ind w:right="101"/>
              <w:rPr>
                <w:rFonts w:ascii="Arial Narrow" w:hAnsi="Arial Narrow" w:cs="Arial"/>
                <w:szCs w:val="24"/>
              </w:rPr>
            </w:pPr>
          </w:p>
          <w:p w14:paraId="607E82B5"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X -</w:t>
            </w:r>
            <w:r w:rsidRPr="008D1B9C">
              <w:rPr>
                <w:rFonts w:ascii="Arial Narrow" w:hAnsi="Arial Narrow" w:cs="Arial"/>
                <w:szCs w:val="24"/>
              </w:rPr>
              <w:t xml:space="preserve"> Recomendação: medida facultativa a ser adotada pelo prestador de serviços, quando for aconselhável ajuste em sua conduta ou na prestação dos </w:t>
            </w:r>
            <w:r w:rsidRPr="008D1B9C">
              <w:rPr>
                <w:rFonts w:ascii="Arial Narrow" w:hAnsi="Arial Narrow" w:cs="Arial"/>
                <w:szCs w:val="24"/>
              </w:rPr>
              <w:lastRenderedPageBreak/>
              <w:t>serviços, baseado em normas, legislações e boas práticas, que não resulte de não conformidade;</w:t>
            </w:r>
          </w:p>
          <w:p w14:paraId="70693829"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szCs w:val="24"/>
              </w:rPr>
              <w:t xml:space="preserve"> </w:t>
            </w:r>
          </w:p>
          <w:p w14:paraId="0F9C7801"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XI –</w:t>
            </w:r>
            <w:r w:rsidRPr="008D1B9C">
              <w:rPr>
                <w:rFonts w:ascii="Arial Narrow" w:hAnsi="Arial Narrow" w:cs="Arial"/>
                <w:szCs w:val="24"/>
              </w:rPr>
              <w:t xml:space="preserve"> Determinação: medida obrigatória a ser adotada pelo prestador de serviços, quando houver necessidade de ajuste em sua conduta ou na prestação dos serviços, sempre que forem detectadas não conformidades pelo Agente Fiscalizador;</w:t>
            </w:r>
          </w:p>
          <w:p w14:paraId="00B482A1" w14:textId="77777777" w:rsidR="00D24D85" w:rsidRPr="008D1B9C" w:rsidRDefault="00D24D85" w:rsidP="008D1B9C">
            <w:pPr>
              <w:pStyle w:val="Corpodetexto"/>
              <w:tabs>
                <w:tab w:val="left" w:pos="540"/>
              </w:tabs>
              <w:ind w:right="101"/>
              <w:rPr>
                <w:rFonts w:ascii="Arial Narrow" w:hAnsi="Arial Narrow" w:cs="Arial"/>
                <w:szCs w:val="24"/>
              </w:rPr>
            </w:pPr>
          </w:p>
          <w:p w14:paraId="2803F9CF"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XII -</w:t>
            </w:r>
            <w:r w:rsidRPr="008D1B9C">
              <w:rPr>
                <w:rFonts w:ascii="Arial Narrow" w:hAnsi="Arial Narrow" w:cs="Arial"/>
                <w:szCs w:val="24"/>
              </w:rPr>
              <w:t xml:space="preserve"> Relatório de fiscalização: documento que apresenta o </w:t>
            </w:r>
            <w:proofErr w:type="gramStart"/>
            <w:r w:rsidRPr="008D1B9C">
              <w:rPr>
                <w:rFonts w:ascii="Arial Narrow" w:hAnsi="Arial Narrow" w:cs="Arial"/>
                <w:szCs w:val="24"/>
              </w:rPr>
              <w:t>resultado final</w:t>
            </w:r>
            <w:proofErr w:type="gramEnd"/>
            <w:r w:rsidRPr="008D1B9C">
              <w:rPr>
                <w:rFonts w:ascii="Arial Narrow" w:hAnsi="Arial Narrow" w:cs="Arial"/>
                <w:szCs w:val="24"/>
              </w:rPr>
              <w:t xml:space="preserve"> das fiscalizações programada e eventual realizadas pela equipe de fiscalização descrevendo as constatações, não-conformidades, recomendações e determinações, devendo o relatório de fiscalização ser acompanhado do termo de notificação; </w:t>
            </w:r>
          </w:p>
          <w:p w14:paraId="3B935131" w14:textId="77777777" w:rsidR="00D24D85" w:rsidRPr="008D1B9C" w:rsidRDefault="00D24D85" w:rsidP="008D1B9C">
            <w:pPr>
              <w:pStyle w:val="Corpodetexto"/>
              <w:tabs>
                <w:tab w:val="left" w:pos="540"/>
              </w:tabs>
              <w:ind w:right="101"/>
              <w:rPr>
                <w:rFonts w:ascii="Arial Narrow" w:hAnsi="Arial Narrow" w:cs="Arial"/>
                <w:szCs w:val="24"/>
              </w:rPr>
            </w:pPr>
          </w:p>
          <w:p w14:paraId="1D9EA5B9"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XIII -</w:t>
            </w:r>
            <w:r w:rsidRPr="008D1B9C">
              <w:rPr>
                <w:rFonts w:ascii="Arial Narrow" w:hAnsi="Arial Narrow" w:cs="Arial"/>
                <w:szCs w:val="24"/>
              </w:rPr>
              <w:t xml:space="preserve"> Termo de Vistoria – TV: documento elaborado nos moldes estabelecidos pela AGEMS quando necessário e que relata, resumidamente e de forma clara, a fiscalização realizada in loco; </w:t>
            </w:r>
          </w:p>
          <w:p w14:paraId="6A486EFD" w14:textId="77777777" w:rsidR="00D24D85" w:rsidRPr="008D1B9C" w:rsidRDefault="00D24D85" w:rsidP="008D1B9C">
            <w:pPr>
              <w:pStyle w:val="Corpodetexto"/>
              <w:tabs>
                <w:tab w:val="left" w:pos="540"/>
              </w:tabs>
              <w:ind w:right="101"/>
              <w:rPr>
                <w:rFonts w:ascii="Arial Narrow" w:hAnsi="Arial Narrow" w:cs="Arial"/>
                <w:szCs w:val="24"/>
              </w:rPr>
            </w:pPr>
          </w:p>
          <w:p w14:paraId="77D6D65E"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XIV-</w:t>
            </w:r>
            <w:r w:rsidRPr="008D1B9C">
              <w:rPr>
                <w:rFonts w:ascii="Arial Narrow" w:hAnsi="Arial Narrow" w:cs="Arial"/>
                <w:szCs w:val="24"/>
              </w:rPr>
              <w:t xml:space="preserve"> Termo de Diligência - TD: instrumento mediante o qual o servidor solicita os elementos necessários para a elaboração do seu trabalho; </w:t>
            </w:r>
          </w:p>
          <w:p w14:paraId="07EADB06" w14:textId="77777777" w:rsidR="00D24D85" w:rsidRPr="008D1B9C" w:rsidRDefault="00D24D85" w:rsidP="008D1B9C">
            <w:pPr>
              <w:pStyle w:val="Corpodetexto"/>
              <w:tabs>
                <w:tab w:val="left" w:pos="540"/>
              </w:tabs>
              <w:ind w:right="101"/>
              <w:rPr>
                <w:rFonts w:ascii="Arial Narrow" w:hAnsi="Arial Narrow" w:cs="Arial"/>
                <w:b/>
                <w:szCs w:val="24"/>
              </w:rPr>
            </w:pPr>
          </w:p>
          <w:p w14:paraId="57E126DB"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XV-</w:t>
            </w:r>
            <w:r w:rsidRPr="008D1B9C">
              <w:rPr>
                <w:rFonts w:ascii="Arial Narrow" w:hAnsi="Arial Narrow" w:cs="Arial"/>
                <w:szCs w:val="24"/>
              </w:rPr>
              <w:t xml:space="preserve"> Termo de Notificação - TN: documento através do qual o prestador de serviços é cientificado a respeito do resultado da fiscalização;</w:t>
            </w:r>
          </w:p>
          <w:p w14:paraId="739C89CE" w14:textId="77777777" w:rsidR="00D24D85" w:rsidRPr="008D1B9C" w:rsidRDefault="00D24D85" w:rsidP="008D1B9C">
            <w:pPr>
              <w:pStyle w:val="Corpodetexto"/>
              <w:tabs>
                <w:tab w:val="left" w:pos="540"/>
              </w:tabs>
              <w:ind w:right="101"/>
              <w:rPr>
                <w:rFonts w:ascii="Arial Narrow" w:hAnsi="Arial Narrow" w:cs="Arial"/>
                <w:szCs w:val="24"/>
              </w:rPr>
            </w:pPr>
          </w:p>
          <w:p w14:paraId="575F9367"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XVI -</w:t>
            </w:r>
            <w:r w:rsidRPr="008D1B9C">
              <w:rPr>
                <w:rFonts w:ascii="Arial Narrow" w:hAnsi="Arial Narrow" w:cs="Arial"/>
                <w:szCs w:val="24"/>
              </w:rPr>
              <w:t xml:space="preserve"> Auto de Infração - AI: documento lavrado de ofício por agente público, através do qual se </w:t>
            </w:r>
            <w:r w:rsidRPr="008D1B9C">
              <w:rPr>
                <w:rFonts w:ascii="Arial Narrow" w:hAnsi="Arial Narrow" w:cs="Arial"/>
                <w:szCs w:val="24"/>
              </w:rPr>
              <w:lastRenderedPageBreak/>
              <w:t>imputa penalidade ao prestador de serviços, pelo cometimento de infração à legislação ou às normas do setor de saneamento básico;</w:t>
            </w:r>
          </w:p>
          <w:p w14:paraId="08A6C218" w14:textId="77777777" w:rsidR="00D24D85" w:rsidRPr="008D1B9C" w:rsidRDefault="00D24D85" w:rsidP="008D1B9C">
            <w:pPr>
              <w:pStyle w:val="Corpodetexto"/>
              <w:tabs>
                <w:tab w:val="left" w:pos="540"/>
              </w:tabs>
              <w:ind w:right="101"/>
              <w:rPr>
                <w:rFonts w:ascii="Arial Narrow" w:hAnsi="Arial Narrow" w:cs="Arial"/>
                <w:szCs w:val="24"/>
              </w:rPr>
            </w:pPr>
          </w:p>
          <w:p w14:paraId="0070C6E0"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XVII –</w:t>
            </w:r>
            <w:r w:rsidRPr="008D1B9C">
              <w:rPr>
                <w:rFonts w:ascii="Arial Narrow" w:hAnsi="Arial Narrow" w:cs="Arial"/>
                <w:szCs w:val="24"/>
              </w:rPr>
              <w:t xml:space="preserve"> Regulação por Exposição (Regulação Sunshine): objetiva divulgar o resultado de indicadores que reflitam o desempenho dos prestadores de serviços, qualificando os níveis de transparência e de controle social sobre os serviços de saneamento básico, na medida em que mensura e traduz dados complexos, recebidos dos prestadores de serviços de saneamento básico, em informações simplificadas, mais facilmente assimiladas e interpretadas pela sociedade; </w:t>
            </w:r>
          </w:p>
          <w:p w14:paraId="018A1CAD" w14:textId="77777777" w:rsidR="00D24D85" w:rsidRPr="008D1B9C" w:rsidRDefault="00D24D85" w:rsidP="008D1B9C">
            <w:pPr>
              <w:pStyle w:val="Corpodetexto"/>
              <w:tabs>
                <w:tab w:val="left" w:pos="540"/>
              </w:tabs>
              <w:ind w:right="101"/>
              <w:rPr>
                <w:rFonts w:ascii="Arial Narrow" w:hAnsi="Arial Narrow" w:cs="Arial"/>
                <w:szCs w:val="24"/>
              </w:rPr>
            </w:pPr>
          </w:p>
          <w:p w14:paraId="2A7ACD27" w14:textId="77777777" w:rsidR="00D24D85"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XVIII –</w:t>
            </w:r>
            <w:r w:rsidRPr="008D1B9C">
              <w:rPr>
                <w:rFonts w:ascii="Arial Narrow" w:hAnsi="Arial Narrow" w:cs="Arial"/>
                <w:szCs w:val="24"/>
              </w:rPr>
              <w:t xml:space="preserve"> Constatação: fato ou situação verificada pela fiscalização, podendo haver a constatação de um serviço adequado, inclusive como ponto notável da unidade, como também a constatação de uma não conformidade; e</w:t>
            </w:r>
          </w:p>
          <w:p w14:paraId="441D07E7" w14:textId="77777777" w:rsidR="00D24D85" w:rsidRPr="008D1B9C" w:rsidRDefault="00D24D85" w:rsidP="008D1B9C">
            <w:pPr>
              <w:pStyle w:val="Corpodetexto"/>
              <w:tabs>
                <w:tab w:val="left" w:pos="540"/>
              </w:tabs>
              <w:ind w:right="101"/>
              <w:rPr>
                <w:rFonts w:ascii="Arial Narrow" w:hAnsi="Arial Narrow" w:cs="Arial"/>
                <w:szCs w:val="24"/>
              </w:rPr>
            </w:pPr>
          </w:p>
          <w:p w14:paraId="498DD02F" w14:textId="28C4F2FD" w:rsidR="0059695D" w:rsidRPr="008D1B9C" w:rsidRDefault="00D24D85"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XIX –</w:t>
            </w:r>
            <w:r w:rsidRPr="008D1B9C">
              <w:rPr>
                <w:rFonts w:ascii="Arial Narrow" w:hAnsi="Arial Narrow" w:cs="Arial"/>
                <w:szCs w:val="24"/>
              </w:rPr>
              <w:t xml:space="preserve"> Serviço Adequado: aquele que satisfaz as condições de confiabilidade, regularidade, continuidade, eficiência, segurança e conservação.</w:t>
            </w:r>
          </w:p>
        </w:tc>
        <w:tc>
          <w:tcPr>
            <w:tcW w:w="2835" w:type="dxa"/>
          </w:tcPr>
          <w:p w14:paraId="60787B48" w14:textId="77777777" w:rsidR="0059695D" w:rsidRPr="008D1B9C" w:rsidRDefault="0059695D" w:rsidP="008D1B9C">
            <w:pPr>
              <w:spacing w:after="0" w:line="320" w:lineRule="exact"/>
              <w:jc w:val="both"/>
              <w:rPr>
                <w:rFonts w:ascii="Arial Narrow" w:hAnsi="Arial Narrow"/>
                <w:color w:val="FF0000"/>
                <w:sz w:val="24"/>
                <w:szCs w:val="24"/>
              </w:rPr>
            </w:pPr>
          </w:p>
        </w:tc>
        <w:tc>
          <w:tcPr>
            <w:tcW w:w="2409" w:type="dxa"/>
          </w:tcPr>
          <w:p w14:paraId="091E5BB1" w14:textId="77777777" w:rsidR="0059695D" w:rsidRPr="008D1B9C" w:rsidRDefault="0059695D" w:rsidP="008D1B9C">
            <w:pPr>
              <w:spacing w:after="0" w:line="320" w:lineRule="exact"/>
              <w:jc w:val="both"/>
              <w:rPr>
                <w:rFonts w:ascii="Arial Narrow" w:hAnsi="Arial Narrow"/>
                <w:color w:val="FF0000"/>
                <w:sz w:val="24"/>
                <w:szCs w:val="24"/>
              </w:rPr>
            </w:pPr>
          </w:p>
        </w:tc>
      </w:tr>
      <w:tr w:rsidR="0021117B" w:rsidRPr="008D1B9C" w14:paraId="7850CA1D" w14:textId="77777777" w:rsidTr="00991BC5">
        <w:tc>
          <w:tcPr>
            <w:tcW w:w="3256" w:type="dxa"/>
          </w:tcPr>
          <w:p w14:paraId="6EDC532A" w14:textId="77777777" w:rsidR="007210B2" w:rsidRPr="008D1B9C" w:rsidRDefault="007210B2" w:rsidP="008D1B9C">
            <w:pPr>
              <w:pStyle w:val="Corpodetexto"/>
              <w:tabs>
                <w:tab w:val="left" w:pos="540"/>
              </w:tabs>
              <w:ind w:right="101"/>
              <w:rPr>
                <w:rFonts w:ascii="Arial Narrow" w:hAnsi="Arial Narrow" w:cs="Arial"/>
                <w:b/>
                <w:szCs w:val="24"/>
              </w:rPr>
            </w:pPr>
            <w:r w:rsidRPr="008D1B9C">
              <w:rPr>
                <w:rFonts w:ascii="Arial Narrow" w:hAnsi="Arial Narrow" w:cs="Arial"/>
                <w:b/>
                <w:szCs w:val="24"/>
              </w:rPr>
              <w:lastRenderedPageBreak/>
              <w:t>CAPÍTULO III</w:t>
            </w:r>
          </w:p>
          <w:p w14:paraId="156F5279" w14:textId="77777777" w:rsidR="007210B2" w:rsidRPr="008D1B9C" w:rsidRDefault="007210B2" w:rsidP="008D1B9C">
            <w:pPr>
              <w:pStyle w:val="Corpodetexto"/>
              <w:tabs>
                <w:tab w:val="left" w:pos="540"/>
              </w:tabs>
              <w:ind w:right="101"/>
              <w:rPr>
                <w:rFonts w:ascii="Arial Narrow" w:hAnsi="Arial Narrow" w:cs="Arial"/>
                <w:b/>
                <w:szCs w:val="24"/>
              </w:rPr>
            </w:pPr>
            <w:r w:rsidRPr="008D1B9C">
              <w:rPr>
                <w:rFonts w:ascii="Arial Narrow" w:hAnsi="Arial Narrow" w:cs="Arial"/>
                <w:b/>
                <w:szCs w:val="24"/>
              </w:rPr>
              <w:t>DO MONITORAMENTO E DA REGULAÇÃO POR EXPOSIÇÃO (SUNSHINE)</w:t>
            </w:r>
          </w:p>
          <w:p w14:paraId="6ABB98D6" w14:textId="77777777" w:rsidR="007210B2" w:rsidRPr="008D1B9C" w:rsidRDefault="007210B2" w:rsidP="008D1B9C">
            <w:pPr>
              <w:pStyle w:val="Corpodetexto"/>
              <w:tabs>
                <w:tab w:val="left" w:pos="540"/>
              </w:tabs>
              <w:ind w:right="101"/>
              <w:rPr>
                <w:rFonts w:ascii="Arial Narrow" w:hAnsi="Arial Narrow" w:cs="Arial"/>
                <w:szCs w:val="24"/>
              </w:rPr>
            </w:pPr>
          </w:p>
          <w:p w14:paraId="39E34261"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Art. 3º</w:t>
            </w:r>
            <w:r w:rsidRPr="008D1B9C">
              <w:rPr>
                <w:rFonts w:ascii="Arial Narrow" w:hAnsi="Arial Narrow" w:cs="Arial"/>
                <w:szCs w:val="24"/>
              </w:rPr>
              <w:t xml:space="preserve"> O procedimento de monitoramento e da regulação por exposição compreende a aplicação de mecanismos de comparação, através dos </w:t>
            </w:r>
            <w:r w:rsidRPr="008D1B9C">
              <w:rPr>
                <w:rFonts w:ascii="Arial Narrow" w:hAnsi="Arial Narrow" w:cs="Arial"/>
                <w:szCs w:val="24"/>
              </w:rPr>
              <w:lastRenderedPageBreak/>
              <w:t>resultados dos indicadores e tem por objetivos:</w:t>
            </w:r>
          </w:p>
          <w:p w14:paraId="5E7647A5" w14:textId="77777777" w:rsidR="007210B2" w:rsidRPr="008D1B9C" w:rsidRDefault="007210B2" w:rsidP="008D1B9C">
            <w:pPr>
              <w:pStyle w:val="Corpodetexto"/>
              <w:tabs>
                <w:tab w:val="left" w:pos="540"/>
              </w:tabs>
              <w:ind w:right="101"/>
              <w:rPr>
                <w:rFonts w:ascii="Arial Narrow" w:hAnsi="Arial Narrow" w:cs="Arial"/>
                <w:szCs w:val="24"/>
              </w:rPr>
            </w:pPr>
          </w:p>
          <w:p w14:paraId="7AA77EEC"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 xml:space="preserve">I – </w:t>
            </w:r>
            <w:r w:rsidRPr="008D1B9C">
              <w:rPr>
                <w:rFonts w:ascii="Arial Narrow" w:hAnsi="Arial Narrow" w:cs="Arial"/>
                <w:szCs w:val="24"/>
              </w:rPr>
              <w:t>Analisar dados e indicadores de metas de atendimento e qualidade do serviço de Saneamento Básico prestado nos Municípios Conveniados;</w:t>
            </w:r>
          </w:p>
          <w:p w14:paraId="06BD18DA" w14:textId="77777777" w:rsidR="007210B2" w:rsidRPr="008D1B9C" w:rsidRDefault="007210B2" w:rsidP="008D1B9C">
            <w:pPr>
              <w:pStyle w:val="Corpodetexto"/>
              <w:tabs>
                <w:tab w:val="left" w:pos="540"/>
              </w:tabs>
              <w:ind w:right="101"/>
              <w:rPr>
                <w:rFonts w:ascii="Arial Narrow" w:hAnsi="Arial Narrow" w:cs="Arial"/>
                <w:szCs w:val="24"/>
              </w:rPr>
            </w:pPr>
          </w:p>
          <w:p w14:paraId="1F6F1314"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II –</w:t>
            </w:r>
            <w:r w:rsidRPr="008D1B9C">
              <w:rPr>
                <w:rFonts w:ascii="Arial Narrow" w:hAnsi="Arial Narrow" w:cs="Arial"/>
                <w:szCs w:val="24"/>
              </w:rPr>
              <w:t xml:space="preserve"> Monitorar a evolução dos indicadores, comparando-os com outros municípios e prestadores;</w:t>
            </w:r>
          </w:p>
          <w:p w14:paraId="033B9C5E" w14:textId="77777777" w:rsidR="007210B2" w:rsidRPr="008D1B9C" w:rsidRDefault="007210B2" w:rsidP="008D1B9C">
            <w:pPr>
              <w:pStyle w:val="Corpodetexto"/>
              <w:tabs>
                <w:tab w:val="left" w:pos="540"/>
              </w:tabs>
              <w:ind w:right="101"/>
              <w:rPr>
                <w:rFonts w:ascii="Arial Narrow" w:hAnsi="Arial Narrow" w:cs="Arial"/>
                <w:szCs w:val="24"/>
              </w:rPr>
            </w:pPr>
          </w:p>
          <w:p w14:paraId="20EA7B2C"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III –</w:t>
            </w:r>
            <w:r w:rsidRPr="008D1B9C">
              <w:rPr>
                <w:rFonts w:ascii="Arial Narrow" w:hAnsi="Arial Narrow" w:cs="Arial"/>
                <w:szCs w:val="24"/>
              </w:rPr>
              <w:t xml:space="preserve"> Acompanhar as metas estabelecidas nos Planos e Políticas Municipais de Saneamento Básico e/ou constantes nos Planos Municipais de Gerenciamento de Resíduos;</w:t>
            </w:r>
          </w:p>
          <w:p w14:paraId="5E84033A" w14:textId="77777777" w:rsidR="007210B2" w:rsidRPr="008D1B9C" w:rsidRDefault="007210B2" w:rsidP="008D1B9C">
            <w:pPr>
              <w:pStyle w:val="Corpodetexto"/>
              <w:tabs>
                <w:tab w:val="left" w:pos="540"/>
              </w:tabs>
              <w:ind w:right="101"/>
              <w:rPr>
                <w:rFonts w:ascii="Arial Narrow" w:hAnsi="Arial Narrow" w:cs="Arial"/>
                <w:szCs w:val="24"/>
              </w:rPr>
            </w:pPr>
          </w:p>
          <w:p w14:paraId="097CBA6A"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IV -</w:t>
            </w:r>
            <w:r w:rsidRPr="008D1B9C">
              <w:rPr>
                <w:rFonts w:ascii="Arial Narrow" w:hAnsi="Arial Narrow" w:cs="Arial"/>
                <w:szCs w:val="24"/>
              </w:rPr>
              <w:t xml:space="preserve"> Identificar não conformidades e emitir notificações;</w:t>
            </w:r>
          </w:p>
          <w:p w14:paraId="11082F08" w14:textId="77777777" w:rsidR="007210B2" w:rsidRPr="008D1B9C" w:rsidRDefault="007210B2" w:rsidP="008D1B9C">
            <w:pPr>
              <w:pStyle w:val="Corpodetexto"/>
              <w:tabs>
                <w:tab w:val="left" w:pos="540"/>
              </w:tabs>
              <w:ind w:right="101"/>
              <w:rPr>
                <w:rFonts w:ascii="Arial Narrow" w:hAnsi="Arial Narrow" w:cs="Arial"/>
                <w:szCs w:val="24"/>
              </w:rPr>
            </w:pPr>
          </w:p>
          <w:p w14:paraId="0200F411"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V –</w:t>
            </w:r>
            <w:r w:rsidRPr="008D1B9C">
              <w:rPr>
                <w:rFonts w:ascii="Arial Narrow" w:hAnsi="Arial Narrow" w:cs="Arial"/>
                <w:szCs w:val="24"/>
              </w:rPr>
              <w:t xml:space="preserve"> Auxiliar a gestão dos titulares dos serviços de saneamento básico e resíduos sólidos, emitindo alertas sempre que houver distorções que necessitem de intervenção;</w:t>
            </w:r>
          </w:p>
          <w:p w14:paraId="799FDF74" w14:textId="77777777" w:rsidR="007210B2" w:rsidRPr="008D1B9C" w:rsidRDefault="007210B2" w:rsidP="008D1B9C">
            <w:pPr>
              <w:pStyle w:val="Corpodetexto"/>
              <w:tabs>
                <w:tab w:val="left" w:pos="540"/>
              </w:tabs>
              <w:ind w:right="101"/>
              <w:rPr>
                <w:rFonts w:ascii="Arial Narrow" w:hAnsi="Arial Narrow" w:cs="Arial"/>
                <w:szCs w:val="24"/>
              </w:rPr>
            </w:pPr>
          </w:p>
          <w:p w14:paraId="054C5697"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 xml:space="preserve">VI – </w:t>
            </w:r>
            <w:r w:rsidRPr="008D1B9C">
              <w:rPr>
                <w:rFonts w:ascii="Arial Narrow" w:hAnsi="Arial Narrow" w:cs="Arial"/>
                <w:szCs w:val="24"/>
              </w:rPr>
              <w:t>Subsidiar a elaboração de relatórios de desempenho por meio da análise da evolução dos indicadores de performance, análise e interpretação dos resultados, comparação entre municípios e prestadores, análise da evolução histórica do prestador, e avaliação da concretização das recomendações anteriores, e que possam subsidiar novas recomendações;</w:t>
            </w:r>
          </w:p>
          <w:p w14:paraId="5CA28332" w14:textId="77777777" w:rsidR="007210B2" w:rsidRPr="008D1B9C" w:rsidRDefault="007210B2" w:rsidP="008D1B9C">
            <w:pPr>
              <w:pStyle w:val="Corpodetexto"/>
              <w:tabs>
                <w:tab w:val="left" w:pos="540"/>
              </w:tabs>
              <w:ind w:right="101"/>
              <w:rPr>
                <w:rFonts w:ascii="Arial Narrow" w:hAnsi="Arial Narrow" w:cs="Arial"/>
                <w:szCs w:val="24"/>
              </w:rPr>
            </w:pPr>
          </w:p>
          <w:p w14:paraId="618FF2AC"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VII –</w:t>
            </w:r>
            <w:r w:rsidRPr="008D1B9C">
              <w:rPr>
                <w:rFonts w:ascii="Arial Narrow" w:hAnsi="Arial Narrow" w:cs="Arial"/>
                <w:szCs w:val="24"/>
              </w:rPr>
              <w:t xml:space="preserve"> Subsidiar os planos de fiscalização programada; </w:t>
            </w:r>
          </w:p>
          <w:p w14:paraId="6A5DA4B2" w14:textId="77777777" w:rsidR="007210B2" w:rsidRPr="008D1B9C" w:rsidRDefault="007210B2" w:rsidP="008D1B9C">
            <w:pPr>
              <w:pStyle w:val="Corpodetexto"/>
              <w:tabs>
                <w:tab w:val="left" w:pos="540"/>
              </w:tabs>
              <w:ind w:right="101"/>
              <w:rPr>
                <w:rFonts w:ascii="Arial Narrow" w:hAnsi="Arial Narrow" w:cs="Arial"/>
                <w:szCs w:val="24"/>
              </w:rPr>
            </w:pPr>
          </w:p>
          <w:p w14:paraId="2584364E"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lastRenderedPageBreak/>
              <w:t>VIII –</w:t>
            </w:r>
            <w:r w:rsidRPr="008D1B9C">
              <w:rPr>
                <w:rFonts w:ascii="Arial Narrow" w:hAnsi="Arial Narrow" w:cs="Arial"/>
                <w:szCs w:val="24"/>
              </w:rPr>
              <w:t xml:space="preserve"> Realizar a Regulação por exposição (Sunshine), divulgando anualmente, os resultados dos indicadores que reflitam as condições socioeconômicas, de saúde pública, de vulnerabilidade, e desempenho dos prestadores de serviços, demonstrando os índices de acordo com os critérios de:</w:t>
            </w:r>
          </w:p>
          <w:p w14:paraId="5C24088E" w14:textId="77777777" w:rsidR="007210B2" w:rsidRPr="008D1B9C" w:rsidRDefault="007210B2" w:rsidP="008D1B9C">
            <w:pPr>
              <w:pStyle w:val="Corpodetexto"/>
              <w:tabs>
                <w:tab w:val="left" w:pos="540"/>
              </w:tabs>
              <w:ind w:right="101"/>
              <w:rPr>
                <w:rFonts w:ascii="Arial Narrow" w:hAnsi="Arial Narrow" w:cs="Arial"/>
                <w:szCs w:val="24"/>
              </w:rPr>
            </w:pPr>
          </w:p>
          <w:p w14:paraId="6D690E98"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1)População urbana (</w:t>
            </w:r>
            <w:proofErr w:type="spellStart"/>
            <w:r w:rsidRPr="008D1B9C">
              <w:rPr>
                <w:rFonts w:ascii="Arial Narrow" w:hAnsi="Arial Narrow" w:cs="Arial"/>
                <w:szCs w:val="24"/>
              </w:rPr>
              <w:t>nºhab</w:t>
            </w:r>
            <w:proofErr w:type="spellEnd"/>
            <w:r w:rsidRPr="008D1B9C">
              <w:rPr>
                <w:rFonts w:ascii="Arial Narrow" w:hAnsi="Arial Narrow" w:cs="Arial"/>
                <w:szCs w:val="24"/>
              </w:rPr>
              <w:t>.);</w:t>
            </w:r>
          </w:p>
          <w:p w14:paraId="7261C358"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2)Habitantes por domicílio (</w:t>
            </w:r>
            <w:proofErr w:type="spellStart"/>
            <w:r w:rsidRPr="008D1B9C">
              <w:rPr>
                <w:rFonts w:ascii="Arial Narrow" w:hAnsi="Arial Narrow" w:cs="Arial"/>
                <w:szCs w:val="24"/>
              </w:rPr>
              <w:t>hab</w:t>
            </w:r>
            <w:proofErr w:type="spellEnd"/>
            <w:r w:rsidRPr="008D1B9C">
              <w:rPr>
                <w:rFonts w:ascii="Arial Narrow" w:hAnsi="Arial Narrow" w:cs="Arial"/>
                <w:szCs w:val="24"/>
              </w:rPr>
              <w:t>/dom);</w:t>
            </w:r>
          </w:p>
          <w:p w14:paraId="2B8FF6FD"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3)Indicadores de Cobertura: Atendimento urbano de Água (%);</w:t>
            </w:r>
          </w:p>
          <w:p w14:paraId="4D0310AA"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4)Indicadores de Eficiência: Controle de Perdas de Água (%);</w:t>
            </w:r>
          </w:p>
          <w:p w14:paraId="09A331E9"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5)Indicadores de Cobertura: Coleta de Esgoto (%);</w:t>
            </w:r>
          </w:p>
          <w:p w14:paraId="54BE7D8D"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6)Indicadores de Eficiência: Tratamento de Esgoto Coletado (%);</w:t>
            </w:r>
          </w:p>
          <w:p w14:paraId="2AE3761F"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7)Indicadores de Qualidade da Água Distribuída – IQA;</w:t>
            </w:r>
          </w:p>
          <w:p w14:paraId="73374C50"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8)Indicadores de Remoção da Carga Poluidora – DBO5;</w:t>
            </w:r>
          </w:p>
          <w:p w14:paraId="2B779D16"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9)Frequência Média Mensal de Interrupção dos Serviços (por 1000 ligações);</w:t>
            </w:r>
          </w:p>
          <w:p w14:paraId="26D230EE"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 xml:space="preserve">10)Número de reclamações registrados na Ouvidoria da AGEMS; </w:t>
            </w:r>
          </w:p>
          <w:p w14:paraId="68ABEF6D"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11)Reclamações sobre qualidade da água (por 100 usuários);</w:t>
            </w:r>
          </w:p>
          <w:p w14:paraId="270D280D"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12)Volume de águas residuais descarregadas sem tratamento;</w:t>
            </w:r>
          </w:p>
          <w:p w14:paraId="3EC65370"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 xml:space="preserve">13)Índice de inundações ocorridas no período; </w:t>
            </w:r>
          </w:p>
          <w:p w14:paraId="597BCBEC"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14)Indicadores de Infraestrutura: nº de poços por 1000 habitantes;</w:t>
            </w:r>
          </w:p>
          <w:p w14:paraId="7D4B0D93"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15)Extensão de rede: em km;</w:t>
            </w:r>
          </w:p>
          <w:p w14:paraId="4354AF5F"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16)</w:t>
            </w:r>
            <w:proofErr w:type="spellStart"/>
            <w:r w:rsidRPr="008D1B9C">
              <w:rPr>
                <w:rFonts w:ascii="Arial Narrow" w:hAnsi="Arial Narrow" w:cs="Arial"/>
                <w:szCs w:val="24"/>
              </w:rPr>
              <w:t>Reservação</w:t>
            </w:r>
            <w:proofErr w:type="spellEnd"/>
            <w:r w:rsidRPr="008D1B9C">
              <w:rPr>
                <w:rFonts w:ascii="Arial Narrow" w:hAnsi="Arial Narrow" w:cs="Arial"/>
                <w:szCs w:val="24"/>
              </w:rPr>
              <w:t>: em m³;</w:t>
            </w:r>
          </w:p>
          <w:p w14:paraId="22D8A9CD"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 xml:space="preserve">17)Índice de Oferta: Volume produzido em m³/ano por habitante; </w:t>
            </w:r>
          </w:p>
          <w:p w14:paraId="6CF6F297"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 xml:space="preserve">18)Índice de </w:t>
            </w:r>
            <w:proofErr w:type="spellStart"/>
            <w:r w:rsidRPr="008D1B9C">
              <w:rPr>
                <w:rFonts w:ascii="Arial Narrow" w:hAnsi="Arial Narrow" w:cs="Arial"/>
                <w:szCs w:val="24"/>
              </w:rPr>
              <w:t>hidrometração</w:t>
            </w:r>
            <w:proofErr w:type="spellEnd"/>
            <w:r w:rsidRPr="008D1B9C">
              <w:rPr>
                <w:rFonts w:ascii="Arial Narrow" w:hAnsi="Arial Narrow" w:cs="Arial"/>
                <w:szCs w:val="24"/>
              </w:rPr>
              <w:t xml:space="preserve"> (%);</w:t>
            </w:r>
          </w:p>
          <w:p w14:paraId="58C571E1"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lastRenderedPageBreak/>
              <w:t>19)Índice de macromedição (%);</w:t>
            </w:r>
          </w:p>
          <w:p w14:paraId="29AEBBA7"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20)Consumo médio por economia (m³/econ.);</w:t>
            </w:r>
          </w:p>
          <w:p w14:paraId="2F61B343"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21)Ticket médio por economia (R$/economia);</w:t>
            </w:r>
          </w:p>
          <w:p w14:paraId="5226D0A7"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22)Tarifa Média de Água (R$/m³);</w:t>
            </w:r>
          </w:p>
          <w:p w14:paraId="361F832A"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23)Tarifa Fixa (R$/economia);</w:t>
            </w:r>
          </w:p>
          <w:p w14:paraId="71F7BCB2"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24)Investimento Anual realizado em Água por habitante;</w:t>
            </w:r>
          </w:p>
          <w:p w14:paraId="480EDBB8"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25)Investimento Anual realizado em Esgotamento Sanitário por habitante;</w:t>
            </w:r>
          </w:p>
          <w:p w14:paraId="7D1000C6"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26)População urbana atendida com coleta de lixo;</w:t>
            </w:r>
          </w:p>
          <w:p w14:paraId="69FAB173"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27)Frequência semanal de coleta;</w:t>
            </w:r>
          </w:p>
          <w:p w14:paraId="51767CFE"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28)% de pessoas em domicílios com abastecimento de água e esgotamento sanitário inadequados (%);</w:t>
            </w:r>
          </w:p>
          <w:p w14:paraId="49A5EB8C"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29)Evolução das condições de moradia e saneamento;</w:t>
            </w:r>
          </w:p>
          <w:p w14:paraId="7D4A3A70"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30)Nº de novas ligações de esgoto por município;</w:t>
            </w:r>
          </w:p>
          <w:p w14:paraId="23B0E010"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31)Índice de Desenvolvimento Humano Municipal IDH-M (unidade);</w:t>
            </w:r>
          </w:p>
          <w:p w14:paraId="53908593"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 xml:space="preserve">32)Coeficiente de </w:t>
            </w:r>
            <w:proofErr w:type="spellStart"/>
            <w:r w:rsidRPr="008D1B9C">
              <w:rPr>
                <w:rFonts w:ascii="Arial Narrow" w:hAnsi="Arial Narrow" w:cs="Arial"/>
                <w:szCs w:val="24"/>
              </w:rPr>
              <w:t>Theil</w:t>
            </w:r>
            <w:proofErr w:type="spellEnd"/>
            <w:r w:rsidRPr="008D1B9C">
              <w:rPr>
                <w:rFonts w:ascii="Arial Narrow" w:hAnsi="Arial Narrow" w:cs="Arial"/>
                <w:szCs w:val="24"/>
              </w:rPr>
              <w:t>-L;</w:t>
            </w:r>
          </w:p>
          <w:p w14:paraId="6A614858"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33)Renda per capita;</w:t>
            </w:r>
          </w:p>
          <w:p w14:paraId="3121400C"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34)% da população vulnerável a pobreza;</w:t>
            </w:r>
          </w:p>
          <w:p w14:paraId="63A2CB4C"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szCs w:val="24"/>
              </w:rPr>
              <w:t>35)% de queda nos casos de internação por motivos relacionados a falta ou inadequação de saneamento básico.</w:t>
            </w:r>
          </w:p>
          <w:p w14:paraId="775E12A0" w14:textId="77777777" w:rsidR="007210B2" w:rsidRPr="008D1B9C" w:rsidRDefault="007210B2" w:rsidP="008D1B9C">
            <w:pPr>
              <w:pStyle w:val="Corpodetexto"/>
              <w:tabs>
                <w:tab w:val="left" w:pos="540"/>
              </w:tabs>
              <w:ind w:right="101"/>
              <w:rPr>
                <w:rFonts w:ascii="Arial Narrow" w:hAnsi="Arial Narrow" w:cs="Arial"/>
                <w:b/>
                <w:szCs w:val="24"/>
              </w:rPr>
            </w:pPr>
          </w:p>
          <w:p w14:paraId="6EFD732B"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 1º</w:t>
            </w:r>
            <w:r w:rsidRPr="008D1B9C">
              <w:rPr>
                <w:rFonts w:ascii="Arial Narrow" w:hAnsi="Arial Narrow" w:cs="Arial"/>
                <w:szCs w:val="24"/>
              </w:rPr>
              <w:t xml:space="preserve"> O monitoramento consiste no acompanhamento contínuo das atividades desempenhadas pelo prestador de serviços, auxiliando diagnósticos prévios com efeito preventivo, cujo Relatório Anual de Avaliação de Performance (RAAP) será enviado ao prestador, aos titulares, e publicado no website da AGEMS, para acesso ao público.</w:t>
            </w:r>
          </w:p>
          <w:p w14:paraId="0C3819F5" w14:textId="77777777" w:rsidR="007210B2" w:rsidRPr="008D1B9C" w:rsidRDefault="007210B2" w:rsidP="008D1B9C">
            <w:pPr>
              <w:pStyle w:val="Corpodetexto"/>
              <w:tabs>
                <w:tab w:val="left" w:pos="540"/>
              </w:tabs>
              <w:ind w:right="101"/>
              <w:rPr>
                <w:rFonts w:ascii="Arial Narrow" w:hAnsi="Arial Narrow" w:cs="Arial"/>
                <w:b/>
                <w:szCs w:val="24"/>
              </w:rPr>
            </w:pPr>
          </w:p>
          <w:p w14:paraId="5F487DAE"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 2º</w:t>
            </w:r>
            <w:r w:rsidRPr="008D1B9C">
              <w:rPr>
                <w:rFonts w:ascii="Arial Narrow" w:hAnsi="Arial Narrow" w:cs="Arial"/>
                <w:szCs w:val="24"/>
              </w:rPr>
              <w:t xml:space="preserve"> Na etapa de monitoramento, podem ser emitidas notificações preventivas para correção de falhas na prestação dos serviços, em caráter de urgência. </w:t>
            </w:r>
          </w:p>
          <w:p w14:paraId="7B0A6675" w14:textId="77777777" w:rsidR="007210B2" w:rsidRPr="008D1B9C" w:rsidRDefault="007210B2" w:rsidP="008D1B9C">
            <w:pPr>
              <w:pStyle w:val="Corpodetexto"/>
              <w:tabs>
                <w:tab w:val="left" w:pos="540"/>
              </w:tabs>
              <w:ind w:right="101"/>
              <w:rPr>
                <w:rFonts w:ascii="Arial Narrow" w:hAnsi="Arial Narrow" w:cs="Arial"/>
                <w:szCs w:val="24"/>
              </w:rPr>
            </w:pPr>
          </w:p>
          <w:p w14:paraId="59098612"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 3º</w:t>
            </w:r>
            <w:r w:rsidRPr="008D1B9C">
              <w:rPr>
                <w:rFonts w:ascii="Arial Narrow" w:hAnsi="Arial Narrow" w:cs="Arial"/>
                <w:szCs w:val="24"/>
              </w:rPr>
              <w:t xml:space="preserve"> Os indicadores estabelecidos no art. 4º desta Portaria, servirão para avaliar o desempenho do prestador e oferecer dados abertos, quantitativos e qualitativos, os quais serão avaliados nos seguintes níveis:</w:t>
            </w:r>
          </w:p>
          <w:p w14:paraId="5D694C36" w14:textId="77777777" w:rsidR="007210B2" w:rsidRPr="008D1B9C" w:rsidRDefault="007210B2" w:rsidP="008D1B9C">
            <w:pPr>
              <w:pStyle w:val="Corpodetexto"/>
              <w:tabs>
                <w:tab w:val="left" w:pos="540"/>
              </w:tabs>
              <w:ind w:right="101"/>
              <w:rPr>
                <w:rFonts w:ascii="Arial Narrow" w:hAnsi="Arial Narrow" w:cs="Arial"/>
                <w:b/>
                <w:szCs w:val="24"/>
              </w:rPr>
            </w:pPr>
          </w:p>
          <w:p w14:paraId="2B9D8E22"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I –</w:t>
            </w:r>
            <w:r w:rsidRPr="008D1B9C">
              <w:rPr>
                <w:rFonts w:ascii="Arial Narrow" w:hAnsi="Arial Narrow" w:cs="Arial"/>
                <w:szCs w:val="24"/>
              </w:rPr>
              <w:t xml:space="preserve"> Muito insatisfatório: Abaixo de 50% do desejado;</w:t>
            </w:r>
          </w:p>
          <w:p w14:paraId="56627203" w14:textId="77777777" w:rsidR="007210B2" w:rsidRPr="008D1B9C" w:rsidRDefault="007210B2" w:rsidP="008D1B9C">
            <w:pPr>
              <w:pStyle w:val="Corpodetexto"/>
              <w:tabs>
                <w:tab w:val="left" w:pos="540"/>
              </w:tabs>
              <w:ind w:right="101"/>
              <w:rPr>
                <w:rFonts w:ascii="Arial Narrow" w:hAnsi="Arial Narrow" w:cs="Arial"/>
                <w:szCs w:val="24"/>
              </w:rPr>
            </w:pPr>
          </w:p>
          <w:p w14:paraId="19BCB7C1"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II –</w:t>
            </w:r>
            <w:r w:rsidRPr="008D1B9C">
              <w:rPr>
                <w:rFonts w:ascii="Arial Narrow" w:hAnsi="Arial Narrow" w:cs="Arial"/>
                <w:szCs w:val="24"/>
              </w:rPr>
              <w:t xml:space="preserve"> Insatisfatório: Entre 51 e 75% do desejado;</w:t>
            </w:r>
          </w:p>
          <w:p w14:paraId="77E238B5" w14:textId="77777777" w:rsidR="007210B2" w:rsidRPr="008D1B9C" w:rsidRDefault="007210B2" w:rsidP="008D1B9C">
            <w:pPr>
              <w:pStyle w:val="Corpodetexto"/>
              <w:tabs>
                <w:tab w:val="left" w:pos="540"/>
              </w:tabs>
              <w:ind w:right="101"/>
              <w:rPr>
                <w:rFonts w:ascii="Arial Narrow" w:hAnsi="Arial Narrow" w:cs="Arial"/>
                <w:szCs w:val="24"/>
              </w:rPr>
            </w:pPr>
          </w:p>
          <w:p w14:paraId="3CA6708A"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III –</w:t>
            </w:r>
            <w:r w:rsidRPr="008D1B9C">
              <w:rPr>
                <w:rFonts w:ascii="Arial Narrow" w:hAnsi="Arial Narrow" w:cs="Arial"/>
                <w:szCs w:val="24"/>
              </w:rPr>
              <w:t xml:space="preserve"> Satisfatório: Meta cumprida e/ou resultados ideais;</w:t>
            </w:r>
          </w:p>
          <w:p w14:paraId="5838307A" w14:textId="77777777" w:rsidR="007210B2" w:rsidRPr="008D1B9C" w:rsidRDefault="007210B2" w:rsidP="008D1B9C">
            <w:pPr>
              <w:pStyle w:val="Corpodetexto"/>
              <w:tabs>
                <w:tab w:val="left" w:pos="540"/>
              </w:tabs>
              <w:ind w:right="101"/>
              <w:rPr>
                <w:rFonts w:ascii="Arial Narrow" w:hAnsi="Arial Narrow" w:cs="Arial"/>
                <w:szCs w:val="24"/>
              </w:rPr>
            </w:pPr>
          </w:p>
          <w:p w14:paraId="7EA8AA0F" w14:textId="77777777" w:rsidR="007210B2"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IV –</w:t>
            </w:r>
            <w:r w:rsidRPr="008D1B9C">
              <w:rPr>
                <w:rFonts w:ascii="Arial Narrow" w:hAnsi="Arial Narrow" w:cs="Arial"/>
                <w:szCs w:val="24"/>
              </w:rPr>
              <w:t xml:space="preserve"> Bom: Acima da meta em até 25%;</w:t>
            </w:r>
          </w:p>
          <w:p w14:paraId="2790F750" w14:textId="77777777" w:rsidR="007210B2" w:rsidRPr="008D1B9C" w:rsidRDefault="007210B2" w:rsidP="008D1B9C">
            <w:pPr>
              <w:pStyle w:val="Corpodetexto"/>
              <w:tabs>
                <w:tab w:val="left" w:pos="540"/>
              </w:tabs>
              <w:ind w:right="101"/>
              <w:rPr>
                <w:rFonts w:ascii="Arial Narrow" w:hAnsi="Arial Narrow" w:cs="Arial"/>
                <w:szCs w:val="24"/>
              </w:rPr>
            </w:pPr>
          </w:p>
          <w:p w14:paraId="4112F568" w14:textId="7F6C8742" w:rsidR="0021117B" w:rsidRPr="008D1B9C" w:rsidRDefault="007210B2" w:rsidP="008D1B9C">
            <w:pPr>
              <w:pStyle w:val="Corpodetexto"/>
              <w:tabs>
                <w:tab w:val="left" w:pos="540"/>
              </w:tabs>
              <w:ind w:right="101"/>
              <w:rPr>
                <w:rFonts w:ascii="Arial Narrow" w:hAnsi="Arial Narrow" w:cs="Arial"/>
                <w:szCs w:val="24"/>
              </w:rPr>
            </w:pPr>
            <w:r w:rsidRPr="008D1B9C">
              <w:rPr>
                <w:rFonts w:ascii="Arial Narrow" w:hAnsi="Arial Narrow" w:cs="Arial"/>
                <w:b/>
                <w:szCs w:val="24"/>
              </w:rPr>
              <w:t>IV –</w:t>
            </w:r>
            <w:r w:rsidRPr="008D1B9C">
              <w:rPr>
                <w:rFonts w:ascii="Arial Narrow" w:hAnsi="Arial Narrow" w:cs="Arial"/>
                <w:szCs w:val="24"/>
              </w:rPr>
              <w:t xml:space="preserve"> Excelente: Acima da meta em mais de 25%.</w:t>
            </w:r>
          </w:p>
        </w:tc>
        <w:tc>
          <w:tcPr>
            <w:tcW w:w="2835" w:type="dxa"/>
          </w:tcPr>
          <w:p w14:paraId="0F5D6A2E"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0DBF208F"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51A37E45" w14:textId="77777777" w:rsidTr="00991BC5">
        <w:tc>
          <w:tcPr>
            <w:tcW w:w="3256" w:type="dxa"/>
          </w:tcPr>
          <w:p w14:paraId="1F1BE6EA" w14:textId="77777777" w:rsidR="00D145E0" w:rsidRPr="008D1B9C" w:rsidRDefault="00D145E0" w:rsidP="008D1B9C">
            <w:pPr>
              <w:pStyle w:val="Corpodetexto"/>
              <w:ind w:right="101"/>
              <w:rPr>
                <w:rFonts w:ascii="Arial Narrow" w:hAnsi="Arial Narrow" w:cs="Arial"/>
                <w:szCs w:val="24"/>
              </w:rPr>
            </w:pPr>
            <w:r w:rsidRPr="008D1B9C">
              <w:rPr>
                <w:rFonts w:ascii="Arial Narrow" w:hAnsi="Arial Narrow" w:cs="Arial"/>
                <w:b/>
                <w:szCs w:val="24"/>
              </w:rPr>
              <w:lastRenderedPageBreak/>
              <w:t>Art. 4º</w:t>
            </w:r>
            <w:r w:rsidRPr="008D1B9C">
              <w:rPr>
                <w:rFonts w:ascii="Arial Narrow" w:hAnsi="Arial Narrow" w:cs="Arial"/>
                <w:szCs w:val="24"/>
              </w:rPr>
              <w:t xml:space="preserve"> O procedimento de monitoramento será realizado pela AGEMS, através da análise dos dados e documentos encaminhados mensalmente pela prestadora de serviços e de dados abertos e/ou recebidos de órgãos públicos em que a AGEMS mantenha termo de cooperação, convênio ou outro instrumento.</w:t>
            </w:r>
          </w:p>
          <w:p w14:paraId="0C7671CF" w14:textId="77777777" w:rsidR="00D145E0" w:rsidRPr="008D1B9C" w:rsidRDefault="00D145E0" w:rsidP="008D1B9C">
            <w:pPr>
              <w:pStyle w:val="Corpodetexto"/>
              <w:ind w:right="101"/>
              <w:rPr>
                <w:rFonts w:ascii="Arial Narrow" w:hAnsi="Arial Narrow" w:cs="Arial"/>
                <w:szCs w:val="24"/>
              </w:rPr>
            </w:pPr>
          </w:p>
          <w:p w14:paraId="36F8BAA9" w14:textId="77777777" w:rsidR="00D145E0" w:rsidRPr="008D1B9C" w:rsidRDefault="00D145E0" w:rsidP="008D1B9C">
            <w:pPr>
              <w:pStyle w:val="Corpodetexto"/>
              <w:ind w:right="101"/>
              <w:rPr>
                <w:rFonts w:ascii="Arial Narrow" w:hAnsi="Arial Narrow" w:cs="Arial"/>
                <w:szCs w:val="24"/>
              </w:rPr>
            </w:pPr>
            <w:r w:rsidRPr="008D1B9C">
              <w:rPr>
                <w:rFonts w:ascii="Arial Narrow" w:hAnsi="Arial Narrow" w:cs="Arial"/>
                <w:b/>
                <w:szCs w:val="24"/>
              </w:rPr>
              <w:t>§ 1º</w:t>
            </w:r>
            <w:r w:rsidRPr="008D1B9C">
              <w:rPr>
                <w:rFonts w:ascii="Arial Narrow" w:hAnsi="Arial Narrow" w:cs="Arial"/>
                <w:szCs w:val="24"/>
              </w:rPr>
              <w:t xml:space="preserve"> As informações a serem monitoradas deverão ser encaminhadas mensalmente pela prestadora de serviços. </w:t>
            </w:r>
          </w:p>
          <w:p w14:paraId="7F1DC287" w14:textId="77777777" w:rsidR="00D145E0" w:rsidRPr="008D1B9C" w:rsidRDefault="00D145E0" w:rsidP="008D1B9C">
            <w:pPr>
              <w:pStyle w:val="Corpodetexto"/>
              <w:ind w:right="101"/>
              <w:rPr>
                <w:rFonts w:ascii="Arial Narrow" w:hAnsi="Arial Narrow" w:cs="Arial"/>
                <w:szCs w:val="24"/>
              </w:rPr>
            </w:pPr>
          </w:p>
          <w:p w14:paraId="33BCACC8" w14:textId="77777777" w:rsidR="00D145E0" w:rsidRPr="008D1B9C" w:rsidRDefault="00D145E0" w:rsidP="008D1B9C">
            <w:pPr>
              <w:pStyle w:val="Corpodetexto"/>
              <w:ind w:right="101"/>
              <w:rPr>
                <w:rFonts w:ascii="Arial Narrow" w:hAnsi="Arial Narrow" w:cs="Arial"/>
                <w:szCs w:val="24"/>
              </w:rPr>
            </w:pPr>
            <w:r w:rsidRPr="008D1B9C">
              <w:rPr>
                <w:rFonts w:ascii="Arial Narrow" w:hAnsi="Arial Narrow" w:cs="Arial"/>
                <w:b/>
                <w:szCs w:val="24"/>
              </w:rPr>
              <w:lastRenderedPageBreak/>
              <w:t>§ 2º</w:t>
            </w:r>
            <w:r w:rsidRPr="008D1B9C">
              <w:rPr>
                <w:rFonts w:ascii="Arial Narrow" w:hAnsi="Arial Narrow" w:cs="Arial"/>
                <w:szCs w:val="24"/>
              </w:rPr>
              <w:t xml:space="preserve"> Caso sejam detectadas não conformidades nos procedimentos adotados pela Prestadora de Serviços durante o monitoramento das metas contratuais e/ou estabelecidas em normas e legislações do saneamento, poderá a AGEMS:</w:t>
            </w:r>
          </w:p>
          <w:p w14:paraId="683D3252" w14:textId="77777777" w:rsidR="00D145E0" w:rsidRPr="008D1B9C" w:rsidRDefault="00D145E0" w:rsidP="008D1B9C">
            <w:pPr>
              <w:pStyle w:val="Corpodetexto"/>
              <w:ind w:right="101"/>
              <w:rPr>
                <w:rFonts w:ascii="Arial Narrow" w:hAnsi="Arial Narrow" w:cs="Arial"/>
                <w:szCs w:val="24"/>
              </w:rPr>
            </w:pPr>
          </w:p>
          <w:p w14:paraId="0EC06070" w14:textId="77777777" w:rsidR="00D145E0" w:rsidRPr="008D1B9C" w:rsidRDefault="00D145E0" w:rsidP="008D1B9C">
            <w:pPr>
              <w:pStyle w:val="Corpodetexto"/>
              <w:ind w:right="101"/>
              <w:rPr>
                <w:rFonts w:ascii="Arial Narrow" w:hAnsi="Arial Narrow" w:cs="Arial"/>
                <w:szCs w:val="24"/>
              </w:rPr>
            </w:pPr>
            <w:r w:rsidRPr="008D1B9C">
              <w:rPr>
                <w:rFonts w:ascii="Arial Narrow" w:hAnsi="Arial Narrow" w:cs="Arial"/>
                <w:b/>
                <w:szCs w:val="24"/>
              </w:rPr>
              <w:t>I -</w:t>
            </w:r>
            <w:r w:rsidRPr="008D1B9C">
              <w:rPr>
                <w:rFonts w:ascii="Arial Narrow" w:hAnsi="Arial Narrow" w:cs="Arial"/>
                <w:szCs w:val="24"/>
              </w:rPr>
              <w:t xml:space="preserve"> Realizar Fiscalização Eventual, nos termos estabelecidos nesta Portaria, e/ou</w:t>
            </w:r>
          </w:p>
          <w:p w14:paraId="05406AB4" w14:textId="77777777" w:rsidR="00D145E0" w:rsidRPr="008D1B9C" w:rsidRDefault="00D145E0" w:rsidP="008D1B9C">
            <w:pPr>
              <w:pStyle w:val="Corpodetexto"/>
              <w:ind w:right="101"/>
              <w:rPr>
                <w:rFonts w:ascii="Arial Narrow" w:hAnsi="Arial Narrow" w:cs="Arial"/>
                <w:szCs w:val="24"/>
              </w:rPr>
            </w:pPr>
          </w:p>
          <w:p w14:paraId="134A2FD8" w14:textId="77777777" w:rsidR="00D145E0" w:rsidRPr="008D1B9C" w:rsidRDefault="00D145E0" w:rsidP="008D1B9C">
            <w:pPr>
              <w:pStyle w:val="Corpodetexto"/>
              <w:ind w:right="101"/>
              <w:rPr>
                <w:rFonts w:ascii="Arial Narrow" w:hAnsi="Arial Narrow" w:cs="Arial"/>
                <w:szCs w:val="24"/>
              </w:rPr>
            </w:pPr>
            <w:r w:rsidRPr="008D1B9C">
              <w:rPr>
                <w:rFonts w:ascii="Arial Narrow" w:hAnsi="Arial Narrow" w:cs="Arial"/>
                <w:b/>
                <w:szCs w:val="24"/>
              </w:rPr>
              <w:t>II –</w:t>
            </w:r>
            <w:r w:rsidRPr="008D1B9C">
              <w:rPr>
                <w:rFonts w:ascii="Arial Narrow" w:hAnsi="Arial Narrow" w:cs="Arial"/>
                <w:szCs w:val="24"/>
              </w:rPr>
              <w:t xml:space="preserve"> Indicar a necessidade e prazo para regularização, </w:t>
            </w:r>
            <w:proofErr w:type="spellStart"/>
            <w:r w:rsidRPr="008D1B9C">
              <w:rPr>
                <w:rFonts w:ascii="Arial Narrow" w:hAnsi="Arial Narrow" w:cs="Arial"/>
                <w:szCs w:val="24"/>
              </w:rPr>
              <w:t>ex-ofício</w:t>
            </w:r>
            <w:proofErr w:type="spellEnd"/>
            <w:r w:rsidRPr="008D1B9C">
              <w:rPr>
                <w:rFonts w:ascii="Arial Narrow" w:hAnsi="Arial Narrow" w:cs="Arial"/>
                <w:szCs w:val="24"/>
              </w:rPr>
              <w:t>.</w:t>
            </w:r>
          </w:p>
          <w:p w14:paraId="201A2AA4" w14:textId="77777777" w:rsidR="00D145E0" w:rsidRPr="008D1B9C" w:rsidRDefault="00D145E0" w:rsidP="008D1B9C">
            <w:pPr>
              <w:pStyle w:val="Corpodetexto"/>
              <w:ind w:right="101"/>
              <w:rPr>
                <w:rFonts w:ascii="Arial Narrow" w:hAnsi="Arial Narrow" w:cs="Arial"/>
                <w:szCs w:val="24"/>
              </w:rPr>
            </w:pPr>
          </w:p>
          <w:p w14:paraId="26E29FC2" w14:textId="77777777" w:rsidR="00D145E0" w:rsidRPr="008D1B9C" w:rsidRDefault="00D145E0" w:rsidP="008D1B9C">
            <w:pPr>
              <w:pStyle w:val="Corpodetexto"/>
              <w:ind w:right="101"/>
              <w:rPr>
                <w:rFonts w:ascii="Arial Narrow" w:hAnsi="Arial Narrow" w:cs="Arial"/>
                <w:szCs w:val="24"/>
              </w:rPr>
            </w:pPr>
            <w:r w:rsidRPr="008D1B9C">
              <w:rPr>
                <w:rFonts w:ascii="Arial Narrow" w:hAnsi="Arial Narrow" w:cs="Arial"/>
                <w:b/>
                <w:szCs w:val="24"/>
              </w:rPr>
              <w:t>§ 3º</w:t>
            </w:r>
            <w:r w:rsidRPr="008D1B9C">
              <w:rPr>
                <w:rFonts w:ascii="Arial Narrow" w:hAnsi="Arial Narrow" w:cs="Arial"/>
                <w:szCs w:val="24"/>
              </w:rPr>
              <w:t xml:space="preserve"> O procedimento de regulação por exposição seguirá as seguintes fases de implementação:</w:t>
            </w:r>
          </w:p>
          <w:p w14:paraId="5F17A892" w14:textId="77777777" w:rsidR="00D145E0" w:rsidRPr="008D1B9C" w:rsidRDefault="00D145E0" w:rsidP="008D1B9C">
            <w:pPr>
              <w:pStyle w:val="Corpodetexto"/>
              <w:ind w:right="101"/>
              <w:rPr>
                <w:rFonts w:ascii="Arial Narrow" w:hAnsi="Arial Narrow" w:cs="Arial"/>
                <w:szCs w:val="24"/>
              </w:rPr>
            </w:pPr>
          </w:p>
          <w:p w14:paraId="29AAD3BD" w14:textId="77777777" w:rsidR="00D145E0" w:rsidRPr="008D1B9C" w:rsidRDefault="00D145E0" w:rsidP="008D1B9C">
            <w:pPr>
              <w:pStyle w:val="Corpodetexto"/>
              <w:ind w:right="101"/>
              <w:rPr>
                <w:rFonts w:ascii="Arial Narrow" w:hAnsi="Arial Narrow" w:cs="Arial"/>
                <w:szCs w:val="24"/>
              </w:rPr>
            </w:pPr>
            <w:r w:rsidRPr="008D1B9C">
              <w:rPr>
                <w:rFonts w:ascii="Arial Narrow" w:hAnsi="Arial Narrow" w:cs="Arial"/>
                <w:b/>
                <w:szCs w:val="24"/>
              </w:rPr>
              <w:t>I –</w:t>
            </w:r>
            <w:r w:rsidRPr="008D1B9C">
              <w:rPr>
                <w:rFonts w:ascii="Arial Narrow" w:hAnsi="Arial Narrow" w:cs="Arial"/>
                <w:szCs w:val="24"/>
              </w:rPr>
              <w:t xml:space="preserve"> Coleta e comunicação dos dados;</w:t>
            </w:r>
          </w:p>
          <w:p w14:paraId="1989C651" w14:textId="77777777" w:rsidR="00D145E0" w:rsidRPr="008D1B9C" w:rsidRDefault="00D145E0" w:rsidP="008D1B9C">
            <w:pPr>
              <w:pStyle w:val="Corpodetexto"/>
              <w:ind w:right="101"/>
              <w:rPr>
                <w:rFonts w:ascii="Arial Narrow" w:hAnsi="Arial Narrow" w:cs="Arial"/>
                <w:szCs w:val="24"/>
              </w:rPr>
            </w:pPr>
          </w:p>
          <w:p w14:paraId="5589BDEF" w14:textId="77777777" w:rsidR="00D145E0" w:rsidRPr="008D1B9C" w:rsidRDefault="00D145E0" w:rsidP="008D1B9C">
            <w:pPr>
              <w:pStyle w:val="Corpodetexto"/>
              <w:ind w:right="101"/>
              <w:rPr>
                <w:rFonts w:ascii="Arial Narrow" w:hAnsi="Arial Narrow" w:cs="Arial"/>
                <w:szCs w:val="24"/>
              </w:rPr>
            </w:pPr>
            <w:r w:rsidRPr="008D1B9C">
              <w:rPr>
                <w:rFonts w:ascii="Arial Narrow" w:hAnsi="Arial Narrow" w:cs="Arial"/>
                <w:szCs w:val="24"/>
              </w:rPr>
              <w:t>II – Validação dos dados;</w:t>
            </w:r>
          </w:p>
          <w:p w14:paraId="20484F9F" w14:textId="77777777" w:rsidR="00D145E0" w:rsidRPr="008D1B9C" w:rsidRDefault="00D145E0" w:rsidP="008D1B9C">
            <w:pPr>
              <w:pStyle w:val="Corpodetexto"/>
              <w:ind w:right="101"/>
              <w:rPr>
                <w:rFonts w:ascii="Arial Narrow" w:hAnsi="Arial Narrow" w:cs="Arial"/>
                <w:szCs w:val="24"/>
              </w:rPr>
            </w:pPr>
          </w:p>
          <w:p w14:paraId="1123396B" w14:textId="77777777" w:rsidR="00D145E0" w:rsidRPr="008D1B9C" w:rsidRDefault="00D145E0" w:rsidP="008D1B9C">
            <w:pPr>
              <w:pStyle w:val="Corpodetexto"/>
              <w:ind w:right="101"/>
              <w:rPr>
                <w:rFonts w:ascii="Arial Narrow" w:hAnsi="Arial Narrow" w:cs="Arial"/>
                <w:szCs w:val="24"/>
              </w:rPr>
            </w:pPr>
            <w:r w:rsidRPr="008D1B9C">
              <w:rPr>
                <w:rFonts w:ascii="Arial Narrow" w:hAnsi="Arial Narrow" w:cs="Arial"/>
                <w:b/>
                <w:szCs w:val="24"/>
              </w:rPr>
              <w:t>III –</w:t>
            </w:r>
            <w:r w:rsidRPr="008D1B9C">
              <w:rPr>
                <w:rFonts w:ascii="Arial Narrow" w:hAnsi="Arial Narrow" w:cs="Arial"/>
                <w:szCs w:val="24"/>
              </w:rPr>
              <w:t xml:space="preserve"> Determinação e interpretação dos indicadores;</w:t>
            </w:r>
          </w:p>
          <w:p w14:paraId="0F5E6942" w14:textId="77777777" w:rsidR="00D145E0" w:rsidRPr="008D1B9C" w:rsidRDefault="00D145E0" w:rsidP="008D1B9C">
            <w:pPr>
              <w:pStyle w:val="Corpodetexto"/>
              <w:ind w:right="101"/>
              <w:rPr>
                <w:rFonts w:ascii="Arial Narrow" w:hAnsi="Arial Narrow" w:cs="Arial"/>
                <w:szCs w:val="24"/>
              </w:rPr>
            </w:pPr>
          </w:p>
          <w:p w14:paraId="33F8C2F9" w14:textId="77777777" w:rsidR="00D145E0" w:rsidRPr="008D1B9C" w:rsidRDefault="00D145E0" w:rsidP="008D1B9C">
            <w:pPr>
              <w:pStyle w:val="Corpodetexto"/>
              <w:ind w:right="101"/>
              <w:rPr>
                <w:rFonts w:ascii="Arial Narrow" w:hAnsi="Arial Narrow" w:cs="Arial"/>
                <w:szCs w:val="24"/>
              </w:rPr>
            </w:pPr>
            <w:r w:rsidRPr="008D1B9C">
              <w:rPr>
                <w:rFonts w:ascii="Arial Narrow" w:hAnsi="Arial Narrow" w:cs="Arial"/>
                <w:b/>
                <w:szCs w:val="24"/>
              </w:rPr>
              <w:t>IV –</w:t>
            </w:r>
            <w:r w:rsidRPr="008D1B9C">
              <w:rPr>
                <w:rFonts w:ascii="Arial Narrow" w:hAnsi="Arial Narrow" w:cs="Arial"/>
                <w:szCs w:val="24"/>
              </w:rPr>
              <w:t xml:space="preserve"> Análise dos resultados, comparações entre municípios e outros prestadores, e recomendações ao (s) prestador (es);</w:t>
            </w:r>
          </w:p>
          <w:p w14:paraId="695C948F" w14:textId="77777777" w:rsidR="00D145E0" w:rsidRPr="008D1B9C" w:rsidRDefault="00D145E0" w:rsidP="008D1B9C">
            <w:pPr>
              <w:pStyle w:val="Corpodetexto"/>
              <w:ind w:right="101"/>
              <w:rPr>
                <w:rFonts w:ascii="Arial Narrow" w:hAnsi="Arial Narrow" w:cs="Arial"/>
                <w:szCs w:val="24"/>
              </w:rPr>
            </w:pPr>
          </w:p>
          <w:p w14:paraId="1FBC2471" w14:textId="77777777" w:rsidR="00D145E0" w:rsidRPr="008D1B9C" w:rsidRDefault="00D145E0" w:rsidP="008D1B9C">
            <w:pPr>
              <w:pStyle w:val="Corpodetexto"/>
              <w:ind w:right="101"/>
              <w:rPr>
                <w:rFonts w:ascii="Arial Narrow" w:hAnsi="Arial Narrow" w:cs="Arial"/>
                <w:szCs w:val="24"/>
              </w:rPr>
            </w:pPr>
            <w:r w:rsidRPr="008D1B9C">
              <w:rPr>
                <w:rFonts w:ascii="Arial Narrow" w:hAnsi="Arial Narrow" w:cs="Arial"/>
                <w:b/>
                <w:szCs w:val="24"/>
              </w:rPr>
              <w:t>V –</w:t>
            </w:r>
            <w:r w:rsidRPr="008D1B9C">
              <w:rPr>
                <w:rFonts w:ascii="Arial Narrow" w:hAnsi="Arial Narrow" w:cs="Arial"/>
                <w:szCs w:val="24"/>
              </w:rPr>
              <w:t xml:space="preserve"> Análise da Manifestação do Prestador;</w:t>
            </w:r>
          </w:p>
          <w:p w14:paraId="0FCECB82" w14:textId="77777777" w:rsidR="00D145E0" w:rsidRPr="008D1B9C" w:rsidRDefault="00D145E0" w:rsidP="008D1B9C">
            <w:pPr>
              <w:pStyle w:val="Corpodetexto"/>
              <w:ind w:right="101"/>
              <w:rPr>
                <w:rFonts w:ascii="Arial Narrow" w:hAnsi="Arial Narrow" w:cs="Arial"/>
                <w:szCs w:val="24"/>
              </w:rPr>
            </w:pPr>
          </w:p>
          <w:p w14:paraId="4E66B544" w14:textId="0B620682" w:rsidR="0021117B" w:rsidRPr="008D1B9C" w:rsidRDefault="00D145E0" w:rsidP="008D1B9C">
            <w:pPr>
              <w:pStyle w:val="Corpodetexto"/>
              <w:ind w:right="101"/>
              <w:rPr>
                <w:rFonts w:ascii="Arial Narrow" w:hAnsi="Arial Narrow" w:cs="Arial"/>
                <w:szCs w:val="24"/>
              </w:rPr>
            </w:pPr>
            <w:r w:rsidRPr="008D1B9C">
              <w:rPr>
                <w:rFonts w:ascii="Arial Narrow" w:hAnsi="Arial Narrow" w:cs="Arial"/>
                <w:b/>
                <w:szCs w:val="24"/>
              </w:rPr>
              <w:t>VI –</w:t>
            </w:r>
            <w:r w:rsidRPr="008D1B9C">
              <w:rPr>
                <w:rFonts w:ascii="Arial Narrow" w:hAnsi="Arial Narrow" w:cs="Arial"/>
                <w:szCs w:val="24"/>
              </w:rPr>
              <w:t xml:space="preserve"> Síntese e publicação.</w:t>
            </w:r>
          </w:p>
        </w:tc>
        <w:tc>
          <w:tcPr>
            <w:tcW w:w="2835" w:type="dxa"/>
          </w:tcPr>
          <w:p w14:paraId="5544DFEC"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4E4F41FE"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2E2F02D5" w14:textId="77777777" w:rsidTr="00991BC5">
        <w:tc>
          <w:tcPr>
            <w:tcW w:w="3256" w:type="dxa"/>
          </w:tcPr>
          <w:p w14:paraId="08300479" w14:textId="510286CC" w:rsidR="0021117B" w:rsidRPr="008D1B9C" w:rsidRDefault="00D145E0" w:rsidP="008D1B9C">
            <w:pPr>
              <w:pStyle w:val="PargrafodaLista"/>
              <w:tabs>
                <w:tab w:val="left" w:pos="567"/>
              </w:tabs>
              <w:ind w:left="0" w:right="101"/>
              <w:jc w:val="both"/>
              <w:rPr>
                <w:rFonts w:ascii="Arial Narrow" w:hAnsi="Arial Narrow" w:cs="Arial"/>
                <w:szCs w:val="24"/>
              </w:rPr>
            </w:pPr>
            <w:r w:rsidRPr="008D1B9C">
              <w:rPr>
                <w:rFonts w:ascii="Arial Narrow" w:hAnsi="Arial Narrow" w:cs="Arial"/>
                <w:b/>
                <w:szCs w:val="24"/>
              </w:rPr>
              <w:t>Art. 5º</w:t>
            </w:r>
            <w:r w:rsidRPr="008D1B9C">
              <w:rPr>
                <w:rFonts w:ascii="Arial Narrow" w:hAnsi="Arial Narrow" w:cs="Arial"/>
                <w:szCs w:val="24"/>
              </w:rPr>
              <w:t xml:space="preserve"> A regulação por exposição (Sunshine) será aplicada independentemente da implementação de outros métodos regulatórios e metodologias.</w:t>
            </w:r>
          </w:p>
        </w:tc>
        <w:tc>
          <w:tcPr>
            <w:tcW w:w="2835" w:type="dxa"/>
          </w:tcPr>
          <w:p w14:paraId="35283C8C"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63A78F3D"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01264986" w14:textId="77777777" w:rsidTr="00991BC5">
        <w:tc>
          <w:tcPr>
            <w:tcW w:w="3256" w:type="dxa"/>
          </w:tcPr>
          <w:p w14:paraId="5C8C7FE4" w14:textId="6F3C958A" w:rsidR="0021117B" w:rsidRPr="008D1B9C" w:rsidRDefault="00D145E0" w:rsidP="008D1B9C">
            <w:pPr>
              <w:pStyle w:val="PargrafodaLista"/>
              <w:tabs>
                <w:tab w:val="left" w:pos="567"/>
              </w:tabs>
              <w:ind w:left="0" w:right="101"/>
              <w:jc w:val="both"/>
              <w:rPr>
                <w:rFonts w:ascii="Arial Narrow" w:hAnsi="Arial Narrow" w:cs="Arial"/>
                <w:bCs/>
                <w:szCs w:val="24"/>
                <w:shd w:val="clear" w:color="auto" w:fill="FFFFFF"/>
              </w:rPr>
            </w:pPr>
            <w:r w:rsidRPr="008D1B9C">
              <w:rPr>
                <w:rFonts w:ascii="Arial Narrow" w:hAnsi="Arial Narrow" w:cs="Arial"/>
                <w:b/>
                <w:bCs/>
                <w:szCs w:val="24"/>
                <w:shd w:val="clear" w:color="auto" w:fill="FFFFFF"/>
              </w:rPr>
              <w:t>Art. 6º</w:t>
            </w:r>
            <w:r w:rsidRPr="008D1B9C">
              <w:rPr>
                <w:rFonts w:ascii="Arial Narrow" w:hAnsi="Arial Narrow" w:cs="Arial"/>
                <w:bCs/>
                <w:szCs w:val="24"/>
                <w:shd w:val="clear" w:color="auto" w:fill="FFFFFF"/>
              </w:rPr>
              <w:t xml:space="preserve"> Serão adotadas de modo complementar, as normas de </w:t>
            </w:r>
            <w:r w:rsidRPr="008D1B9C">
              <w:rPr>
                <w:rFonts w:ascii="Arial Narrow" w:hAnsi="Arial Narrow" w:cs="Arial"/>
                <w:bCs/>
                <w:szCs w:val="24"/>
                <w:shd w:val="clear" w:color="auto" w:fill="FFFFFF"/>
              </w:rPr>
              <w:lastRenderedPageBreak/>
              <w:t>referência da Agência Nacional de Águas sobre indicadores.</w:t>
            </w:r>
          </w:p>
        </w:tc>
        <w:tc>
          <w:tcPr>
            <w:tcW w:w="2835" w:type="dxa"/>
          </w:tcPr>
          <w:p w14:paraId="151337DB"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1D5280DC"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05FF357F" w14:textId="77777777" w:rsidTr="00991BC5">
        <w:tc>
          <w:tcPr>
            <w:tcW w:w="3256" w:type="dxa"/>
          </w:tcPr>
          <w:p w14:paraId="63AB6CF6" w14:textId="22442F3D" w:rsidR="00D145E0" w:rsidRPr="008D1B9C" w:rsidRDefault="00D145E0" w:rsidP="008D1B9C">
            <w:pPr>
              <w:pStyle w:val="PargrafodaLista"/>
              <w:tabs>
                <w:tab w:val="left" w:pos="164"/>
              </w:tabs>
              <w:ind w:left="0" w:right="101"/>
              <w:jc w:val="both"/>
              <w:rPr>
                <w:rFonts w:ascii="Arial Narrow" w:hAnsi="Arial Narrow" w:cs="Arial"/>
                <w:b/>
                <w:bCs/>
                <w:szCs w:val="24"/>
                <w:shd w:val="clear" w:color="auto" w:fill="FFFFFF"/>
              </w:rPr>
            </w:pPr>
            <w:r w:rsidRPr="008D1B9C">
              <w:rPr>
                <w:rFonts w:ascii="Arial Narrow" w:hAnsi="Arial Narrow" w:cs="Arial"/>
                <w:b/>
                <w:bCs/>
                <w:szCs w:val="24"/>
                <w:shd w:val="clear" w:color="auto" w:fill="FFFFFF"/>
              </w:rPr>
              <w:t>CAPÍTULO IV - DA AÇÃO DE FISCALIZAÇÃO</w:t>
            </w:r>
          </w:p>
          <w:p w14:paraId="427FF29B" w14:textId="77777777" w:rsidR="00D145E0" w:rsidRPr="008D1B9C" w:rsidRDefault="00D145E0" w:rsidP="008D1B9C">
            <w:pPr>
              <w:pStyle w:val="PargrafodaLista"/>
              <w:tabs>
                <w:tab w:val="left" w:pos="567"/>
              </w:tabs>
              <w:ind w:right="101"/>
              <w:jc w:val="both"/>
              <w:rPr>
                <w:rFonts w:ascii="Arial Narrow" w:hAnsi="Arial Narrow" w:cs="Arial"/>
                <w:bCs/>
                <w:szCs w:val="24"/>
                <w:shd w:val="clear" w:color="auto" w:fill="FFFFFF"/>
              </w:rPr>
            </w:pPr>
          </w:p>
          <w:p w14:paraId="34DF45BD" w14:textId="418B0AF6" w:rsidR="0021117B" w:rsidRPr="008D1B9C" w:rsidRDefault="00D145E0" w:rsidP="008D1B9C">
            <w:pPr>
              <w:pStyle w:val="PargrafodaLista"/>
              <w:tabs>
                <w:tab w:val="left" w:pos="567"/>
              </w:tabs>
              <w:ind w:left="0" w:right="101"/>
              <w:jc w:val="both"/>
              <w:rPr>
                <w:rFonts w:ascii="Arial Narrow" w:hAnsi="Arial Narrow" w:cs="Arial"/>
                <w:bCs/>
                <w:szCs w:val="24"/>
                <w:shd w:val="clear" w:color="auto" w:fill="FFFFFF"/>
              </w:rPr>
            </w:pPr>
            <w:r w:rsidRPr="008D1B9C">
              <w:rPr>
                <w:rFonts w:ascii="Arial Narrow" w:hAnsi="Arial Narrow" w:cs="Arial"/>
                <w:b/>
                <w:bCs/>
                <w:szCs w:val="24"/>
                <w:shd w:val="clear" w:color="auto" w:fill="FFFFFF"/>
              </w:rPr>
              <w:t>Art. 7º</w:t>
            </w:r>
            <w:r w:rsidRPr="008D1B9C">
              <w:rPr>
                <w:rFonts w:ascii="Arial Narrow" w:hAnsi="Arial Narrow" w:cs="Arial"/>
                <w:bCs/>
                <w:szCs w:val="24"/>
                <w:shd w:val="clear" w:color="auto" w:fill="FFFFFF"/>
              </w:rPr>
              <w:t xml:space="preserve"> O processo administrativo de fiscalização deverá ser aberto nos termos estabelecidos pelas legislações estaduais vigentes e normativos definidos pela AGEMS.</w:t>
            </w:r>
          </w:p>
        </w:tc>
        <w:tc>
          <w:tcPr>
            <w:tcW w:w="2835" w:type="dxa"/>
          </w:tcPr>
          <w:p w14:paraId="74833601"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68BBC19B"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7AA2841F" w14:textId="77777777" w:rsidTr="00991BC5">
        <w:tc>
          <w:tcPr>
            <w:tcW w:w="3256" w:type="dxa"/>
          </w:tcPr>
          <w:p w14:paraId="0A9A02FC" w14:textId="77777777" w:rsidR="008D1B9C" w:rsidRPr="008D1B9C" w:rsidRDefault="008D1B9C" w:rsidP="008D1B9C">
            <w:pPr>
              <w:pStyle w:val="PargrafodaLista"/>
              <w:tabs>
                <w:tab w:val="left" w:pos="567"/>
              </w:tabs>
              <w:ind w:left="0" w:right="101"/>
              <w:jc w:val="both"/>
              <w:rPr>
                <w:rFonts w:ascii="Arial Narrow" w:hAnsi="Arial Narrow" w:cs="Arial"/>
                <w:szCs w:val="24"/>
              </w:rPr>
            </w:pPr>
            <w:r w:rsidRPr="008D1B9C">
              <w:rPr>
                <w:rFonts w:ascii="Arial Narrow" w:hAnsi="Arial Narrow" w:cs="Arial"/>
                <w:b/>
                <w:szCs w:val="24"/>
              </w:rPr>
              <w:t>Art. 8º</w:t>
            </w:r>
            <w:r w:rsidRPr="008D1B9C">
              <w:rPr>
                <w:rFonts w:ascii="Arial Narrow" w:hAnsi="Arial Narrow" w:cs="Arial"/>
                <w:szCs w:val="24"/>
              </w:rPr>
              <w:t xml:space="preserve"> A Fiscalização Programada tem por objetivos:</w:t>
            </w:r>
          </w:p>
          <w:p w14:paraId="51712688" w14:textId="77777777" w:rsidR="008D1B9C" w:rsidRPr="008D1B9C" w:rsidRDefault="008D1B9C" w:rsidP="008D1B9C">
            <w:pPr>
              <w:pStyle w:val="PargrafodaLista"/>
              <w:tabs>
                <w:tab w:val="left" w:pos="567"/>
              </w:tabs>
              <w:ind w:left="0" w:right="101"/>
              <w:jc w:val="both"/>
              <w:rPr>
                <w:rFonts w:ascii="Arial Narrow" w:hAnsi="Arial Narrow" w:cs="Arial"/>
                <w:szCs w:val="24"/>
              </w:rPr>
            </w:pPr>
          </w:p>
          <w:p w14:paraId="7CE016F4" w14:textId="77777777" w:rsidR="008D1B9C" w:rsidRPr="008D1B9C" w:rsidRDefault="008D1B9C" w:rsidP="008D1B9C">
            <w:pPr>
              <w:pStyle w:val="PargrafodaLista"/>
              <w:tabs>
                <w:tab w:val="left" w:pos="567"/>
              </w:tabs>
              <w:ind w:left="0" w:right="101"/>
              <w:jc w:val="both"/>
              <w:rPr>
                <w:rFonts w:ascii="Arial Narrow" w:hAnsi="Arial Narrow" w:cs="Arial"/>
                <w:szCs w:val="24"/>
              </w:rPr>
            </w:pPr>
            <w:r w:rsidRPr="008D1B9C">
              <w:rPr>
                <w:rFonts w:ascii="Arial Narrow" w:hAnsi="Arial Narrow" w:cs="Arial"/>
                <w:b/>
                <w:szCs w:val="24"/>
              </w:rPr>
              <w:t>I –</w:t>
            </w:r>
            <w:r w:rsidRPr="008D1B9C">
              <w:rPr>
                <w:rFonts w:ascii="Arial Narrow" w:hAnsi="Arial Narrow" w:cs="Arial"/>
                <w:szCs w:val="24"/>
              </w:rPr>
              <w:t xml:space="preserve"> Verificar as instalações, os instrumentos e os procedimentos utilizados pelos prestadores de serviços regulados de abastecimento de água e/ou esgotamento sanitário, drenagem e manejo de águas pluviais e resíduos sólidos domiciliares urbanos; </w:t>
            </w:r>
          </w:p>
          <w:p w14:paraId="3BDD8FE4" w14:textId="77777777" w:rsidR="008D1B9C" w:rsidRPr="008D1B9C" w:rsidRDefault="008D1B9C" w:rsidP="008D1B9C">
            <w:pPr>
              <w:pStyle w:val="PargrafodaLista"/>
              <w:tabs>
                <w:tab w:val="left" w:pos="567"/>
              </w:tabs>
              <w:ind w:left="0" w:right="101"/>
              <w:jc w:val="both"/>
              <w:rPr>
                <w:rFonts w:ascii="Arial Narrow" w:hAnsi="Arial Narrow" w:cs="Arial"/>
                <w:szCs w:val="24"/>
              </w:rPr>
            </w:pPr>
          </w:p>
          <w:p w14:paraId="3DE60468" w14:textId="77777777" w:rsidR="008D1B9C" w:rsidRPr="008D1B9C" w:rsidRDefault="008D1B9C" w:rsidP="008D1B9C">
            <w:pPr>
              <w:pStyle w:val="PargrafodaLista"/>
              <w:tabs>
                <w:tab w:val="left" w:pos="567"/>
              </w:tabs>
              <w:ind w:left="0" w:right="101"/>
              <w:jc w:val="both"/>
              <w:rPr>
                <w:rFonts w:ascii="Arial Narrow" w:hAnsi="Arial Narrow" w:cs="Arial"/>
                <w:szCs w:val="24"/>
              </w:rPr>
            </w:pPr>
            <w:r w:rsidRPr="008D1B9C">
              <w:rPr>
                <w:rFonts w:ascii="Arial Narrow" w:hAnsi="Arial Narrow" w:cs="Arial"/>
                <w:b/>
                <w:szCs w:val="24"/>
              </w:rPr>
              <w:t>II –</w:t>
            </w:r>
            <w:r w:rsidRPr="008D1B9C">
              <w:rPr>
                <w:rFonts w:ascii="Arial Narrow" w:hAnsi="Arial Narrow" w:cs="Arial"/>
                <w:szCs w:val="24"/>
              </w:rPr>
              <w:t xml:space="preserve"> Zelar para que a prestação do serviço se faça de forma adequada, primando pela regularidade, continuidade, eficiência, segurança, atualidade, generalidade e cortesia na sua prestação dos serviços públicos;</w:t>
            </w:r>
          </w:p>
          <w:p w14:paraId="3C43D6CF" w14:textId="77777777" w:rsidR="008D1B9C" w:rsidRPr="008D1B9C" w:rsidRDefault="008D1B9C" w:rsidP="008D1B9C">
            <w:pPr>
              <w:pStyle w:val="PargrafodaLista"/>
              <w:tabs>
                <w:tab w:val="left" w:pos="567"/>
              </w:tabs>
              <w:ind w:left="0" w:right="101"/>
              <w:jc w:val="both"/>
              <w:rPr>
                <w:rFonts w:ascii="Arial Narrow" w:hAnsi="Arial Narrow" w:cs="Arial"/>
                <w:szCs w:val="24"/>
              </w:rPr>
            </w:pPr>
          </w:p>
          <w:p w14:paraId="1194928D" w14:textId="77777777" w:rsidR="008D1B9C" w:rsidRPr="008D1B9C" w:rsidRDefault="008D1B9C" w:rsidP="008D1B9C">
            <w:pPr>
              <w:pStyle w:val="PargrafodaLista"/>
              <w:tabs>
                <w:tab w:val="left" w:pos="567"/>
              </w:tabs>
              <w:ind w:left="0" w:right="101"/>
              <w:jc w:val="both"/>
              <w:rPr>
                <w:rFonts w:ascii="Arial Narrow" w:hAnsi="Arial Narrow" w:cs="Arial"/>
                <w:szCs w:val="24"/>
              </w:rPr>
            </w:pPr>
            <w:r w:rsidRPr="008D1B9C">
              <w:rPr>
                <w:rFonts w:ascii="Arial Narrow" w:hAnsi="Arial Narrow" w:cs="Arial"/>
                <w:b/>
                <w:szCs w:val="24"/>
              </w:rPr>
              <w:t>III -</w:t>
            </w:r>
            <w:r w:rsidRPr="008D1B9C">
              <w:rPr>
                <w:rFonts w:ascii="Arial Narrow" w:hAnsi="Arial Narrow" w:cs="Arial"/>
                <w:szCs w:val="24"/>
              </w:rPr>
              <w:t xml:space="preserve"> Verificar as condições de atendimento aos usuários dos serviços públicos fiscalizados, inclusive concernente ao suporte telefônico, eletrônico e presencial relacionado às dúvidas, reclamações e solicitações; </w:t>
            </w:r>
          </w:p>
          <w:p w14:paraId="0BC6EC6A" w14:textId="77777777" w:rsidR="008D1B9C" w:rsidRPr="008D1B9C" w:rsidRDefault="008D1B9C" w:rsidP="008D1B9C">
            <w:pPr>
              <w:pStyle w:val="PargrafodaLista"/>
              <w:tabs>
                <w:tab w:val="left" w:pos="567"/>
              </w:tabs>
              <w:ind w:left="0" w:right="101"/>
              <w:jc w:val="both"/>
              <w:rPr>
                <w:rFonts w:ascii="Arial Narrow" w:hAnsi="Arial Narrow" w:cs="Arial"/>
                <w:szCs w:val="24"/>
              </w:rPr>
            </w:pPr>
          </w:p>
          <w:p w14:paraId="69685308" w14:textId="77777777" w:rsidR="008D1B9C" w:rsidRPr="008D1B9C" w:rsidRDefault="008D1B9C" w:rsidP="008D1B9C">
            <w:pPr>
              <w:pStyle w:val="PargrafodaLista"/>
              <w:tabs>
                <w:tab w:val="left" w:pos="567"/>
              </w:tabs>
              <w:ind w:left="0" w:right="101"/>
              <w:jc w:val="both"/>
              <w:rPr>
                <w:rFonts w:ascii="Arial Narrow" w:hAnsi="Arial Narrow" w:cs="Arial"/>
                <w:szCs w:val="24"/>
              </w:rPr>
            </w:pPr>
            <w:r w:rsidRPr="008D1B9C">
              <w:rPr>
                <w:rFonts w:ascii="Arial Narrow" w:hAnsi="Arial Narrow" w:cs="Arial"/>
                <w:b/>
                <w:szCs w:val="24"/>
              </w:rPr>
              <w:t>IV -</w:t>
            </w:r>
            <w:r w:rsidRPr="008D1B9C">
              <w:rPr>
                <w:rFonts w:ascii="Arial Narrow" w:hAnsi="Arial Narrow" w:cs="Arial"/>
                <w:szCs w:val="24"/>
              </w:rPr>
              <w:t xml:space="preserve"> Identificar as não-conformidades relativas ao descumprimento da legislação ou das normas do setor de saneamento básico; e</w:t>
            </w:r>
          </w:p>
          <w:p w14:paraId="62464068" w14:textId="77777777" w:rsidR="008D1B9C" w:rsidRPr="008D1B9C" w:rsidRDefault="008D1B9C" w:rsidP="008D1B9C">
            <w:pPr>
              <w:pStyle w:val="PargrafodaLista"/>
              <w:tabs>
                <w:tab w:val="left" w:pos="567"/>
              </w:tabs>
              <w:ind w:left="0" w:right="101"/>
              <w:jc w:val="both"/>
              <w:rPr>
                <w:rFonts w:ascii="Arial Narrow" w:hAnsi="Arial Narrow" w:cs="Arial"/>
                <w:szCs w:val="24"/>
              </w:rPr>
            </w:pPr>
          </w:p>
          <w:p w14:paraId="3C21C234" w14:textId="558201F9" w:rsidR="008D1B9C" w:rsidRPr="008D1B9C" w:rsidRDefault="008D1B9C" w:rsidP="008D1B9C">
            <w:pPr>
              <w:pStyle w:val="PargrafodaLista"/>
              <w:tabs>
                <w:tab w:val="left" w:pos="567"/>
              </w:tabs>
              <w:ind w:left="0" w:right="101"/>
              <w:jc w:val="both"/>
              <w:rPr>
                <w:rFonts w:ascii="Arial Narrow" w:hAnsi="Arial Narrow" w:cs="Arial"/>
                <w:szCs w:val="24"/>
              </w:rPr>
            </w:pPr>
            <w:r w:rsidRPr="008D1B9C">
              <w:rPr>
                <w:rFonts w:ascii="Arial Narrow" w:hAnsi="Arial Narrow" w:cs="Arial"/>
                <w:b/>
                <w:szCs w:val="24"/>
              </w:rPr>
              <w:lastRenderedPageBreak/>
              <w:t xml:space="preserve">V </w:t>
            </w:r>
            <w:proofErr w:type="gramStart"/>
            <w:r w:rsidRPr="008D1B9C">
              <w:rPr>
                <w:rFonts w:ascii="Arial Narrow" w:hAnsi="Arial Narrow" w:cs="Arial"/>
                <w:b/>
                <w:szCs w:val="24"/>
              </w:rPr>
              <w:t>-</w:t>
            </w:r>
            <w:r w:rsidRPr="008D1B9C">
              <w:rPr>
                <w:rFonts w:ascii="Arial Narrow" w:hAnsi="Arial Narrow" w:cs="Arial"/>
                <w:szCs w:val="24"/>
              </w:rPr>
              <w:t xml:space="preserve">  Acompanhar</w:t>
            </w:r>
            <w:proofErr w:type="gramEnd"/>
            <w:r w:rsidRPr="008D1B9C">
              <w:rPr>
                <w:rFonts w:ascii="Arial Narrow" w:hAnsi="Arial Narrow" w:cs="Arial"/>
                <w:szCs w:val="24"/>
              </w:rPr>
              <w:t xml:space="preserve"> e fiscalizar as metas previstas em contrato e/ou normas e legislações setoriais.</w:t>
            </w:r>
          </w:p>
          <w:p w14:paraId="7624185C" w14:textId="77777777" w:rsidR="008D1B9C" w:rsidRPr="008D1B9C" w:rsidRDefault="008D1B9C" w:rsidP="008D1B9C">
            <w:pPr>
              <w:pStyle w:val="PargrafodaLista"/>
              <w:tabs>
                <w:tab w:val="left" w:pos="567"/>
              </w:tabs>
              <w:ind w:left="0" w:right="101"/>
              <w:jc w:val="both"/>
              <w:rPr>
                <w:rFonts w:ascii="Arial Narrow" w:hAnsi="Arial Narrow" w:cs="Arial"/>
                <w:szCs w:val="24"/>
              </w:rPr>
            </w:pPr>
          </w:p>
          <w:p w14:paraId="2AB408FA" w14:textId="61C76899" w:rsidR="0021117B" w:rsidRPr="008D1B9C" w:rsidRDefault="008D1B9C" w:rsidP="008D1B9C">
            <w:pPr>
              <w:pStyle w:val="PargrafodaLista"/>
              <w:tabs>
                <w:tab w:val="left" w:pos="567"/>
              </w:tabs>
              <w:ind w:left="0" w:right="101"/>
              <w:jc w:val="both"/>
              <w:rPr>
                <w:rFonts w:ascii="Arial Narrow" w:hAnsi="Arial Narrow" w:cs="Arial"/>
                <w:szCs w:val="24"/>
              </w:rPr>
            </w:pPr>
            <w:r w:rsidRPr="008D1B9C">
              <w:rPr>
                <w:rFonts w:ascii="Arial Narrow" w:hAnsi="Arial Narrow" w:cs="Arial"/>
                <w:b/>
                <w:szCs w:val="24"/>
              </w:rPr>
              <w:t>Parágrafo único.</w:t>
            </w:r>
            <w:r w:rsidRPr="008D1B9C">
              <w:rPr>
                <w:rFonts w:ascii="Arial Narrow" w:hAnsi="Arial Narrow" w:cs="Arial"/>
                <w:szCs w:val="24"/>
              </w:rPr>
              <w:t xml:space="preserve"> Cabe à Diretoria de Regulação e Fiscalização – Saneamento Básico e Resíduos Sólidos da AGEMS ou a profissional habilitado designado para este fim, a responsabilidade pela ação de fiscalização, incumbindo-lhe a condução dos procedimentos administrativos, as eventuais comunicações e as notificações relativas à fiscalização.</w:t>
            </w:r>
          </w:p>
        </w:tc>
        <w:tc>
          <w:tcPr>
            <w:tcW w:w="2835" w:type="dxa"/>
          </w:tcPr>
          <w:p w14:paraId="57C92F5E"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5C2B0D1A"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3A42CD99" w14:textId="77777777" w:rsidTr="00991BC5">
        <w:tc>
          <w:tcPr>
            <w:tcW w:w="3256" w:type="dxa"/>
          </w:tcPr>
          <w:p w14:paraId="24612512"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Art. 9º</w:t>
            </w:r>
            <w:r w:rsidRPr="008D1B9C">
              <w:rPr>
                <w:rFonts w:ascii="Arial Narrow" w:hAnsi="Arial Narrow" w:cs="Arial"/>
                <w:szCs w:val="24"/>
              </w:rPr>
              <w:t xml:space="preserve"> A Fiscalização Programada compreende as seguintes etapas:</w:t>
            </w:r>
          </w:p>
          <w:p w14:paraId="3DD7E09B"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1DD07593"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I –</w:t>
            </w:r>
            <w:r w:rsidRPr="008D1B9C">
              <w:rPr>
                <w:rFonts w:ascii="Arial Narrow" w:hAnsi="Arial Narrow" w:cs="Arial"/>
                <w:szCs w:val="24"/>
              </w:rPr>
              <w:t xml:space="preserve"> Lavratura do Termo de Abertura do Processo Administrativo de Fiscalização Programada, identificando o escopo da fiscalização, os prestadores de serviços a serem fiscalizados e a equipe responsável pela fiscalização;</w:t>
            </w:r>
          </w:p>
          <w:p w14:paraId="613B4505"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39D3A8A2"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II –</w:t>
            </w:r>
            <w:r w:rsidRPr="008D1B9C">
              <w:rPr>
                <w:rFonts w:ascii="Arial Narrow" w:hAnsi="Arial Narrow" w:cs="Arial"/>
                <w:szCs w:val="24"/>
              </w:rPr>
              <w:t xml:space="preserve"> Comunicação ao prestador de serviços e ao Poder Concedente, preferencialmente por meio eletrônico e com antecedência mínima de 10 (dez) dias úteis, podendo ser seguida de reunião de abertura, a critério da AGEMS;</w:t>
            </w:r>
          </w:p>
          <w:p w14:paraId="07F92433"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7BEE67BB"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III -</w:t>
            </w:r>
            <w:r w:rsidRPr="008D1B9C">
              <w:rPr>
                <w:rFonts w:ascii="Arial Narrow" w:hAnsi="Arial Narrow" w:cs="Arial"/>
                <w:szCs w:val="24"/>
              </w:rPr>
              <w:t xml:space="preserve"> Solicitação de informações e documentos ao prestador de serviços, ao titular e ao Poder Concedente, de acordo com as normas legais, regulamentares e contratuais;</w:t>
            </w:r>
          </w:p>
          <w:p w14:paraId="040E5B69"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35D582F8"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IV –</w:t>
            </w:r>
            <w:r w:rsidRPr="008D1B9C">
              <w:rPr>
                <w:rFonts w:ascii="Arial Narrow" w:hAnsi="Arial Narrow" w:cs="Arial"/>
                <w:szCs w:val="24"/>
              </w:rPr>
              <w:t xml:space="preserve"> Diligências: todos os atos adotados pela equipe de fiscalização na busca de </w:t>
            </w:r>
            <w:r w:rsidRPr="008D1B9C">
              <w:rPr>
                <w:rFonts w:ascii="Arial Narrow" w:hAnsi="Arial Narrow" w:cs="Arial"/>
                <w:szCs w:val="24"/>
              </w:rPr>
              <w:lastRenderedPageBreak/>
              <w:t>documentos, dados e informações e outros elementos de prova necessários à elaboração do relatório;</w:t>
            </w:r>
          </w:p>
          <w:p w14:paraId="5B0E23EE"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4885585F"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IV -</w:t>
            </w:r>
            <w:r w:rsidRPr="008D1B9C">
              <w:rPr>
                <w:rFonts w:ascii="Arial Narrow" w:hAnsi="Arial Narrow" w:cs="Arial"/>
                <w:szCs w:val="24"/>
              </w:rPr>
              <w:t xml:space="preserve"> Vistorias técnicas, caracterizadas por inspeções das unidades e sistemas do prestador de serviços objeto da fiscalização, realizadas pela equipe de fiscalização da AGEMS, para verificação das condições físicas e operacionais e de atendimento dos serviços regulados;</w:t>
            </w:r>
          </w:p>
          <w:p w14:paraId="3E9C1877"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056372E9"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V -</w:t>
            </w:r>
            <w:r w:rsidRPr="008D1B9C">
              <w:rPr>
                <w:rFonts w:ascii="Arial Narrow" w:hAnsi="Arial Narrow" w:cs="Arial"/>
                <w:szCs w:val="24"/>
              </w:rPr>
              <w:t xml:space="preserve"> Registro de imagens das constatações, não conformidades e demais situações relevantes para o Relatório de Fiscalização;</w:t>
            </w:r>
          </w:p>
          <w:p w14:paraId="533C1AC7"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43DC1EBB"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VI –</w:t>
            </w:r>
            <w:r w:rsidRPr="008D1B9C">
              <w:rPr>
                <w:rFonts w:ascii="Arial Narrow" w:hAnsi="Arial Narrow" w:cs="Arial"/>
                <w:szCs w:val="24"/>
              </w:rPr>
              <w:t xml:space="preserve"> Aplicações dos procedimentos de fiscalização, medições e análises realizadas pela equipe de fiscalização ou terceiros, para verificação da regularidade, qualidade e eficiência dos serviços prestados:</w:t>
            </w:r>
          </w:p>
          <w:p w14:paraId="6E93CEFC"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37789EB2" w14:textId="63DA0C15" w:rsidR="008D1B9C" w:rsidRPr="008D1B9C" w:rsidRDefault="008D1B9C" w:rsidP="008D1B9C">
            <w:pPr>
              <w:pStyle w:val="PargrafodaLista"/>
              <w:numPr>
                <w:ilvl w:val="0"/>
                <w:numId w:val="15"/>
              </w:numPr>
              <w:tabs>
                <w:tab w:val="left" w:pos="567"/>
              </w:tabs>
              <w:ind w:right="101"/>
              <w:jc w:val="both"/>
              <w:rPr>
                <w:rFonts w:ascii="Arial Narrow" w:hAnsi="Arial Narrow" w:cs="Arial"/>
                <w:szCs w:val="24"/>
              </w:rPr>
            </w:pPr>
            <w:r w:rsidRPr="008D1B9C">
              <w:rPr>
                <w:rFonts w:ascii="Arial Narrow" w:hAnsi="Arial Narrow" w:cs="Arial"/>
                <w:szCs w:val="24"/>
              </w:rPr>
              <w:t xml:space="preserve">Os procedimentos de fiscalização adotados, podem </w:t>
            </w:r>
            <w:proofErr w:type="gramStart"/>
            <w:r w:rsidRPr="008D1B9C">
              <w:rPr>
                <w:rFonts w:ascii="Arial Narrow" w:hAnsi="Arial Narrow" w:cs="Arial"/>
                <w:szCs w:val="24"/>
              </w:rPr>
              <w:t>ser, cumulados</w:t>
            </w:r>
            <w:proofErr w:type="gramEnd"/>
            <w:r w:rsidRPr="008D1B9C">
              <w:rPr>
                <w:rFonts w:ascii="Arial Narrow" w:hAnsi="Arial Narrow" w:cs="Arial"/>
                <w:szCs w:val="24"/>
              </w:rPr>
              <w:t xml:space="preserve"> ou não:</w:t>
            </w:r>
          </w:p>
          <w:p w14:paraId="296CE3F7"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51723147" w14:textId="64CBA086" w:rsidR="008D1B9C" w:rsidRPr="008D1B9C" w:rsidRDefault="008D1B9C" w:rsidP="008D1B9C">
            <w:pPr>
              <w:pStyle w:val="PargrafodaLista"/>
              <w:numPr>
                <w:ilvl w:val="0"/>
                <w:numId w:val="16"/>
              </w:numPr>
              <w:tabs>
                <w:tab w:val="left" w:pos="567"/>
              </w:tabs>
              <w:ind w:right="101"/>
              <w:jc w:val="both"/>
              <w:rPr>
                <w:rFonts w:ascii="Arial Narrow" w:hAnsi="Arial Narrow" w:cs="Arial"/>
                <w:szCs w:val="24"/>
              </w:rPr>
            </w:pPr>
            <w:r w:rsidRPr="008D1B9C">
              <w:rPr>
                <w:rFonts w:ascii="Arial Narrow" w:hAnsi="Arial Narrow" w:cs="Arial"/>
                <w:szCs w:val="24"/>
              </w:rPr>
              <w:t>Exame: é a análise de livros, registros de transações e documentos;</w:t>
            </w:r>
          </w:p>
          <w:p w14:paraId="24D953A0"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4069EB01" w14:textId="6121C42C" w:rsidR="008D1B9C" w:rsidRPr="008D1B9C" w:rsidRDefault="008D1B9C" w:rsidP="008D1B9C">
            <w:pPr>
              <w:pStyle w:val="PargrafodaLista"/>
              <w:numPr>
                <w:ilvl w:val="0"/>
                <w:numId w:val="16"/>
              </w:numPr>
              <w:tabs>
                <w:tab w:val="left" w:pos="567"/>
              </w:tabs>
              <w:ind w:right="101"/>
              <w:jc w:val="both"/>
              <w:rPr>
                <w:rFonts w:ascii="Arial Narrow" w:hAnsi="Arial Narrow" w:cs="Arial"/>
                <w:szCs w:val="24"/>
              </w:rPr>
            </w:pPr>
            <w:r w:rsidRPr="008D1B9C">
              <w:rPr>
                <w:rFonts w:ascii="Arial Narrow" w:hAnsi="Arial Narrow" w:cs="Arial"/>
                <w:szCs w:val="24"/>
              </w:rPr>
              <w:t>Vistoria: é a diligência, in loco, que objetiva a verificação e a constatação de situação, coisa ou fato, de forma circunstancial;</w:t>
            </w:r>
          </w:p>
          <w:p w14:paraId="3A6962F3"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7805D918" w14:textId="7A61D556" w:rsidR="008D1B9C" w:rsidRPr="008D1B9C" w:rsidRDefault="008D1B9C" w:rsidP="008D1B9C">
            <w:pPr>
              <w:pStyle w:val="PargrafodaLista"/>
              <w:numPr>
                <w:ilvl w:val="0"/>
                <w:numId w:val="16"/>
              </w:numPr>
              <w:tabs>
                <w:tab w:val="left" w:pos="567"/>
              </w:tabs>
              <w:ind w:right="101"/>
              <w:jc w:val="both"/>
              <w:rPr>
                <w:rFonts w:ascii="Arial Narrow" w:hAnsi="Arial Narrow" w:cs="Arial"/>
                <w:szCs w:val="24"/>
              </w:rPr>
            </w:pPr>
            <w:r w:rsidRPr="008D1B9C">
              <w:rPr>
                <w:rFonts w:ascii="Arial Narrow" w:hAnsi="Arial Narrow" w:cs="Arial"/>
                <w:szCs w:val="24"/>
              </w:rPr>
              <w:t xml:space="preserve">Indagação: é a busca de informações mediante entrevista com conhecedores </w:t>
            </w:r>
            <w:r w:rsidRPr="008D1B9C">
              <w:rPr>
                <w:rFonts w:ascii="Arial Narrow" w:hAnsi="Arial Narrow" w:cs="Arial"/>
                <w:szCs w:val="24"/>
              </w:rPr>
              <w:lastRenderedPageBreak/>
              <w:t>do objeto ou de fato relacionado à perícia;</w:t>
            </w:r>
          </w:p>
          <w:p w14:paraId="13665F3D"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596061D4" w14:textId="0700BE79" w:rsidR="008D1B9C" w:rsidRPr="008D1B9C" w:rsidRDefault="008D1B9C" w:rsidP="008D1B9C">
            <w:pPr>
              <w:pStyle w:val="PargrafodaLista"/>
              <w:numPr>
                <w:ilvl w:val="0"/>
                <w:numId w:val="16"/>
              </w:numPr>
              <w:tabs>
                <w:tab w:val="left" w:pos="567"/>
              </w:tabs>
              <w:ind w:right="101"/>
              <w:jc w:val="both"/>
              <w:rPr>
                <w:rFonts w:ascii="Arial Narrow" w:hAnsi="Arial Narrow" w:cs="Arial"/>
                <w:szCs w:val="24"/>
              </w:rPr>
            </w:pPr>
            <w:r w:rsidRPr="008D1B9C">
              <w:rPr>
                <w:rFonts w:ascii="Arial Narrow" w:hAnsi="Arial Narrow" w:cs="Arial"/>
                <w:szCs w:val="24"/>
              </w:rPr>
              <w:t>Investigação: é a pesquisa que busca trazer o que está oculto por quaisquer circunstâncias;</w:t>
            </w:r>
          </w:p>
          <w:p w14:paraId="6195E478"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4E6AC35B" w14:textId="5700A08A" w:rsidR="008D1B9C" w:rsidRPr="008D1B9C" w:rsidRDefault="008D1B9C" w:rsidP="008D1B9C">
            <w:pPr>
              <w:pStyle w:val="PargrafodaLista"/>
              <w:numPr>
                <w:ilvl w:val="0"/>
                <w:numId w:val="16"/>
              </w:numPr>
              <w:tabs>
                <w:tab w:val="left" w:pos="567"/>
              </w:tabs>
              <w:ind w:right="101"/>
              <w:jc w:val="both"/>
              <w:rPr>
                <w:rFonts w:ascii="Arial Narrow" w:hAnsi="Arial Narrow" w:cs="Arial"/>
                <w:szCs w:val="24"/>
              </w:rPr>
            </w:pPr>
            <w:r w:rsidRPr="008D1B9C">
              <w:rPr>
                <w:rFonts w:ascii="Arial Narrow" w:hAnsi="Arial Narrow" w:cs="Arial"/>
                <w:szCs w:val="24"/>
              </w:rPr>
              <w:t>Arbitramento: é a determinação de valores, quantidades ou a solução de controvérsia por critério técnico-científico;</w:t>
            </w:r>
          </w:p>
          <w:p w14:paraId="70D56C3F"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46A6A632" w14:textId="2626E906" w:rsidR="008D1B9C" w:rsidRPr="008D1B9C" w:rsidRDefault="008D1B9C" w:rsidP="008D1B9C">
            <w:pPr>
              <w:pStyle w:val="PargrafodaLista"/>
              <w:numPr>
                <w:ilvl w:val="0"/>
                <w:numId w:val="16"/>
              </w:numPr>
              <w:tabs>
                <w:tab w:val="left" w:pos="567"/>
              </w:tabs>
              <w:ind w:right="101"/>
              <w:jc w:val="both"/>
              <w:rPr>
                <w:rFonts w:ascii="Arial Narrow" w:hAnsi="Arial Narrow" w:cs="Arial"/>
                <w:szCs w:val="24"/>
              </w:rPr>
            </w:pPr>
            <w:r w:rsidRPr="008D1B9C">
              <w:rPr>
                <w:rFonts w:ascii="Arial Narrow" w:hAnsi="Arial Narrow" w:cs="Arial"/>
                <w:szCs w:val="24"/>
              </w:rPr>
              <w:t>Mensuração: é o ato de qualificação e quantificação física de coisas, bens, direitos e obrigações;</w:t>
            </w:r>
          </w:p>
          <w:p w14:paraId="0242A901"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525A40DC" w14:textId="7A2D7B63" w:rsidR="008D1B9C" w:rsidRPr="008D1B9C" w:rsidRDefault="008D1B9C" w:rsidP="008D1B9C">
            <w:pPr>
              <w:pStyle w:val="PargrafodaLista"/>
              <w:numPr>
                <w:ilvl w:val="0"/>
                <w:numId w:val="16"/>
              </w:numPr>
              <w:tabs>
                <w:tab w:val="left" w:pos="567"/>
              </w:tabs>
              <w:ind w:right="101"/>
              <w:jc w:val="both"/>
              <w:rPr>
                <w:rFonts w:ascii="Arial Narrow" w:hAnsi="Arial Narrow" w:cs="Arial"/>
                <w:szCs w:val="24"/>
              </w:rPr>
            </w:pPr>
            <w:r w:rsidRPr="008D1B9C">
              <w:rPr>
                <w:rFonts w:ascii="Arial Narrow" w:hAnsi="Arial Narrow" w:cs="Arial"/>
                <w:szCs w:val="24"/>
              </w:rPr>
              <w:t>Avaliação: é o ato de estabelecer o valor de coisas, bens, direitos, obrigações, despesas e receitas;</w:t>
            </w:r>
          </w:p>
          <w:p w14:paraId="6B772C49"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55EAE0BB" w14:textId="5DEE438E" w:rsidR="008D1B9C" w:rsidRPr="008D1B9C" w:rsidRDefault="008D1B9C" w:rsidP="008D1B9C">
            <w:pPr>
              <w:pStyle w:val="PargrafodaLista"/>
              <w:numPr>
                <w:ilvl w:val="0"/>
                <w:numId w:val="16"/>
              </w:numPr>
              <w:tabs>
                <w:tab w:val="left" w:pos="567"/>
              </w:tabs>
              <w:ind w:right="101"/>
              <w:jc w:val="both"/>
              <w:rPr>
                <w:rFonts w:ascii="Arial Narrow" w:hAnsi="Arial Narrow" w:cs="Arial"/>
                <w:szCs w:val="24"/>
              </w:rPr>
            </w:pPr>
            <w:r w:rsidRPr="008D1B9C">
              <w:rPr>
                <w:rFonts w:ascii="Arial Narrow" w:hAnsi="Arial Narrow" w:cs="Arial"/>
                <w:szCs w:val="24"/>
              </w:rPr>
              <w:t>Certificação: é o ato de atestar a informação trazida ao parecer, nota técnica ou relatório de fiscalização; e</w:t>
            </w:r>
          </w:p>
          <w:p w14:paraId="2EBC5BA6"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0B14B07F" w14:textId="2D2091B1" w:rsidR="008D1B9C" w:rsidRPr="008D1B9C" w:rsidRDefault="008D1B9C" w:rsidP="008D1B9C">
            <w:pPr>
              <w:pStyle w:val="PargrafodaLista"/>
              <w:numPr>
                <w:ilvl w:val="0"/>
                <w:numId w:val="16"/>
              </w:numPr>
              <w:tabs>
                <w:tab w:val="left" w:pos="567"/>
              </w:tabs>
              <w:ind w:right="101"/>
              <w:jc w:val="both"/>
              <w:rPr>
                <w:rFonts w:ascii="Arial Narrow" w:hAnsi="Arial Narrow" w:cs="Arial"/>
                <w:szCs w:val="24"/>
              </w:rPr>
            </w:pPr>
            <w:r w:rsidRPr="008D1B9C">
              <w:rPr>
                <w:rFonts w:ascii="Arial Narrow" w:hAnsi="Arial Narrow" w:cs="Arial"/>
                <w:szCs w:val="24"/>
              </w:rPr>
              <w:t>Testagem: é a aplicação de métodos e critérios que asseguram aos interessados, a confiança e a credibilidade que o parecer, nota técnica ou relatório de fiscalização requer.</w:t>
            </w:r>
          </w:p>
          <w:p w14:paraId="33C3ACAA"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74C3B5E5"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VII -</w:t>
            </w:r>
            <w:r w:rsidRPr="008D1B9C">
              <w:rPr>
                <w:rFonts w:ascii="Arial Narrow" w:hAnsi="Arial Narrow" w:cs="Arial"/>
                <w:szCs w:val="24"/>
              </w:rPr>
              <w:t xml:space="preserve"> Solicitação de informações complementares e novos documentos ao prestador de serviços ou a órgãos públicos, a fim de respaldar as conclusões e do Relatório de Fiscalização, em prazo a ser estabelecido pela AGEMS e não inferior a 05 (cinco) dias úteis;</w:t>
            </w:r>
          </w:p>
          <w:p w14:paraId="1325FE9E" w14:textId="77777777" w:rsidR="008D1B9C" w:rsidRPr="008D1B9C" w:rsidRDefault="008D1B9C" w:rsidP="008D1B9C">
            <w:pPr>
              <w:pStyle w:val="PargrafodaLista"/>
              <w:tabs>
                <w:tab w:val="left" w:pos="567"/>
              </w:tabs>
              <w:ind w:left="0" w:right="101" w:firstLine="22"/>
              <w:jc w:val="both"/>
              <w:rPr>
                <w:rFonts w:ascii="Arial Narrow" w:hAnsi="Arial Narrow" w:cs="Arial"/>
                <w:b/>
                <w:szCs w:val="24"/>
              </w:rPr>
            </w:pPr>
          </w:p>
          <w:p w14:paraId="33A5A095"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lastRenderedPageBreak/>
              <w:t>VIII -</w:t>
            </w:r>
            <w:r w:rsidRPr="008D1B9C">
              <w:rPr>
                <w:rFonts w:ascii="Arial Narrow" w:hAnsi="Arial Narrow" w:cs="Arial"/>
                <w:szCs w:val="24"/>
              </w:rPr>
              <w:t xml:space="preserve"> Termo de vistoria com as informações e evidências apuradas durante a atividade de fiscalização; </w:t>
            </w:r>
          </w:p>
          <w:p w14:paraId="740E3BE8"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611D33EE"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IX -</w:t>
            </w:r>
            <w:r w:rsidRPr="008D1B9C">
              <w:rPr>
                <w:rFonts w:ascii="Arial Narrow" w:hAnsi="Arial Narrow" w:cs="Arial"/>
                <w:szCs w:val="24"/>
              </w:rPr>
              <w:t xml:space="preserve"> Elaboração do Relatório de Fiscalização, contendo todas as análises de dados, informações e evidências apuradas durante a atividade de fiscalização, inclusive as constatações e não conformidades, com suas respectivas recomendações e determinações a serem adotadas pelos prestadores de serviços; e que poderão ser objeto da lavratura de Auto de Infração;</w:t>
            </w:r>
          </w:p>
          <w:p w14:paraId="385E2D05"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0FF1E073"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X –</w:t>
            </w:r>
            <w:r w:rsidRPr="008D1B9C">
              <w:rPr>
                <w:rFonts w:ascii="Arial Narrow" w:hAnsi="Arial Narrow" w:cs="Arial"/>
                <w:szCs w:val="24"/>
              </w:rPr>
              <w:t xml:space="preserve"> Elaboração do Termo de Notificação;</w:t>
            </w:r>
          </w:p>
          <w:p w14:paraId="4D3C6821"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2173975A"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XI –</w:t>
            </w:r>
            <w:r w:rsidRPr="008D1B9C">
              <w:rPr>
                <w:rFonts w:ascii="Arial Narrow" w:hAnsi="Arial Narrow" w:cs="Arial"/>
                <w:szCs w:val="24"/>
              </w:rPr>
              <w:t xml:space="preserve"> Manifestação do agente;</w:t>
            </w:r>
          </w:p>
          <w:p w14:paraId="6A82179B"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1BD09331"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XII –</w:t>
            </w:r>
            <w:r w:rsidRPr="008D1B9C">
              <w:rPr>
                <w:rFonts w:ascii="Arial Narrow" w:hAnsi="Arial Narrow" w:cs="Arial"/>
                <w:szCs w:val="24"/>
              </w:rPr>
              <w:t xml:space="preserve"> Relatório de Análise de Manifestação do Agente, acatando ou não as alegações;</w:t>
            </w:r>
          </w:p>
          <w:p w14:paraId="2BAB7846"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6C31D51E"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XIII -</w:t>
            </w:r>
            <w:r w:rsidRPr="008D1B9C">
              <w:rPr>
                <w:rFonts w:ascii="Arial Narrow" w:hAnsi="Arial Narrow" w:cs="Arial"/>
                <w:szCs w:val="24"/>
              </w:rPr>
              <w:t xml:space="preserve"> Lavratura do Termo de Arquivamento caso as alegações do agente sejam acatadas; ou</w:t>
            </w:r>
          </w:p>
          <w:p w14:paraId="4EC9C8DF" w14:textId="77777777" w:rsidR="008D1B9C" w:rsidRPr="008D1B9C" w:rsidRDefault="008D1B9C" w:rsidP="008D1B9C">
            <w:pPr>
              <w:pStyle w:val="PargrafodaLista"/>
              <w:tabs>
                <w:tab w:val="left" w:pos="567"/>
              </w:tabs>
              <w:ind w:left="0" w:right="101" w:firstLine="22"/>
              <w:jc w:val="both"/>
              <w:rPr>
                <w:rFonts w:ascii="Arial Narrow" w:hAnsi="Arial Narrow" w:cs="Arial"/>
                <w:b/>
                <w:szCs w:val="24"/>
              </w:rPr>
            </w:pPr>
          </w:p>
          <w:p w14:paraId="2E2BFF49"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 xml:space="preserve">XIV </w:t>
            </w:r>
            <w:proofErr w:type="gramStart"/>
            <w:r w:rsidRPr="008D1B9C">
              <w:rPr>
                <w:rFonts w:ascii="Arial Narrow" w:hAnsi="Arial Narrow" w:cs="Arial"/>
                <w:b/>
                <w:szCs w:val="24"/>
              </w:rPr>
              <w:t>-</w:t>
            </w:r>
            <w:r w:rsidRPr="008D1B9C">
              <w:rPr>
                <w:rFonts w:ascii="Arial Narrow" w:hAnsi="Arial Narrow" w:cs="Arial"/>
                <w:szCs w:val="24"/>
              </w:rPr>
              <w:t xml:space="preserve">  Lavratura</w:t>
            </w:r>
            <w:proofErr w:type="gramEnd"/>
            <w:r w:rsidRPr="008D1B9C">
              <w:rPr>
                <w:rFonts w:ascii="Arial Narrow" w:hAnsi="Arial Narrow" w:cs="Arial"/>
                <w:szCs w:val="24"/>
              </w:rPr>
              <w:t xml:space="preserve"> do Auto de Infração, caso as alegações do agente não sejam acatadas.</w:t>
            </w:r>
          </w:p>
          <w:p w14:paraId="68ED590D"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747E3723"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 1º</w:t>
            </w:r>
            <w:r w:rsidRPr="008D1B9C">
              <w:rPr>
                <w:rFonts w:ascii="Arial Narrow" w:hAnsi="Arial Narrow" w:cs="Arial"/>
                <w:szCs w:val="24"/>
              </w:rPr>
              <w:t xml:space="preserve"> O prestador de serviços deverá designar entre seus quadros, um representante responsável pelo recebimento de comunicações e envio de informações à AGEMS relativas à Ação de Fiscalização, devendo manter sempre os dados de contato atualizados, incluindo o nome do preposto do prestador de serviços, seu cargo, telefone, endereço eletrônico e outros </w:t>
            </w:r>
            <w:r w:rsidRPr="008D1B9C">
              <w:rPr>
                <w:rFonts w:ascii="Arial Narrow" w:hAnsi="Arial Narrow" w:cs="Arial"/>
                <w:szCs w:val="24"/>
              </w:rPr>
              <w:lastRenderedPageBreak/>
              <w:t>meios disponíveis para contato, responsabilizando-se por mantê-lo permanentemente acessível.</w:t>
            </w:r>
          </w:p>
          <w:p w14:paraId="29163DBD"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554B5799"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 2º</w:t>
            </w:r>
            <w:r w:rsidRPr="008D1B9C">
              <w:rPr>
                <w:rFonts w:ascii="Arial Narrow" w:hAnsi="Arial Narrow" w:cs="Arial"/>
                <w:szCs w:val="24"/>
              </w:rPr>
              <w:t xml:space="preserve"> O uso das imagens constantes dos Relatórios de Fiscalização produzidos pela AGEMS, deverão ser usados com referência à fonte, dentro do contexto do Relatório de Fiscalização, a fim de manter a veracidade e fidedignidade da informação.</w:t>
            </w:r>
          </w:p>
          <w:p w14:paraId="466C5D8D"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464DC350"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 3º</w:t>
            </w:r>
            <w:r w:rsidRPr="008D1B9C">
              <w:rPr>
                <w:rFonts w:ascii="Arial Narrow" w:hAnsi="Arial Narrow" w:cs="Arial"/>
                <w:szCs w:val="24"/>
              </w:rPr>
              <w:t xml:space="preserve"> No Termo de Notificação, poderá a AGEMS recomendar e determinar, a qualquer tempo, sem prejuízo da apuração do cometimento de infração, a adoção ou suspensão de ações ou condutas, com o objetivo de regularizar constatações e não conformidades identificadas na fiscalização.</w:t>
            </w:r>
          </w:p>
          <w:p w14:paraId="304AACC7" w14:textId="77777777" w:rsidR="008D1B9C" w:rsidRPr="008D1B9C" w:rsidRDefault="008D1B9C" w:rsidP="008D1B9C">
            <w:pPr>
              <w:pStyle w:val="PargrafodaLista"/>
              <w:tabs>
                <w:tab w:val="left" w:pos="567"/>
              </w:tabs>
              <w:ind w:left="0" w:right="101" w:firstLine="22"/>
              <w:jc w:val="both"/>
              <w:rPr>
                <w:rFonts w:ascii="Arial Narrow" w:hAnsi="Arial Narrow" w:cs="Arial"/>
                <w:szCs w:val="24"/>
              </w:rPr>
            </w:pPr>
          </w:p>
          <w:p w14:paraId="47B385C2" w14:textId="3BD32A88" w:rsidR="0021117B" w:rsidRPr="008D1B9C" w:rsidRDefault="008D1B9C" w:rsidP="008D1B9C">
            <w:pPr>
              <w:pStyle w:val="PargrafodaLista"/>
              <w:tabs>
                <w:tab w:val="left" w:pos="567"/>
              </w:tabs>
              <w:ind w:left="0" w:right="101" w:firstLine="22"/>
              <w:jc w:val="both"/>
              <w:rPr>
                <w:rFonts w:ascii="Arial Narrow" w:hAnsi="Arial Narrow" w:cs="Arial"/>
                <w:szCs w:val="24"/>
              </w:rPr>
            </w:pPr>
            <w:r w:rsidRPr="008D1B9C">
              <w:rPr>
                <w:rFonts w:ascii="Arial Narrow" w:hAnsi="Arial Narrow" w:cs="Arial"/>
                <w:b/>
                <w:szCs w:val="24"/>
              </w:rPr>
              <w:t>§ 4º</w:t>
            </w:r>
            <w:r w:rsidRPr="008D1B9C">
              <w:rPr>
                <w:rFonts w:ascii="Arial Narrow" w:hAnsi="Arial Narrow" w:cs="Arial"/>
                <w:szCs w:val="24"/>
              </w:rPr>
              <w:t xml:space="preserve"> O não atendimento das determinações constantes do Termo de Notificação poderá caracterizar situação agravante quando da aplicação de penalidade.</w:t>
            </w:r>
          </w:p>
        </w:tc>
        <w:tc>
          <w:tcPr>
            <w:tcW w:w="2835" w:type="dxa"/>
          </w:tcPr>
          <w:p w14:paraId="4D1F3DEA"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42971D10"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556CD664" w14:textId="77777777" w:rsidTr="00991BC5">
        <w:tc>
          <w:tcPr>
            <w:tcW w:w="3256" w:type="dxa"/>
          </w:tcPr>
          <w:p w14:paraId="608B6526" w14:textId="53F0A5FA" w:rsidR="008D1B9C" w:rsidRPr="008D1B9C" w:rsidRDefault="008D1B9C" w:rsidP="008D1B9C">
            <w:pPr>
              <w:tabs>
                <w:tab w:val="left" w:pos="567"/>
              </w:tabs>
              <w:ind w:right="101"/>
              <w:jc w:val="both"/>
              <w:rPr>
                <w:rFonts w:ascii="Arial Narrow" w:hAnsi="Arial Narrow" w:cs="Arial"/>
                <w:sz w:val="24"/>
                <w:szCs w:val="24"/>
              </w:rPr>
            </w:pPr>
            <w:r w:rsidRPr="008D1B9C">
              <w:rPr>
                <w:rFonts w:ascii="Arial Narrow" w:hAnsi="Arial Narrow" w:cs="Arial"/>
                <w:b/>
                <w:sz w:val="24"/>
                <w:szCs w:val="24"/>
              </w:rPr>
              <w:lastRenderedPageBreak/>
              <w:t xml:space="preserve">Art. 10. </w:t>
            </w:r>
            <w:r w:rsidRPr="008D1B9C">
              <w:rPr>
                <w:rFonts w:ascii="Arial Narrow" w:hAnsi="Arial Narrow" w:cs="Arial"/>
                <w:sz w:val="24"/>
                <w:szCs w:val="24"/>
              </w:rPr>
              <w:t xml:space="preserve"> Na comunicação da Fiscalização Programada a AGEMS informará ao prestador de serviços:</w:t>
            </w:r>
          </w:p>
          <w:p w14:paraId="5EB45E0F" w14:textId="77777777" w:rsidR="008D1B9C" w:rsidRPr="008D1B9C" w:rsidRDefault="008D1B9C" w:rsidP="008D1B9C">
            <w:pPr>
              <w:pStyle w:val="PargrafodaLista"/>
              <w:tabs>
                <w:tab w:val="left" w:pos="567"/>
              </w:tabs>
              <w:ind w:right="101"/>
              <w:jc w:val="both"/>
              <w:rPr>
                <w:rFonts w:ascii="Arial Narrow" w:hAnsi="Arial Narrow" w:cs="Arial"/>
                <w:szCs w:val="24"/>
              </w:rPr>
            </w:pPr>
          </w:p>
          <w:p w14:paraId="48895DEF" w14:textId="77777777" w:rsidR="008D1B9C" w:rsidRPr="008D1B9C" w:rsidRDefault="008D1B9C" w:rsidP="008D1B9C">
            <w:pPr>
              <w:tabs>
                <w:tab w:val="left" w:pos="567"/>
              </w:tabs>
              <w:ind w:right="101"/>
              <w:jc w:val="both"/>
              <w:rPr>
                <w:rFonts w:ascii="Arial Narrow" w:hAnsi="Arial Narrow" w:cs="Arial"/>
                <w:sz w:val="24"/>
                <w:szCs w:val="24"/>
              </w:rPr>
            </w:pPr>
            <w:r w:rsidRPr="008D1B9C">
              <w:rPr>
                <w:rFonts w:ascii="Arial Narrow" w:hAnsi="Arial Narrow" w:cs="Arial"/>
                <w:b/>
                <w:sz w:val="24"/>
                <w:szCs w:val="24"/>
              </w:rPr>
              <w:t>I -</w:t>
            </w:r>
            <w:r w:rsidRPr="008D1B9C">
              <w:rPr>
                <w:rFonts w:ascii="Arial Narrow" w:hAnsi="Arial Narrow" w:cs="Arial"/>
                <w:sz w:val="24"/>
                <w:szCs w:val="24"/>
              </w:rPr>
              <w:t xml:space="preserve"> Identificação e endereço da AGEMS; </w:t>
            </w:r>
          </w:p>
          <w:p w14:paraId="58E576A9" w14:textId="77777777" w:rsidR="008D1B9C" w:rsidRPr="008D1B9C" w:rsidRDefault="008D1B9C" w:rsidP="008D1B9C">
            <w:pPr>
              <w:tabs>
                <w:tab w:val="left" w:pos="567"/>
              </w:tabs>
              <w:ind w:right="101"/>
              <w:jc w:val="both"/>
              <w:rPr>
                <w:rFonts w:ascii="Arial Narrow" w:hAnsi="Arial Narrow" w:cs="Arial"/>
                <w:sz w:val="24"/>
                <w:szCs w:val="24"/>
              </w:rPr>
            </w:pPr>
            <w:r w:rsidRPr="008D1B9C">
              <w:rPr>
                <w:rFonts w:ascii="Arial Narrow" w:hAnsi="Arial Narrow" w:cs="Arial"/>
                <w:b/>
                <w:sz w:val="24"/>
                <w:szCs w:val="24"/>
              </w:rPr>
              <w:t>II -</w:t>
            </w:r>
            <w:r w:rsidRPr="008D1B9C">
              <w:rPr>
                <w:rFonts w:ascii="Arial Narrow" w:hAnsi="Arial Narrow" w:cs="Arial"/>
                <w:sz w:val="24"/>
                <w:szCs w:val="24"/>
              </w:rPr>
              <w:t xml:space="preserve"> Data do início da Ação de Fiscalização e data prevista para início e término de inspeções nas instalações do prestador de serviços fiscalizado; </w:t>
            </w:r>
          </w:p>
          <w:p w14:paraId="76060D41" w14:textId="77777777" w:rsidR="008D1B9C" w:rsidRPr="008D1B9C" w:rsidRDefault="008D1B9C" w:rsidP="008D1B9C">
            <w:pPr>
              <w:tabs>
                <w:tab w:val="left" w:pos="567"/>
              </w:tabs>
              <w:ind w:right="101"/>
              <w:jc w:val="both"/>
              <w:rPr>
                <w:rFonts w:ascii="Arial Narrow" w:hAnsi="Arial Narrow" w:cs="Arial"/>
                <w:sz w:val="24"/>
                <w:szCs w:val="24"/>
              </w:rPr>
            </w:pPr>
            <w:r w:rsidRPr="008D1B9C">
              <w:rPr>
                <w:rFonts w:ascii="Arial Narrow" w:hAnsi="Arial Narrow" w:cs="Arial"/>
                <w:b/>
                <w:sz w:val="24"/>
                <w:szCs w:val="24"/>
              </w:rPr>
              <w:lastRenderedPageBreak/>
              <w:t>III -</w:t>
            </w:r>
            <w:r w:rsidRPr="008D1B9C">
              <w:rPr>
                <w:rFonts w:ascii="Arial Narrow" w:hAnsi="Arial Narrow" w:cs="Arial"/>
                <w:sz w:val="24"/>
                <w:szCs w:val="24"/>
              </w:rPr>
              <w:t xml:space="preserve"> Local e discriminação da Ação de Fiscalização; </w:t>
            </w:r>
          </w:p>
          <w:p w14:paraId="61376AFA" w14:textId="77777777" w:rsidR="008D1B9C" w:rsidRPr="008D1B9C" w:rsidRDefault="008D1B9C" w:rsidP="008D1B9C">
            <w:pPr>
              <w:tabs>
                <w:tab w:val="left" w:pos="567"/>
              </w:tabs>
              <w:ind w:right="101"/>
              <w:jc w:val="both"/>
              <w:rPr>
                <w:rFonts w:ascii="Arial Narrow" w:hAnsi="Arial Narrow" w:cs="Arial"/>
                <w:sz w:val="24"/>
                <w:szCs w:val="24"/>
              </w:rPr>
            </w:pPr>
            <w:r w:rsidRPr="008D1B9C">
              <w:rPr>
                <w:rFonts w:ascii="Arial Narrow" w:hAnsi="Arial Narrow" w:cs="Arial"/>
                <w:b/>
                <w:sz w:val="24"/>
                <w:szCs w:val="24"/>
              </w:rPr>
              <w:t>IV -</w:t>
            </w:r>
            <w:r w:rsidRPr="008D1B9C">
              <w:rPr>
                <w:rFonts w:ascii="Arial Narrow" w:hAnsi="Arial Narrow" w:cs="Arial"/>
                <w:sz w:val="24"/>
                <w:szCs w:val="24"/>
              </w:rPr>
              <w:t xml:space="preserve"> Identificação do responsável pela Ação de Fiscalização, com cargo, telefone e endereço eletrônico para contato; e </w:t>
            </w:r>
          </w:p>
          <w:p w14:paraId="260FD61C" w14:textId="77777777" w:rsidR="008D1B9C" w:rsidRPr="008D1B9C" w:rsidRDefault="008D1B9C" w:rsidP="008D1B9C">
            <w:pPr>
              <w:tabs>
                <w:tab w:val="left" w:pos="567"/>
              </w:tabs>
              <w:ind w:right="101"/>
              <w:jc w:val="both"/>
              <w:rPr>
                <w:rFonts w:ascii="Arial Narrow" w:hAnsi="Arial Narrow" w:cs="Arial"/>
                <w:sz w:val="24"/>
                <w:szCs w:val="24"/>
              </w:rPr>
            </w:pPr>
            <w:r w:rsidRPr="008D1B9C">
              <w:rPr>
                <w:rFonts w:ascii="Arial Narrow" w:hAnsi="Arial Narrow" w:cs="Arial"/>
                <w:b/>
                <w:sz w:val="24"/>
                <w:szCs w:val="24"/>
              </w:rPr>
              <w:t>V -</w:t>
            </w:r>
            <w:r w:rsidRPr="008D1B9C">
              <w:rPr>
                <w:rFonts w:ascii="Arial Narrow" w:hAnsi="Arial Narrow" w:cs="Arial"/>
                <w:sz w:val="24"/>
                <w:szCs w:val="24"/>
              </w:rPr>
              <w:t xml:space="preserve"> Local e data da emissão da comunicação.</w:t>
            </w:r>
          </w:p>
          <w:p w14:paraId="2FD637CE" w14:textId="3085BF89" w:rsidR="0021117B" w:rsidRPr="008D1B9C" w:rsidRDefault="008D1B9C" w:rsidP="008D1B9C">
            <w:pPr>
              <w:pStyle w:val="PargrafodaLista"/>
              <w:tabs>
                <w:tab w:val="left" w:pos="567"/>
              </w:tabs>
              <w:ind w:left="0" w:right="101"/>
              <w:jc w:val="both"/>
              <w:rPr>
                <w:rFonts w:ascii="Arial Narrow" w:hAnsi="Arial Narrow" w:cs="Arial"/>
                <w:szCs w:val="24"/>
              </w:rPr>
            </w:pPr>
            <w:r w:rsidRPr="008D1B9C">
              <w:rPr>
                <w:rFonts w:ascii="Arial Narrow" w:hAnsi="Arial Narrow" w:cs="Arial"/>
                <w:b/>
                <w:szCs w:val="24"/>
              </w:rPr>
              <w:t>Parágrafo único</w:t>
            </w:r>
            <w:r w:rsidRPr="008D1B9C">
              <w:rPr>
                <w:rFonts w:ascii="Arial Narrow" w:hAnsi="Arial Narrow" w:cs="Arial"/>
                <w:szCs w:val="24"/>
              </w:rPr>
              <w:t>. A AGEMS poderá, a seu critério, solicitar reunião prévia com o prestador de serviços para explicitar os objetivos e métodos a serem adotados pela equipe de fiscalização, bem como solicitar informações eventualmente necessárias à Ação de Fiscalização Programada.</w:t>
            </w:r>
          </w:p>
        </w:tc>
        <w:tc>
          <w:tcPr>
            <w:tcW w:w="2835" w:type="dxa"/>
          </w:tcPr>
          <w:p w14:paraId="4827AFC7"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358F4C3F"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2E5A1C1C" w14:textId="77777777" w:rsidTr="00991BC5">
        <w:tc>
          <w:tcPr>
            <w:tcW w:w="3256" w:type="dxa"/>
          </w:tcPr>
          <w:p w14:paraId="4B699B6F" w14:textId="0624F25E" w:rsidR="0021117B" w:rsidRPr="008D1B9C" w:rsidRDefault="00C97E81" w:rsidP="008D1B9C">
            <w:pPr>
              <w:pStyle w:val="PargrafodaLista"/>
              <w:tabs>
                <w:tab w:val="left" w:pos="567"/>
              </w:tabs>
              <w:ind w:left="0" w:right="101"/>
              <w:jc w:val="both"/>
              <w:rPr>
                <w:rFonts w:ascii="Arial Narrow" w:hAnsi="Arial Narrow" w:cs="Arial"/>
                <w:szCs w:val="24"/>
              </w:rPr>
            </w:pPr>
            <w:r w:rsidRPr="00C97E81">
              <w:rPr>
                <w:rFonts w:ascii="Arial Narrow" w:hAnsi="Arial Narrow" w:cs="Arial"/>
                <w:b/>
                <w:szCs w:val="24"/>
              </w:rPr>
              <w:t>Art. 11</w:t>
            </w:r>
            <w:r w:rsidRPr="00C97E81">
              <w:rPr>
                <w:rFonts w:ascii="Arial Narrow" w:hAnsi="Arial Narrow" w:cs="Arial"/>
                <w:szCs w:val="24"/>
              </w:rPr>
              <w:t xml:space="preserve"> Os prazos relativos ao envio, pelo prestador de serviços, das informações serão definidos pelo responsável pela Ação de Fiscalização, que poderá prorrogá-los mediante solicitação do prestador de serviços, bem como solicitar, a qualquer tempo, complementações ou reiterar suas solicitações caso as considere não atendidas ou atendidas de forma insatisfatória.</w:t>
            </w:r>
          </w:p>
        </w:tc>
        <w:tc>
          <w:tcPr>
            <w:tcW w:w="2835" w:type="dxa"/>
          </w:tcPr>
          <w:p w14:paraId="2D7CDAC0"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29E0C108"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07C31F7A" w14:textId="77777777" w:rsidTr="00991BC5">
        <w:tc>
          <w:tcPr>
            <w:tcW w:w="3256" w:type="dxa"/>
          </w:tcPr>
          <w:p w14:paraId="0C687457"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Art. 12</w:t>
            </w:r>
            <w:r w:rsidRPr="00C97E81">
              <w:rPr>
                <w:rFonts w:ascii="Arial Narrow" w:hAnsi="Arial Narrow" w:cs="Arial"/>
                <w:szCs w:val="24"/>
              </w:rPr>
              <w:t xml:space="preserve"> A Ação de Fiscalização Programada resultará no Relatório de Fiscalização, que deverá conter, no mínimo:</w:t>
            </w:r>
          </w:p>
          <w:p w14:paraId="306EAE27"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I -</w:t>
            </w:r>
            <w:r w:rsidRPr="00C97E81">
              <w:rPr>
                <w:rFonts w:ascii="Arial Narrow" w:hAnsi="Arial Narrow" w:cs="Arial"/>
                <w:szCs w:val="24"/>
              </w:rPr>
              <w:t xml:space="preserve"> Identificação da AGEMS e respectivo endereço; </w:t>
            </w:r>
          </w:p>
          <w:p w14:paraId="211BCD1C"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II -</w:t>
            </w:r>
            <w:r w:rsidRPr="00C97E81">
              <w:rPr>
                <w:rFonts w:ascii="Arial Narrow" w:hAnsi="Arial Narrow" w:cs="Arial"/>
                <w:szCs w:val="24"/>
              </w:rPr>
              <w:t xml:space="preserve"> Identificação do prestador de serviços e respectivo endereço; </w:t>
            </w:r>
          </w:p>
          <w:p w14:paraId="429874D4"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III -</w:t>
            </w:r>
            <w:r w:rsidRPr="00C97E81">
              <w:rPr>
                <w:rFonts w:ascii="Arial Narrow" w:hAnsi="Arial Narrow" w:cs="Arial"/>
                <w:szCs w:val="24"/>
              </w:rPr>
              <w:t xml:space="preserve"> Definição do escopo da fiscalização; </w:t>
            </w:r>
          </w:p>
          <w:p w14:paraId="6DC6B1B2"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lastRenderedPageBreak/>
              <w:t>IV –</w:t>
            </w:r>
            <w:r w:rsidRPr="00C97E81">
              <w:rPr>
                <w:rFonts w:ascii="Arial Narrow" w:hAnsi="Arial Narrow" w:cs="Arial"/>
                <w:szCs w:val="24"/>
              </w:rPr>
              <w:t xml:space="preserve"> Data e horário de realização da fiscalização;</w:t>
            </w:r>
          </w:p>
          <w:p w14:paraId="482780F0"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V -</w:t>
            </w:r>
            <w:r w:rsidRPr="00C97E81">
              <w:rPr>
                <w:rFonts w:ascii="Arial Narrow" w:hAnsi="Arial Narrow" w:cs="Arial"/>
                <w:szCs w:val="24"/>
              </w:rPr>
              <w:t xml:space="preserve"> Descrição clara e precisa dos fatos apurados;</w:t>
            </w:r>
          </w:p>
          <w:p w14:paraId="2E8A4364" w14:textId="77777777" w:rsidR="00C97E81" w:rsidRPr="00C97E81" w:rsidRDefault="00C97E81" w:rsidP="00C97E81">
            <w:pPr>
              <w:pStyle w:val="PargrafodaLista"/>
              <w:tabs>
                <w:tab w:val="left" w:pos="567"/>
              </w:tabs>
              <w:ind w:right="101"/>
              <w:jc w:val="both"/>
              <w:rPr>
                <w:rFonts w:ascii="Arial Narrow" w:hAnsi="Arial Narrow" w:cs="Arial"/>
                <w:szCs w:val="24"/>
              </w:rPr>
            </w:pPr>
          </w:p>
          <w:p w14:paraId="094822C1"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VI -</w:t>
            </w:r>
            <w:r w:rsidRPr="00C97E81">
              <w:rPr>
                <w:rFonts w:ascii="Arial Narrow" w:hAnsi="Arial Narrow" w:cs="Arial"/>
                <w:szCs w:val="24"/>
              </w:rPr>
              <w:t xml:space="preserve"> Relação das constatações e não conformidades, com indicação da legislação e das normas infringidas, caso existentes; </w:t>
            </w:r>
          </w:p>
          <w:p w14:paraId="2F6A0E45"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VII -</w:t>
            </w:r>
            <w:r w:rsidRPr="00C97E81">
              <w:rPr>
                <w:rFonts w:ascii="Arial Narrow" w:hAnsi="Arial Narrow" w:cs="Arial"/>
                <w:szCs w:val="24"/>
              </w:rPr>
              <w:t xml:space="preserve"> Relação das recomendações e determinações, caso existentes;</w:t>
            </w:r>
          </w:p>
          <w:p w14:paraId="5BE12941"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VIII -</w:t>
            </w:r>
            <w:r w:rsidRPr="00C97E81">
              <w:rPr>
                <w:rFonts w:ascii="Arial Narrow" w:hAnsi="Arial Narrow" w:cs="Arial"/>
                <w:szCs w:val="24"/>
              </w:rPr>
              <w:t xml:space="preserve"> Identificação do responsável pela Ação de Fiscalização, com seu cargo, função e assinatura; e</w:t>
            </w:r>
          </w:p>
          <w:p w14:paraId="51F52D98" w14:textId="450D05D1" w:rsidR="0021117B" w:rsidRPr="008D1B9C" w:rsidRDefault="00C97E81" w:rsidP="00C97E81">
            <w:pPr>
              <w:pStyle w:val="PargrafodaLista"/>
              <w:tabs>
                <w:tab w:val="left" w:pos="567"/>
              </w:tabs>
              <w:ind w:left="0" w:right="101"/>
              <w:jc w:val="both"/>
              <w:rPr>
                <w:rFonts w:ascii="Arial Narrow" w:hAnsi="Arial Narrow" w:cs="Arial"/>
                <w:szCs w:val="24"/>
              </w:rPr>
            </w:pPr>
            <w:r w:rsidRPr="00C97E81">
              <w:rPr>
                <w:rFonts w:ascii="Arial Narrow" w:hAnsi="Arial Narrow" w:cs="Arial"/>
                <w:b/>
                <w:szCs w:val="24"/>
              </w:rPr>
              <w:t>IX -</w:t>
            </w:r>
            <w:r w:rsidRPr="00C97E81">
              <w:rPr>
                <w:rFonts w:ascii="Arial Narrow" w:hAnsi="Arial Narrow" w:cs="Arial"/>
                <w:szCs w:val="24"/>
              </w:rPr>
              <w:t xml:space="preserve"> Local e data do relatório.</w:t>
            </w:r>
          </w:p>
        </w:tc>
        <w:tc>
          <w:tcPr>
            <w:tcW w:w="2835" w:type="dxa"/>
          </w:tcPr>
          <w:p w14:paraId="45E30EBD"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32B93F6E"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7A53CE56" w14:textId="77777777" w:rsidTr="00991BC5">
        <w:tc>
          <w:tcPr>
            <w:tcW w:w="3256" w:type="dxa"/>
          </w:tcPr>
          <w:p w14:paraId="37860BE8" w14:textId="64362F42"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Art. 13.</w:t>
            </w:r>
            <w:r w:rsidRPr="00C97E81">
              <w:rPr>
                <w:rFonts w:ascii="Arial Narrow" w:hAnsi="Arial Narrow" w:cs="Arial"/>
                <w:szCs w:val="24"/>
              </w:rPr>
              <w:t xml:space="preserve"> A fiscalização eventual será realizada de ofício pela AGEMS, com ou sem prévio aviso ao prestador de serviços sempre que forem imputados fatos que, caracterizem constatações ou não conformidades, após o recebimento de denúncia por terceiros ou mediante solicitação formal de órgão público, ou a critério da AGEMS, com fatos que motivem o procedimento.</w:t>
            </w:r>
          </w:p>
          <w:p w14:paraId="514093A6"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 1º</w:t>
            </w:r>
            <w:r w:rsidRPr="00C97E81">
              <w:rPr>
                <w:rFonts w:ascii="Arial Narrow" w:hAnsi="Arial Narrow" w:cs="Arial"/>
                <w:szCs w:val="24"/>
              </w:rPr>
              <w:t xml:space="preserve"> A fiscalização eventual será realizada in loco, quando necessária apuração de situação específica, incapaz de ser analisada através do encaminhamento de informações e/ou documentos ao prestador de serviços ou a terceiros.</w:t>
            </w:r>
          </w:p>
          <w:p w14:paraId="355E4878"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 2º</w:t>
            </w:r>
            <w:r w:rsidRPr="00C97E81">
              <w:rPr>
                <w:rFonts w:ascii="Arial Narrow" w:hAnsi="Arial Narrow" w:cs="Arial"/>
                <w:szCs w:val="24"/>
              </w:rPr>
              <w:t xml:space="preserve"> A fiscalização eventual realizada in loco será acompanhada da lavratura de Termo de Vistoria, que pode substituir o Relatório de Fiscalização.</w:t>
            </w:r>
          </w:p>
          <w:p w14:paraId="429C02D1"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lastRenderedPageBreak/>
              <w:t>§ 3º</w:t>
            </w:r>
            <w:r w:rsidRPr="00C97E81">
              <w:rPr>
                <w:rFonts w:ascii="Arial Narrow" w:hAnsi="Arial Narrow" w:cs="Arial"/>
                <w:szCs w:val="24"/>
              </w:rPr>
              <w:t xml:space="preserve"> Quando não for necessária a vistoria in loco, a fiscalização eventual observará, no que couber, o procedimento adotado na fiscalização programada.</w:t>
            </w:r>
          </w:p>
          <w:p w14:paraId="7624DF05" w14:textId="77777777" w:rsidR="00C97E81" w:rsidRPr="00C97E81" w:rsidRDefault="00C97E81" w:rsidP="00C97E81">
            <w:pPr>
              <w:pStyle w:val="PargrafodaLista"/>
              <w:tabs>
                <w:tab w:val="left" w:pos="567"/>
              </w:tabs>
              <w:ind w:right="101"/>
              <w:jc w:val="both"/>
              <w:rPr>
                <w:rFonts w:ascii="Arial Narrow" w:hAnsi="Arial Narrow" w:cs="Arial"/>
                <w:b/>
                <w:szCs w:val="24"/>
              </w:rPr>
            </w:pPr>
          </w:p>
          <w:p w14:paraId="7F8CAD83"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 4º</w:t>
            </w:r>
            <w:r w:rsidRPr="00C97E81">
              <w:rPr>
                <w:rFonts w:ascii="Arial Narrow" w:hAnsi="Arial Narrow" w:cs="Arial"/>
                <w:szCs w:val="24"/>
              </w:rPr>
              <w:t xml:space="preserve"> Compete à Diretoria de Regulação e Fiscalização – Saneamento Básico e Resíduos Sólidos da AGEMS, definir se a fiscalização eventual dar-se-á in loco ou através de pedido de informações ou documentos.</w:t>
            </w:r>
          </w:p>
          <w:p w14:paraId="639B4DDB" w14:textId="601EA641" w:rsidR="0021117B" w:rsidRPr="008D1B9C" w:rsidRDefault="00C97E81" w:rsidP="00C97E81">
            <w:pPr>
              <w:pStyle w:val="PargrafodaLista"/>
              <w:tabs>
                <w:tab w:val="left" w:pos="567"/>
              </w:tabs>
              <w:ind w:left="0" w:right="101"/>
              <w:jc w:val="both"/>
              <w:rPr>
                <w:rFonts w:ascii="Arial Narrow" w:hAnsi="Arial Narrow" w:cs="Arial"/>
                <w:szCs w:val="24"/>
              </w:rPr>
            </w:pPr>
            <w:r w:rsidRPr="00C97E81">
              <w:rPr>
                <w:rFonts w:ascii="Arial Narrow" w:hAnsi="Arial Narrow" w:cs="Arial"/>
                <w:b/>
                <w:szCs w:val="24"/>
              </w:rPr>
              <w:t>§ 5º</w:t>
            </w:r>
            <w:r w:rsidRPr="00C97E81">
              <w:rPr>
                <w:rFonts w:ascii="Arial Narrow" w:hAnsi="Arial Narrow" w:cs="Arial"/>
                <w:szCs w:val="24"/>
              </w:rPr>
              <w:t xml:space="preserve"> As denúncias, poderão a critério da AGEMS, ser motivo para instauração de fiscalização eventual.</w:t>
            </w:r>
          </w:p>
        </w:tc>
        <w:tc>
          <w:tcPr>
            <w:tcW w:w="2835" w:type="dxa"/>
          </w:tcPr>
          <w:p w14:paraId="5806AFC9"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13929B12"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6F5EED8D" w14:textId="77777777" w:rsidTr="00991BC5">
        <w:tc>
          <w:tcPr>
            <w:tcW w:w="3256" w:type="dxa"/>
          </w:tcPr>
          <w:p w14:paraId="7EBB8EDD"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Art. 14</w:t>
            </w:r>
            <w:r w:rsidRPr="00C97E81">
              <w:rPr>
                <w:rFonts w:ascii="Arial Narrow" w:hAnsi="Arial Narrow" w:cs="Arial"/>
                <w:szCs w:val="24"/>
              </w:rPr>
              <w:t xml:space="preserve"> A fiscalização eventual in loco compreende as seguintes etapas: </w:t>
            </w:r>
          </w:p>
          <w:p w14:paraId="7C64BA07"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I –</w:t>
            </w:r>
            <w:r w:rsidRPr="00C97E81">
              <w:rPr>
                <w:rFonts w:ascii="Arial Narrow" w:hAnsi="Arial Narrow" w:cs="Arial"/>
                <w:szCs w:val="24"/>
              </w:rPr>
              <w:t xml:space="preserve"> Lavratura do Termo de Abertura do Processo Administrativo de Fiscalização Eventual, com identificação dos fatos a serem fiscalizados;</w:t>
            </w:r>
          </w:p>
          <w:p w14:paraId="3F41A796" w14:textId="77777777" w:rsidR="00C97E81" w:rsidRPr="00C97E81" w:rsidRDefault="00C97E81" w:rsidP="00C97E81">
            <w:pPr>
              <w:pStyle w:val="PargrafodaLista"/>
              <w:tabs>
                <w:tab w:val="left" w:pos="567"/>
              </w:tabs>
              <w:ind w:right="101"/>
              <w:jc w:val="both"/>
              <w:rPr>
                <w:rFonts w:ascii="Arial Narrow" w:hAnsi="Arial Narrow" w:cs="Arial"/>
                <w:szCs w:val="24"/>
              </w:rPr>
            </w:pPr>
          </w:p>
          <w:p w14:paraId="54C707DF"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II –</w:t>
            </w:r>
            <w:r w:rsidRPr="00C97E81">
              <w:rPr>
                <w:rFonts w:ascii="Arial Narrow" w:hAnsi="Arial Narrow" w:cs="Arial"/>
                <w:szCs w:val="24"/>
              </w:rPr>
              <w:t xml:space="preserve"> Solicitação in loco de informações e documentos ao prestador de serviços ou a órgãos públicos, caso necessário, a fim de subsidiar a elaboração do Termo de Vistoria; </w:t>
            </w:r>
          </w:p>
          <w:p w14:paraId="7285E2CE" w14:textId="77777777" w:rsidR="00C97E81" w:rsidRPr="00C97E81" w:rsidRDefault="00C97E81" w:rsidP="00C97E81">
            <w:pPr>
              <w:pStyle w:val="PargrafodaLista"/>
              <w:tabs>
                <w:tab w:val="left" w:pos="567"/>
              </w:tabs>
              <w:ind w:right="101"/>
              <w:jc w:val="both"/>
              <w:rPr>
                <w:rFonts w:ascii="Arial Narrow" w:hAnsi="Arial Narrow" w:cs="Arial"/>
                <w:szCs w:val="24"/>
              </w:rPr>
            </w:pPr>
          </w:p>
          <w:p w14:paraId="155AEF27"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III -</w:t>
            </w:r>
            <w:r w:rsidRPr="00C97E81">
              <w:rPr>
                <w:rFonts w:ascii="Arial Narrow" w:hAnsi="Arial Narrow" w:cs="Arial"/>
                <w:szCs w:val="24"/>
              </w:rPr>
              <w:t xml:space="preserve"> Registro de imagens das constatações, não conformidades e demais situações relevantes para o Termo de Vistoria; e</w:t>
            </w:r>
          </w:p>
          <w:p w14:paraId="5C955773" w14:textId="77777777" w:rsidR="00C97E81" w:rsidRPr="00C97E81" w:rsidRDefault="00C97E81" w:rsidP="00C97E81">
            <w:pPr>
              <w:pStyle w:val="PargrafodaLista"/>
              <w:tabs>
                <w:tab w:val="left" w:pos="567"/>
              </w:tabs>
              <w:ind w:right="101"/>
              <w:jc w:val="both"/>
              <w:rPr>
                <w:rFonts w:ascii="Arial Narrow" w:hAnsi="Arial Narrow" w:cs="Arial"/>
                <w:szCs w:val="24"/>
              </w:rPr>
            </w:pPr>
          </w:p>
          <w:p w14:paraId="6848BE07"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IV –</w:t>
            </w:r>
            <w:r w:rsidRPr="00C97E81">
              <w:rPr>
                <w:rFonts w:ascii="Arial Narrow" w:hAnsi="Arial Narrow" w:cs="Arial"/>
                <w:szCs w:val="24"/>
              </w:rPr>
              <w:t xml:space="preserve"> Lavratura de Termo de Vistoria, caracterizado pela descrição dos </w:t>
            </w:r>
            <w:r w:rsidRPr="00C97E81">
              <w:rPr>
                <w:rFonts w:ascii="Arial Narrow" w:hAnsi="Arial Narrow" w:cs="Arial"/>
                <w:szCs w:val="24"/>
              </w:rPr>
              <w:lastRenderedPageBreak/>
              <w:t>fatos apurados in loco e das ações de inspeção realizados pela equipe de fiscalização da AGEMS, para verificação dos fatos especificados no Termo de Abertura do Processo Administrativo de Fiscalização Eventual.</w:t>
            </w:r>
          </w:p>
          <w:p w14:paraId="49AEF7EC" w14:textId="77777777" w:rsidR="00C97E81" w:rsidRPr="00C97E81" w:rsidRDefault="00C97E81" w:rsidP="00C97E81">
            <w:pPr>
              <w:pStyle w:val="PargrafodaLista"/>
              <w:tabs>
                <w:tab w:val="left" w:pos="567"/>
              </w:tabs>
              <w:ind w:right="101"/>
              <w:jc w:val="both"/>
              <w:rPr>
                <w:rFonts w:ascii="Arial Narrow" w:hAnsi="Arial Narrow" w:cs="Arial"/>
                <w:szCs w:val="24"/>
              </w:rPr>
            </w:pPr>
          </w:p>
          <w:p w14:paraId="5869E95B"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 1º</w:t>
            </w:r>
            <w:r w:rsidRPr="00C97E81">
              <w:rPr>
                <w:rFonts w:ascii="Arial Narrow" w:hAnsi="Arial Narrow" w:cs="Arial"/>
                <w:szCs w:val="24"/>
              </w:rPr>
              <w:t xml:space="preserve"> Poderá a AGEMS arquivar o processo ou expedir Termo de Notificação, recomendando ou determinando, sem prejuízo da apuração do cometimento de infração, a adoção ou suspensão de ações ou condutas com o objetivo de regularizar as constatações ou não conformidades identificadas na fiscalização.</w:t>
            </w:r>
          </w:p>
          <w:p w14:paraId="722A32FB" w14:textId="77777777" w:rsidR="00C97E81" w:rsidRPr="00C97E81" w:rsidRDefault="00C97E81" w:rsidP="00C97E81">
            <w:pPr>
              <w:pStyle w:val="PargrafodaLista"/>
              <w:tabs>
                <w:tab w:val="left" w:pos="567"/>
              </w:tabs>
              <w:ind w:right="101"/>
              <w:jc w:val="both"/>
              <w:rPr>
                <w:rFonts w:ascii="Arial Narrow" w:hAnsi="Arial Narrow" w:cs="Arial"/>
                <w:szCs w:val="24"/>
              </w:rPr>
            </w:pPr>
          </w:p>
          <w:p w14:paraId="57F2A8BD"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 2º</w:t>
            </w:r>
            <w:r w:rsidRPr="00C97E81">
              <w:rPr>
                <w:rFonts w:ascii="Arial Narrow" w:hAnsi="Arial Narrow" w:cs="Arial"/>
                <w:szCs w:val="24"/>
              </w:rPr>
              <w:t xml:space="preserve"> Após a manifestação do agente, será emitido o relatório de análise de manifestação acatando ou não as alegações; caso acatadas será lavrado o Termo de Arquivamento; caso as alegações do agente não sejam acatadas será Lavrado Auto de Infração.</w:t>
            </w:r>
          </w:p>
          <w:p w14:paraId="134047AF" w14:textId="77777777" w:rsidR="00C97E81" w:rsidRPr="00C97E81" w:rsidRDefault="00C97E81" w:rsidP="00C97E81">
            <w:pPr>
              <w:pStyle w:val="PargrafodaLista"/>
              <w:tabs>
                <w:tab w:val="left" w:pos="567"/>
              </w:tabs>
              <w:ind w:right="101"/>
              <w:jc w:val="both"/>
              <w:rPr>
                <w:rFonts w:ascii="Arial Narrow" w:hAnsi="Arial Narrow" w:cs="Arial"/>
                <w:b/>
                <w:szCs w:val="24"/>
              </w:rPr>
            </w:pPr>
          </w:p>
          <w:p w14:paraId="240AC311"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t>§ 3º</w:t>
            </w:r>
            <w:r w:rsidRPr="00C97E81">
              <w:rPr>
                <w:rFonts w:ascii="Arial Narrow" w:hAnsi="Arial Narrow" w:cs="Arial"/>
                <w:szCs w:val="24"/>
              </w:rPr>
              <w:t xml:space="preserve"> Caso a fiscalização eventual não seja realizada in loco, adotar-se-á o mesmo rito e procedimento da fiscalização programada, salvo em relação à prévia comunicação ao prestador de serviços, que tomará conhecimento do processo administrativo de fiscalização eventual quando da notificação para apresentação de informações e documentos, em prazo a ser estabelecido pela AGEMS e não inferior a 05 (cinco) dias úteis.</w:t>
            </w:r>
          </w:p>
          <w:p w14:paraId="4BEA2962" w14:textId="77777777" w:rsidR="00C97E81" w:rsidRPr="00C97E81" w:rsidRDefault="00C97E81" w:rsidP="00C97E81">
            <w:pPr>
              <w:pStyle w:val="PargrafodaLista"/>
              <w:tabs>
                <w:tab w:val="left" w:pos="567"/>
              </w:tabs>
              <w:ind w:right="101"/>
              <w:jc w:val="both"/>
              <w:rPr>
                <w:rFonts w:ascii="Arial Narrow" w:hAnsi="Arial Narrow" w:cs="Arial"/>
                <w:szCs w:val="24"/>
              </w:rPr>
            </w:pPr>
          </w:p>
          <w:p w14:paraId="71427601"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b/>
                <w:szCs w:val="24"/>
              </w:rPr>
              <w:lastRenderedPageBreak/>
              <w:t>§4°</w:t>
            </w:r>
            <w:r w:rsidRPr="00C97E81">
              <w:rPr>
                <w:rFonts w:ascii="Arial Narrow" w:hAnsi="Arial Narrow" w:cs="Arial"/>
                <w:szCs w:val="24"/>
              </w:rPr>
              <w:t xml:space="preserve"> Caso a fiscalização eventual tenha origem por denúncia, o autor da denúncia deverá ser cientificado oportunamente quanto aos desdobramentos da representação, salvo denúncia ou representação apócrifa. </w:t>
            </w:r>
          </w:p>
          <w:p w14:paraId="1DB609AA" w14:textId="77777777" w:rsidR="00C97E81" w:rsidRPr="00C97E81" w:rsidRDefault="00C97E81" w:rsidP="00C97E81">
            <w:pPr>
              <w:pStyle w:val="PargrafodaLista"/>
              <w:tabs>
                <w:tab w:val="left" w:pos="567"/>
              </w:tabs>
              <w:ind w:right="101"/>
              <w:jc w:val="both"/>
              <w:rPr>
                <w:rFonts w:ascii="Arial Narrow" w:hAnsi="Arial Narrow" w:cs="Arial"/>
                <w:szCs w:val="24"/>
              </w:rPr>
            </w:pPr>
          </w:p>
          <w:p w14:paraId="7C1FC069" w14:textId="6B9D77A0" w:rsidR="0021117B" w:rsidRPr="008D1B9C" w:rsidRDefault="00C97E81" w:rsidP="00C97E81">
            <w:pPr>
              <w:pStyle w:val="PargrafodaLista"/>
              <w:tabs>
                <w:tab w:val="left" w:pos="567"/>
              </w:tabs>
              <w:ind w:left="0" w:right="101"/>
              <w:jc w:val="both"/>
              <w:rPr>
                <w:rFonts w:ascii="Arial Narrow" w:hAnsi="Arial Narrow" w:cs="Arial"/>
                <w:szCs w:val="24"/>
              </w:rPr>
            </w:pPr>
            <w:r w:rsidRPr="00C97E81">
              <w:rPr>
                <w:rFonts w:ascii="Arial Narrow" w:hAnsi="Arial Narrow" w:cs="Arial"/>
                <w:b/>
                <w:szCs w:val="24"/>
              </w:rPr>
              <w:t>§5°</w:t>
            </w:r>
            <w:r w:rsidRPr="00C97E81">
              <w:rPr>
                <w:rFonts w:ascii="Arial Narrow" w:hAnsi="Arial Narrow" w:cs="Arial"/>
                <w:szCs w:val="24"/>
              </w:rPr>
              <w:t xml:space="preserve"> Caso a fiscalização eventual produza o relatório de fiscalização, nos moldes da fiscalização programada, seguirá com o processo punitivo adotado para a fiscalização programada.</w:t>
            </w:r>
          </w:p>
        </w:tc>
        <w:tc>
          <w:tcPr>
            <w:tcW w:w="2835" w:type="dxa"/>
          </w:tcPr>
          <w:p w14:paraId="6925700E"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5C48C949"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49231067" w14:textId="77777777" w:rsidTr="00991BC5">
        <w:tc>
          <w:tcPr>
            <w:tcW w:w="3256" w:type="dxa"/>
          </w:tcPr>
          <w:p w14:paraId="09A03FF0" w14:textId="77777777" w:rsidR="00C97E81" w:rsidRPr="00C97E81" w:rsidRDefault="00C97E81" w:rsidP="00C97E81">
            <w:pPr>
              <w:pStyle w:val="PargrafodaLista"/>
              <w:tabs>
                <w:tab w:val="left" w:pos="567"/>
              </w:tabs>
              <w:ind w:right="101" w:hanging="720"/>
              <w:jc w:val="both"/>
              <w:rPr>
                <w:rFonts w:ascii="Arial Narrow" w:hAnsi="Arial Narrow" w:cs="Arial"/>
                <w:szCs w:val="24"/>
              </w:rPr>
            </w:pPr>
            <w:r w:rsidRPr="00C97E81">
              <w:rPr>
                <w:rFonts w:ascii="Arial Narrow" w:hAnsi="Arial Narrow" w:cs="Arial"/>
                <w:szCs w:val="24"/>
              </w:rPr>
              <w:lastRenderedPageBreak/>
              <w:t>CAPÍTULO V</w:t>
            </w:r>
          </w:p>
          <w:p w14:paraId="63C1971A" w14:textId="77777777" w:rsidR="00C97E81" w:rsidRPr="00C97E81" w:rsidRDefault="00C97E81" w:rsidP="00C97E81">
            <w:pPr>
              <w:pStyle w:val="PargrafodaLista"/>
              <w:tabs>
                <w:tab w:val="left" w:pos="567"/>
              </w:tabs>
              <w:ind w:right="101" w:hanging="720"/>
              <w:jc w:val="both"/>
              <w:rPr>
                <w:rFonts w:ascii="Arial Narrow" w:hAnsi="Arial Narrow" w:cs="Arial"/>
                <w:szCs w:val="24"/>
              </w:rPr>
            </w:pPr>
            <w:r w:rsidRPr="00C97E81">
              <w:rPr>
                <w:rFonts w:ascii="Arial Narrow" w:hAnsi="Arial Narrow" w:cs="Arial"/>
                <w:szCs w:val="24"/>
              </w:rPr>
              <w:t>DO TERMO DE NOTIFICAÇÃO</w:t>
            </w:r>
          </w:p>
          <w:p w14:paraId="14CEB423" w14:textId="77777777" w:rsidR="00C97E81" w:rsidRPr="00C97E81" w:rsidRDefault="00C97E81" w:rsidP="00C97E81">
            <w:pPr>
              <w:pStyle w:val="PargrafodaLista"/>
              <w:tabs>
                <w:tab w:val="left" w:pos="567"/>
              </w:tabs>
              <w:ind w:right="101"/>
              <w:jc w:val="both"/>
              <w:rPr>
                <w:rFonts w:ascii="Arial Narrow" w:hAnsi="Arial Narrow" w:cs="Arial"/>
                <w:szCs w:val="24"/>
              </w:rPr>
            </w:pPr>
          </w:p>
          <w:p w14:paraId="27CC39FA" w14:textId="58E16793" w:rsidR="0021117B" w:rsidRPr="008D1B9C" w:rsidRDefault="00C97E81" w:rsidP="00C97E81">
            <w:pPr>
              <w:pStyle w:val="PargrafodaLista"/>
              <w:tabs>
                <w:tab w:val="left" w:pos="567"/>
              </w:tabs>
              <w:ind w:left="0" w:right="101"/>
              <w:jc w:val="both"/>
              <w:rPr>
                <w:rFonts w:ascii="Arial Narrow" w:hAnsi="Arial Narrow" w:cs="Arial"/>
                <w:szCs w:val="24"/>
              </w:rPr>
            </w:pPr>
            <w:r w:rsidRPr="00C97E81">
              <w:rPr>
                <w:rFonts w:ascii="Arial Narrow" w:hAnsi="Arial Narrow" w:cs="Arial"/>
                <w:b/>
                <w:szCs w:val="24"/>
              </w:rPr>
              <w:t>Art. 15.</w:t>
            </w:r>
            <w:r w:rsidRPr="00C97E81">
              <w:rPr>
                <w:rFonts w:ascii="Arial Narrow" w:hAnsi="Arial Narrow" w:cs="Arial"/>
                <w:szCs w:val="24"/>
              </w:rPr>
              <w:t xml:space="preserve"> Proceder-se-á lavratura do Termo de Notificação após Relatório de Fiscalização, concedendo o prazo para manifestação do prestador de serviço a respeito de eventuais constatações, não conformidades, recomendações e determinações.</w:t>
            </w:r>
          </w:p>
        </w:tc>
        <w:tc>
          <w:tcPr>
            <w:tcW w:w="2835" w:type="dxa"/>
          </w:tcPr>
          <w:p w14:paraId="60D8FA1E"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7F0049FB"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0B3B9E2B" w14:textId="77777777" w:rsidTr="00991BC5">
        <w:tc>
          <w:tcPr>
            <w:tcW w:w="3256" w:type="dxa"/>
          </w:tcPr>
          <w:p w14:paraId="613920C0" w14:textId="4928D4F1" w:rsidR="0021117B" w:rsidRPr="008D1B9C" w:rsidRDefault="00C97E81" w:rsidP="008D1B9C">
            <w:pPr>
              <w:pStyle w:val="PargrafodaLista"/>
              <w:tabs>
                <w:tab w:val="left" w:pos="567"/>
              </w:tabs>
              <w:ind w:left="0" w:right="101"/>
              <w:jc w:val="both"/>
              <w:rPr>
                <w:rFonts w:ascii="Arial Narrow" w:hAnsi="Arial Narrow" w:cs="Arial"/>
                <w:szCs w:val="24"/>
              </w:rPr>
            </w:pPr>
            <w:r w:rsidRPr="00C97E81">
              <w:rPr>
                <w:rFonts w:ascii="Arial Narrow" w:hAnsi="Arial Narrow" w:cs="Arial"/>
                <w:b/>
                <w:szCs w:val="24"/>
              </w:rPr>
              <w:t>Art. 16</w:t>
            </w:r>
            <w:r w:rsidRPr="00C97E81">
              <w:rPr>
                <w:rFonts w:ascii="Arial Narrow" w:hAnsi="Arial Narrow" w:cs="Arial"/>
                <w:szCs w:val="24"/>
              </w:rPr>
              <w:t xml:space="preserve"> O Termo de Notificação, após o seu recebimento, dá ciência incontestável ao prestador de serviços a respeito das eventuais constatações, não conformidades, recomendações e determinações.</w:t>
            </w:r>
          </w:p>
        </w:tc>
        <w:tc>
          <w:tcPr>
            <w:tcW w:w="2835" w:type="dxa"/>
          </w:tcPr>
          <w:p w14:paraId="67AA3DB7"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090E78C4"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778A2A21" w14:textId="77777777" w:rsidTr="00991BC5">
        <w:tc>
          <w:tcPr>
            <w:tcW w:w="3256" w:type="dxa"/>
          </w:tcPr>
          <w:p w14:paraId="092F9C7C" w14:textId="5F89DCED" w:rsidR="0021117B" w:rsidRPr="008D1B9C" w:rsidRDefault="00C97E81" w:rsidP="008D1B9C">
            <w:pPr>
              <w:pStyle w:val="PargrafodaLista"/>
              <w:tabs>
                <w:tab w:val="left" w:pos="567"/>
              </w:tabs>
              <w:ind w:left="0" w:right="101"/>
              <w:jc w:val="both"/>
              <w:rPr>
                <w:rFonts w:ascii="Arial Narrow" w:hAnsi="Arial Narrow" w:cs="Arial"/>
                <w:szCs w:val="24"/>
              </w:rPr>
            </w:pPr>
            <w:r w:rsidRPr="00C97E81">
              <w:rPr>
                <w:rFonts w:ascii="Arial Narrow" w:hAnsi="Arial Narrow" w:cs="Arial"/>
                <w:b/>
                <w:szCs w:val="24"/>
              </w:rPr>
              <w:t>Art. 18</w:t>
            </w:r>
            <w:r w:rsidRPr="00C97E81">
              <w:rPr>
                <w:rFonts w:ascii="Arial Narrow" w:hAnsi="Arial Narrow" w:cs="Arial"/>
                <w:szCs w:val="24"/>
              </w:rPr>
              <w:t xml:space="preserve"> O Termo de Notificação será lavrado em 02 (duas) vias, sendo que uma via será entregue ao interessado e a outra será anexada aos autos do processo, devendo estar acompanhada da cópia do Termo de Vistoria ou do Relatório de Fiscalização.</w:t>
            </w:r>
          </w:p>
        </w:tc>
        <w:tc>
          <w:tcPr>
            <w:tcW w:w="2835" w:type="dxa"/>
          </w:tcPr>
          <w:p w14:paraId="0292F1C1" w14:textId="77777777" w:rsidR="0021117B" w:rsidRPr="008D1B9C" w:rsidRDefault="0021117B" w:rsidP="008D1B9C">
            <w:pPr>
              <w:spacing w:after="0" w:line="320" w:lineRule="exact"/>
              <w:jc w:val="both"/>
              <w:rPr>
                <w:rFonts w:ascii="Arial Narrow" w:hAnsi="Arial Narrow"/>
                <w:color w:val="FF0000"/>
                <w:sz w:val="24"/>
                <w:szCs w:val="24"/>
              </w:rPr>
            </w:pPr>
            <w:r w:rsidRPr="008D1B9C">
              <w:rPr>
                <w:rFonts w:ascii="Arial Narrow" w:hAnsi="Arial Narrow"/>
                <w:color w:val="FF0000"/>
                <w:sz w:val="24"/>
                <w:szCs w:val="24"/>
              </w:rPr>
              <w:t>‘</w:t>
            </w:r>
          </w:p>
        </w:tc>
        <w:tc>
          <w:tcPr>
            <w:tcW w:w="2409" w:type="dxa"/>
          </w:tcPr>
          <w:p w14:paraId="5A512F23"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2B8905A6" w14:textId="77777777" w:rsidTr="00991BC5">
        <w:tc>
          <w:tcPr>
            <w:tcW w:w="3256" w:type="dxa"/>
          </w:tcPr>
          <w:p w14:paraId="6B76B248"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szCs w:val="24"/>
              </w:rPr>
              <w:t xml:space="preserve">Art. 19 No Termo de Notificação deverá conter: </w:t>
            </w:r>
          </w:p>
          <w:p w14:paraId="43A254F7"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szCs w:val="24"/>
              </w:rPr>
              <w:t xml:space="preserve">I - O local e a data da lavratura; </w:t>
            </w:r>
          </w:p>
          <w:p w14:paraId="45A25548"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szCs w:val="24"/>
              </w:rPr>
              <w:lastRenderedPageBreak/>
              <w:t>II - Razão Social, CNPJ, o endereço e a qualificação do prestador de serviço;</w:t>
            </w:r>
          </w:p>
          <w:p w14:paraId="7FAE84EB" w14:textId="77777777" w:rsidR="00C97E81" w:rsidRPr="00C97E81" w:rsidRDefault="00C97E81" w:rsidP="00C97E81">
            <w:pPr>
              <w:pStyle w:val="PargrafodaLista"/>
              <w:tabs>
                <w:tab w:val="left" w:pos="567"/>
              </w:tabs>
              <w:ind w:right="101"/>
              <w:jc w:val="both"/>
              <w:rPr>
                <w:rFonts w:ascii="Arial Narrow" w:hAnsi="Arial Narrow" w:cs="Arial"/>
                <w:szCs w:val="24"/>
              </w:rPr>
            </w:pPr>
          </w:p>
          <w:p w14:paraId="652E1C70"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szCs w:val="24"/>
              </w:rPr>
              <w:t xml:space="preserve">III - A descrição clara e precisa dos fatos ou dos atos constitutivos das constatações, não conformidades, recomendações ou determinações; </w:t>
            </w:r>
          </w:p>
          <w:p w14:paraId="3505D246"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szCs w:val="24"/>
              </w:rPr>
              <w:t>IV - A indicação dos dispositivos legais, regulamentares ou contratuais infringidos;</w:t>
            </w:r>
          </w:p>
          <w:p w14:paraId="04570E68"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szCs w:val="24"/>
              </w:rPr>
              <w:t xml:space="preserve">V - A indicação do prazo para manifestação, ou para execução de solução das constatações, não conformidades, recomendações ou determinações; </w:t>
            </w:r>
          </w:p>
          <w:p w14:paraId="1AD06661" w14:textId="77777777" w:rsidR="00C97E81"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szCs w:val="24"/>
              </w:rPr>
              <w:t>VI - A identificação da autoridade atuante e a possibilidade de apresentação de defesa a ser dirigida à Diretoria de Regulação e Fiscalização – Saneamento Básico e Resíduos Sólidos da AGEMS, no prazo estabelecido em Portaria da AGEMS;</w:t>
            </w:r>
          </w:p>
          <w:p w14:paraId="0A7F31B9" w14:textId="185A37AA" w:rsidR="0021117B" w:rsidRPr="00C97E81" w:rsidRDefault="00C97E81" w:rsidP="00C97E81">
            <w:pPr>
              <w:tabs>
                <w:tab w:val="left" w:pos="567"/>
              </w:tabs>
              <w:ind w:right="101"/>
              <w:jc w:val="both"/>
              <w:rPr>
                <w:rFonts w:ascii="Arial Narrow" w:hAnsi="Arial Narrow" w:cs="Arial"/>
                <w:szCs w:val="24"/>
              </w:rPr>
            </w:pPr>
            <w:r w:rsidRPr="00C97E81">
              <w:rPr>
                <w:rFonts w:ascii="Arial Narrow" w:hAnsi="Arial Narrow" w:cs="Arial"/>
                <w:szCs w:val="24"/>
              </w:rPr>
              <w:t>VII – O Relatório de Fiscalização ou o Termo de Vistoria é parte integrante do Termo de Notificação.</w:t>
            </w:r>
          </w:p>
        </w:tc>
        <w:tc>
          <w:tcPr>
            <w:tcW w:w="2835" w:type="dxa"/>
          </w:tcPr>
          <w:p w14:paraId="4CA331E4"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2BBDCDB3"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321ECA46" w14:textId="77777777" w:rsidTr="00991BC5">
        <w:tc>
          <w:tcPr>
            <w:tcW w:w="3256" w:type="dxa"/>
          </w:tcPr>
          <w:p w14:paraId="42AA7EEE" w14:textId="32391C34" w:rsidR="0021117B" w:rsidRPr="008D1B9C" w:rsidRDefault="00C97E81" w:rsidP="008D1B9C">
            <w:pPr>
              <w:pStyle w:val="PargrafodaLista"/>
              <w:tabs>
                <w:tab w:val="left" w:pos="567"/>
              </w:tabs>
              <w:ind w:left="0" w:right="101"/>
              <w:jc w:val="both"/>
              <w:rPr>
                <w:rFonts w:ascii="Arial Narrow" w:hAnsi="Arial Narrow" w:cs="Arial"/>
                <w:szCs w:val="24"/>
              </w:rPr>
            </w:pPr>
            <w:r w:rsidRPr="00C97E81">
              <w:rPr>
                <w:rFonts w:ascii="Arial Narrow" w:hAnsi="Arial Narrow" w:cs="Arial"/>
                <w:b/>
                <w:szCs w:val="24"/>
              </w:rPr>
              <w:t>Art. 20</w:t>
            </w:r>
            <w:r w:rsidRPr="00C97E81">
              <w:rPr>
                <w:rFonts w:ascii="Arial Narrow" w:hAnsi="Arial Narrow" w:cs="Arial"/>
                <w:szCs w:val="24"/>
              </w:rPr>
              <w:t xml:space="preserve"> Após exaurido o prazo de manifestação ou o prazo para execução de solução das constatações, não conformidades, recomendações ou determinações, será realizado Relatório sobre a manifestação do prestador de serviço, decidindo pelo arquivamento do processo ou lavratura do Auto de Infração.</w:t>
            </w:r>
          </w:p>
        </w:tc>
        <w:tc>
          <w:tcPr>
            <w:tcW w:w="2835" w:type="dxa"/>
          </w:tcPr>
          <w:p w14:paraId="21D45132"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693BB1BF"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2762E7FA" w14:textId="77777777" w:rsidTr="00991BC5">
        <w:tc>
          <w:tcPr>
            <w:tcW w:w="3256" w:type="dxa"/>
          </w:tcPr>
          <w:p w14:paraId="7C92A8AA" w14:textId="44637CAA" w:rsidR="005E4020" w:rsidRPr="005E4020" w:rsidRDefault="005E4020" w:rsidP="005E4020">
            <w:pPr>
              <w:tabs>
                <w:tab w:val="left" w:pos="567"/>
              </w:tabs>
              <w:ind w:right="101"/>
              <w:jc w:val="both"/>
              <w:rPr>
                <w:rFonts w:ascii="Arial Narrow" w:hAnsi="Arial Narrow" w:cs="Arial"/>
                <w:b/>
                <w:szCs w:val="24"/>
              </w:rPr>
            </w:pPr>
            <w:r w:rsidRPr="005E4020">
              <w:rPr>
                <w:rFonts w:ascii="Arial Narrow" w:hAnsi="Arial Narrow" w:cs="Arial"/>
                <w:b/>
                <w:szCs w:val="24"/>
              </w:rPr>
              <w:t xml:space="preserve">CAPÍTULO VI - DO PROCESSO ADMINISTRATIVO PUNITIVO </w:t>
            </w:r>
          </w:p>
          <w:p w14:paraId="215D80D7" w14:textId="77777777" w:rsidR="005E4020" w:rsidRPr="005E4020" w:rsidRDefault="005E4020" w:rsidP="005E4020">
            <w:pPr>
              <w:tabs>
                <w:tab w:val="left" w:pos="567"/>
              </w:tabs>
              <w:ind w:right="101"/>
              <w:jc w:val="both"/>
              <w:rPr>
                <w:rFonts w:ascii="Arial Narrow" w:hAnsi="Arial Narrow" w:cs="Arial"/>
                <w:szCs w:val="24"/>
              </w:rPr>
            </w:pPr>
            <w:r w:rsidRPr="005E4020">
              <w:rPr>
                <w:rFonts w:ascii="Arial Narrow" w:hAnsi="Arial Narrow" w:cs="Arial"/>
                <w:b/>
                <w:szCs w:val="24"/>
              </w:rPr>
              <w:lastRenderedPageBreak/>
              <w:t>Art. 21</w:t>
            </w:r>
            <w:r w:rsidRPr="005E4020">
              <w:rPr>
                <w:rFonts w:ascii="Arial Narrow" w:hAnsi="Arial Narrow" w:cs="Arial"/>
                <w:szCs w:val="24"/>
              </w:rPr>
              <w:t xml:space="preserve"> Proceder-se-á o início do processo administrativo punitivo com a lavratura do Auto de Infração, nos mesmos autos do Processo de Fiscalização, quando não forem acatadas as alegações do prestador dos serviços ou houver desatendimento das determinações nos prazos estabelecidos pela AGEMS.</w:t>
            </w:r>
          </w:p>
          <w:p w14:paraId="6242A9C2" w14:textId="5F9C00A9" w:rsidR="0021117B" w:rsidRPr="008D1B9C" w:rsidRDefault="005E4020" w:rsidP="005E4020">
            <w:pPr>
              <w:pStyle w:val="PargrafodaLista"/>
              <w:tabs>
                <w:tab w:val="left" w:pos="567"/>
              </w:tabs>
              <w:ind w:left="0" w:right="101"/>
              <w:jc w:val="both"/>
              <w:rPr>
                <w:rFonts w:ascii="Arial Narrow" w:hAnsi="Arial Narrow" w:cs="Arial"/>
                <w:szCs w:val="24"/>
              </w:rPr>
            </w:pPr>
            <w:r w:rsidRPr="005E4020">
              <w:rPr>
                <w:rFonts w:ascii="Arial Narrow" w:hAnsi="Arial Narrow" w:cs="Arial"/>
                <w:b/>
                <w:szCs w:val="24"/>
              </w:rPr>
              <w:t>Parágrafo único.</w:t>
            </w:r>
            <w:r w:rsidRPr="005E4020">
              <w:rPr>
                <w:rFonts w:ascii="Arial Narrow" w:hAnsi="Arial Narrow" w:cs="Arial"/>
                <w:szCs w:val="24"/>
              </w:rPr>
              <w:t xml:space="preserve"> Caso o prestador de serviços tenha acatado as determinações no prazo e nas condições estabelecidas pela AGEMS, o(a) Diretor(a) de Regulação e Fiscalização – Saneamento Básico e Resíduos Sólidos poderá abster-se da lavratura de Auto de Infração, desde que não reincidente o prestador de serviços e inexista prejuízo direto aos usuários ou ao Poder Concedente, em decisão fundamentada.</w:t>
            </w:r>
          </w:p>
        </w:tc>
        <w:tc>
          <w:tcPr>
            <w:tcW w:w="2835" w:type="dxa"/>
          </w:tcPr>
          <w:p w14:paraId="32775883"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278B55AF"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7E68D7FB" w14:textId="77777777" w:rsidTr="00991BC5">
        <w:tc>
          <w:tcPr>
            <w:tcW w:w="3256" w:type="dxa"/>
          </w:tcPr>
          <w:p w14:paraId="1CB0C96A" w14:textId="77777777" w:rsidR="005E4020" w:rsidRPr="005E4020" w:rsidRDefault="005E4020" w:rsidP="005E4020">
            <w:pPr>
              <w:tabs>
                <w:tab w:val="left" w:pos="567"/>
              </w:tabs>
              <w:ind w:right="101"/>
              <w:jc w:val="both"/>
              <w:rPr>
                <w:rFonts w:ascii="Arial Narrow" w:hAnsi="Arial Narrow" w:cs="Arial"/>
                <w:szCs w:val="24"/>
              </w:rPr>
            </w:pPr>
            <w:r w:rsidRPr="005E4020">
              <w:rPr>
                <w:rFonts w:ascii="Arial Narrow" w:hAnsi="Arial Narrow" w:cs="Arial"/>
                <w:b/>
                <w:szCs w:val="24"/>
              </w:rPr>
              <w:t>Art. 22</w:t>
            </w:r>
            <w:r w:rsidRPr="005E4020">
              <w:rPr>
                <w:rFonts w:ascii="Arial Narrow" w:hAnsi="Arial Narrow" w:cs="Arial"/>
                <w:szCs w:val="24"/>
              </w:rPr>
              <w:t xml:space="preserve"> O Auto de Infração será emitido, por profissional habilitado e/ou designado, conforme o caso, e será lavrado em 02 (duas) vias, permanecendo uma via nos autos do processo e a outra devendo ser entregue ao interessado, acompanhada do Relatório sobre a manifestação do prestador de serviço.</w:t>
            </w:r>
          </w:p>
          <w:p w14:paraId="363E77B3" w14:textId="77777777" w:rsidR="005E4020" w:rsidRPr="005E4020" w:rsidRDefault="005E4020" w:rsidP="005E4020">
            <w:pPr>
              <w:tabs>
                <w:tab w:val="left" w:pos="567"/>
              </w:tabs>
              <w:ind w:right="101"/>
              <w:jc w:val="both"/>
              <w:rPr>
                <w:rFonts w:ascii="Arial Narrow" w:hAnsi="Arial Narrow" w:cs="Arial"/>
                <w:szCs w:val="24"/>
              </w:rPr>
            </w:pPr>
            <w:r w:rsidRPr="005E4020">
              <w:rPr>
                <w:rFonts w:ascii="Arial Narrow" w:hAnsi="Arial Narrow" w:cs="Arial"/>
                <w:b/>
                <w:szCs w:val="24"/>
              </w:rPr>
              <w:t>§1º</w:t>
            </w:r>
            <w:r w:rsidRPr="005E4020">
              <w:rPr>
                <w:rFonts w:ascii="Arial Narrow" w:hAnsi="Arial Narrow" w:cs="Arial"/>
                <w:szCs w:val="24"/>
              </w:rPr>
              <w:t xml:space="preserve"> O Auto de Infração conterá: </w:t>
            </w:r>
          </w:p>
          <w:p w14:paraId="1582EB9E" w14:textId="77777777" w:rsidR="005E4020" w:rsidRPr="005E4020" w:rsidRDefault="005E4020" w:rsidP="005E4020">
            <w:pPr>
              <w:tabs>
                <w:tab w:val="left" w:pos="567"/>
              </w:tabs>
              <w:ind w:right="101"/>
              <w:jc w:val="both"/>
              <w:rPr>
                <w:rFonts w:ascii="Arial Narrow" w:hAnsi="Arial Narrow" w:cs="Arial"/>
                <w:szCs w:val="24"/>
              </w:rPr>
            </w:pPr>
            <w:r w:rsidRPr="005E4020">
              <w:rPr>
                <w:rFonts w:ascii="Arial Narrow" w:hAnsi="Arial Narrow" w:cs="Arial"/>
                <w:b/>
                <w:szCs w:val="24"/>
              </w:rPr>
              <w:t>I -</w:t>
            </w:r>
            <w:r w:rsidRPr="005E4020">
              <w:rPr>
                <w:rFonts w:ascii="Arial Narrow" w:hAnsi="Arial Narrow" w:cs="Arial"/>
                <w:szCs w:val="24"/>
              </w:rPr>
              <w:t xml:space="preserve"> O local e a data da lavratura; </w:t>
            </w:r>
          </w:p>
          <w:p w14:paraId="5A95BADA" w14:textId="77777777" w:rsidR="005E4020" w:rsidRPr="005E4020" w:rsidRDefault="005E4020" w:rsidP="005E4020">
            <w:pPr>
              <w:tabs>
                <w:tab w:val="left" w:pos="567"/>
              </w:tabs>
              <w:ind w:right="101"/>
              <w:jc w:val="both"/>
              <w:rPr>
                <w:rFonts w:ascii="Arial Narrow" w:hAnsi="Arial Narrow" w:cs="Arial"/>
                <w:szCs w:val="24"/>
              </w:rPr>
            </w:pPr>
            <w:r w:rsidRPr="005E4020">
              <w:rPr>
                <w:rFonts w:ascii="Arial Narrow" w:hAnsi="Arial Narrow" w:cs="Arial"/>
                <w:b/>
                <w:szCs w:val="24"/>
              </w:rPr>
              <w:t>II -</w:t>
            </w:r>
            <w:r w:rsidRPr="005E4020">
              <w:rPr>
                <w:rFonts w:ascii="Arial Narrow" w:hAnsi="Arial Narrow" w:cs="Arial"/>
                <w:szCs w:val="24"/>
              </w:rPr>
              <w:t xml:space="preserve"> O nome, o endereço e a qualificação da autuada;</w:t>
            </w:r>
          </w:p>
          <w:p w14:paraId="2FC2DD13" w14:textId="77777777" w:rsidR="005E4020" w:rsidRPr="005E4020" w:rsidRDefault="005E4020" w:rsidP="005E4020">
            <w:pPr>
              <w:tabs>
                <w:tab w:val="left" w:pos="567"/>
              </w:tabs>
              <w:ind w:right="101"/>
              <w:jc w:val="both"/>
              <w:rPr>
                <w:rFonts w:ascii="Arial Narrow" w:hAnsi="Arial Narrow" w:cs="Arial"/>
                <w:szCs w:val="24"/>
              </w:rPr>
            </w:pPr>
            <w:r w:rsidRPr="005E4020">
              <w:rPr>
                <w:rFonts w:ascii="Arial Narrow" w:hAnsi="Arial Narrow" w:cs="Arial"/>
                <w:b/>
                <w:szCs w:val="24"/>
              </w:rPr>
              <w:lastRenderedPageBreak/>
              <w:t>III -</w:t>
            </w:r>
            <w:r w:rsidRPr="005E4020">
              <w:rPr>
                <w:rFonts w:ascii="Arial Narrow" w:hAnsi="Arial Narrow" w:cs="Arial"/>
                <w:szCs w:val="24"/>
              </w:rPr>
              <w:t xml:space="preserve"> A descrição clara e precisa dos fatos ou dos atos constitutivos das infrações; </w:t>
            </w:r>
          </w:p>
          <w:p w14:paraId="61A7FD63" w14:textId="77777777" w:rsidR="005E4020" w:rsidRPr="005E4020" w:rsidRDefault="005E4020" w:rsidP="005E4020">
            <w:pPr>
              <w:tabs>
                <w:tab w:val="left" w:pos="567"/>
              </w:tabs>
              <w:ind w:right="101"/>
              <w:jc w:val="both"/>
              <w:rPr>
                <w:rFonts w:ascii="Arial Narrow" w:hAnsi="Arial Narrow" w:cs="Arial"/>
                <w:szCs w:val="24"/>
              </w:rPr>
            </w:pPr>
            <w:r w:rsidRPr="005E4020">
              <w:rPr>
                <w:rFonts w:ascii="Arial Narrow" w:hAnsi="Arial Narrow" w:cs="Arial"/>
                <w:b/>
                <w:szCs w:val="24"/>
              </w:rPr>
              <w:t>IV -</w:t>
            </w:r>
            <w:r w:rsidRPr="005E4020">
              <w:rPr>
                <w:rFonts w:ascii="Arial Narrow" w:hAnsi="Arial Narrow" w:cs="Arial"/>
                <w:szCs w:val="24"/>
              </w:rPr>
              <w:t xml:space="preserve"> A indicação dos dispositivos legais, regulamentares ou contratuais infringidos e as respectivas penalidades; </w:t>
            </w:r>
          </w:p>
          <w:p w14:paraId="04B0B6DB" w14:textId="77777777" w:rsidR="005E4020" w:rsidRPr="005E4020" w:rsidRDefault="005E4020" w:rsidP="005E4020">
            <w:pPr>
              <w:tabs>
                <w:tab w:val="left" w:pos="567"/>
              </w:tabs>
              <w:ind w:right="101"/>
              <w:jc w:val="both"/>
              <w:rPr>
                <w:rFonts w:ascii="Arial Narrow" w:hAnsi="Arial Narrow" w:cs="Arial"/>
                <w:szCs w:val="24"/>
              </w:rPr>
            </w:pPr>
            <w:r w:rsidRPr="005E4020">
              <w:rPr>
                <w:rFonts w:ascii="Arial Narrow" w:hAnsi="Arial Narrow" w:cs="Arial"/>
                <w:b/>
                <w:szCs w:val="24"/>
              </w:rPr>
              <w:t>V -</w:t>
            </w:r>
            <w:r w:rsidRPr="005E4020">
              <w:rPr>
                <w:rFonts w:ascii="Arial Narrow" w:hAnsi="Arial Narrow" w:cs="Arial"/>
                <w:szCs w:val="24"/>
              </w:rPr>
              <w:t xml:space="preserve"> A indicação do prazo de 20 (vinte) dias para recolhimento da multa e/ou, se for o caso, apresentação de defesa;</w:t>
            </w:r>
          </w:p>
          <w:p w14:paraId="294A7AC6" w14:textId="77777777" w:rsidR="005E4020" w:rsidRPr="005E4020" w:rsidRDefault="005E4020" w:rsidP="005E4020">
            <w:pPr>
              <w:tabs>
                <w:tab w:val="left" w:pos="567"/>
              </w:tabs>
              <w:ind w:right="101"/>
              <w:jc w:val="both"/>
              <w:rPr>
                <w:rFonts w:ascii="Arial Narrow" w:hAnsi="Arial Narrow" w:cs="Arial"/>
                <w:szCs w:val="24"/>
              </w:rPr>
            </w:pPr>
            <w:r w:rsidRPr="005E4020">
              <w:rPr>
                <w:rFonts w:ascii="Arial Narrow" w:hAnsi="Arial Narrow" w:cs="Arial"/>
                <w:b/>
                <w:szCs w:val="24"/>
              </w:rPr>
              <w:t>VI -</w:t>
            </w:r>
            <w:r w:rsidRPr="005E4020">
              <w:rPr>
                <w:rFonts w:ascii="Arial Narrow" w:hAnsi="Arial Narrow" w:cs="Arial"/>
                <w:szCs w:val="24"/>
              </w:rPr>
              <w:t xml:space="preserve"> As instruções para o recolhimento da multa; e</w:t>
            </w:r>
          </w:p>
          <w:p w14:paraId="34AD4BD9" w14:textId="77777777" w:rsidR="005E4020" w:rsidRPr="005E4020" w:rsidRDefault="005E4020" w:rsidP="005E4020">
            <w:pPr>
              <w:tabs>
                <w:tab w:val="left" w:pos="567"/>
              </w:tabs>
              <w:ind w:right="101"/>
              <w:jc w:val="both"/>
              <w:rPr>
                <w:rFonts w:ascii="Arial Narrow" w:hAnsi="Arial Narrow" w:cs="Arial"/>
                <w:szCs w:val="24"/>
              </w:rPr>
            </w:pPr>
            <w:r w:rsidRPr="005E4020">
              <w:rPr>
                <w:rFonts w:ascii="Arial Narrow" w:hAnsi="Arial Narrow" w:cs="Arial"/>
                <w:b/>
                <w:szCs w:val="24"/>
              </w:rPr>
              <w:t>VII -</w:t>
            </w:r>
            <w:r w:rsidRPr="005E4020">
              <w:rPr>
                <w:rFonts w:ascii="Arial Narrow" w:hAnsi="Arial Narrow" w:cs="Arial"/>
                <w:szCs w:val="24"/>
              </w:rPr>
              <w:t xml:space="preserve"> A identificação da autoridade autuante e a possibilidade de apresentação de defesa a ser dirigida à Diretoria de Regulação e Fiscalização – Saneamento Básico e Resíduos Sólidos da AGEMS, no prazo de 20 (vinte) dias do recebimento do Auto de Infração.</w:t>
            </w:r>
          </w:p>
          <w:p w14:paraId="73C0524C" w14:textId="77777777" w:rsidR="005E4020" w:rsidRPr="005E4020" w:rsidRDefault="005E4020" w:rsidP="005E4020">
            <w:pPr>
              <w:tabs>
                <w:tab w:val="left" w:pos="567"/>
              </w:tabs>
              <w:ind w:right="101"/>
              <w:jc w:val="both"/>
              <w:rPr>
                <w:rFonts w:ascii="Arial Narrow" w:hAnsi="Arial Narrow" w:cs="Arial"/>
                <w:szCs w:val="24"/>
              </w:rPr>
            </w:pPr>
            <w:r w:rsidRPr="005E4020">
              <w:rPr>
                <w:rFonts w:ascii="Arial Narrow" w:hAnsi="Arial Narrow" w:cs="Arial"/>
                <w:b/>
                <w:szCs w:val="24"/>
              </w:rPr>
              <w:t>§ 1º</w:t>
            </w:r>
            <w:r w:rsidRPr="005E4020">
              <w:rPr>
                <w:rFonts w:ascii="Arial Narrow" w:hAnsi="Arial Narrow" w:cs="Arial"/>
                <w:szCs w:val="24"/>
              </w:rPr>
              <w:t xml:space="preserve"> Quando o infrator praticar duas ou mais infrações, idênticas ou não, aplicam-se cumulativamente as penalidades em que haja incorrido. </w:t>
            </w:r>
          </w:p>
          <w:p w14:paraId="186A2DA7" w14:textId="1D3062BA" w:rsidR="0021117B" w:rsidRPr="008D1B9C" w:rsidRDefault="005E4020" w:rsidP="005E4020">
            <w:pPr>
              <w:pStyle w:val="PargrafodaLista"/>
              <w:tabs>
                <w:tab w:val="left" w:pos="567"/>
              </w:tabs>
              <w:ind w:left="0" w:right="101"/>
              <w:jc w:val="both"/>
              <w:rPr>
                <w:rFonts w:ascii="Arial Narrow" w:hAnsi="Arial Narrow" w:cs="Arial"/>
                <w:szCs w:val="24"/>
              </w:rPr>
            </w:pPr>
            <w:r w:rsidRPr="005E4020">
              <w:rPr>
                <w:rFonts w:ascii="Arial Narrow" w:hAnsi="Arial Narrow" w:cs="Arial"/>
                <w:b/>
                <w:szCs w:val="24"/>
              </w:rPr>
              <w:t>§ 2º</w:t>
            </w:r>
            <w:r w:rsidRPr="005E4020">
              <w:rPr>
                <w:rFonts w:ascii="Arial Narrow" w:hAnsi="Arial Narrow" w:cs="Arial"/>
                <w:szCs w:val="24"/>
              </w:rPr>
              <w:t xml:space="preserve"> A interposição de defesa suspende o prazo para o pagamento da multa até ulterior decisão da AGEMS.</w:t>
            </w:r>
          </w:p>
        </w:tc>
        <w:tc>
          <w:tcPr>
            <w:tcW w:w="2835" w:type="dxa"/>
          </w:tcPr>
          <w:p w14:paraId="3C660C40"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31F0D003"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341CE8A6" w14:textId="77777777" w:rsidTr="00991BC5">
        <w:tc>
          <w:tcPr>
            <w:tcW w:w="3256" w:type="dxa"/>
          </w:tcPr>
          <w:p w14:paraId="1732B0AC" w14:textId="56E97C4C" w:rsidR="0021117B" w:rsidRPr="008D1B9C" w:rsidRDefault="005E4020" w:rsidP="008D1B9C">
            <w:pPr>
              <w:pStyle w:val="PargrafodaLista"/>
              <w:tabs>
                <w:tab w:val="left" w:pos="567"/>
              </w:tabs>
              <w:ind w:left="0" w:right="101"/>
              <w:jc w:val="both"/>
              <w:rPr>
                <w:rFonts w:ascii="Arial Narrow" w:hAnsi="Arial Narrow" w:cs="Arial"/>
                <w:szCs w:val="24"/>
              </w:rPr>
            </w:pPr>
            <w:r w:rsidRPr="005E4020">
              <w:rPr>
                <w:rFonts w:ascii="Arial Narrow" w:hAnsi="Arial Narrow" w:cs="Arial"/>
                <w:b/>
                <w:szCs w:val="24"/>
              </w:rPr>
              <w:t>Art. 23</w:t>
            </w:r>
            <w:r w:rsidRPr="005E4020">
              <w:rPr>
                <w:rFonts w:ascii="Arial Narrow" w:hAnsi="Arial Narrow" w:cs="Arial"/>
                <w:szCs w:val="24"/>
              </w:rPr>
              <w:t xml:space="preserve"> Após exaurido o prazo de apresentação de defesa pelo interessado e realizadas as eventuais diligências probatórias solicitadas pela defesa, quando houver, a Câmara Técnica realizará relatório de manifestação do Auto de Infração, e poderá anular, reformar ou ratificar o Auto de Infração.</w:t>
            </w:r>
          </w:p>
        </w:tc>
        <w:tc>
          <w:tcPr>
            <w:tcW w:w="2835" w:type="dxa"/>
          </w:tcPr>
          <w:p w14:paraId="0EB06CF6"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2150CEDE"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41314799" w14:textId="77777777" w:rsidTr="00991BC5">
        <w:tc>
          <w:tcPr>
            <w:tcW w:w="3256" w:type="dxa"/>
          </w:tcPr>
          <w:p w14:paraId="54160584" w14:textId="2D8B3A4B" w:rsidR="0021117B" w:rsidRPr="008D1B9C" w:rsidRDefault="005E4020" w:rsidP="008D1B9C">
            <w:pPr>
              <w:pStyle w:val="PargrafodaLista"/>
              <w:tabs>
                <w:tab w:val="left" w:pos="567"/>
              </w:tabs>
              <w:ind w:left="0" w:right="101"/>
              <w:jc w:val="both"/>
              <w:rPr>
                <w:rFonts w:ascii="Arial Narrow" w:hAnsi="Arial Narrow" w:cs="Arial"/>
                <w:szCs w:val="24"/>
              </w:rPr>
            </w:pPr>
            <w:r w:rsidRPr="005E4020">
              <w:rPr>
                <w:rFonts w:ascii="Arial Narrow" w:hAnsi="Arial Narrow" w:cs="Arial"/>
                <w:b/>
                <w:szCs w:val="24"/>
              </w:rPr>
              <w:lastRenderedPageBreak/>
              <w:t>Art. 24.</w:t>
            </w:r>
            <w:r w:rsidRPr="005E4020">
              <w:rPr>
                <w:rFonts w:ascii="Arial Narrow" w:hAnsi="Arial Narrow" w:cs="Arial"/>
                <w:szCs w:val="24"/>
              </w:rPr>
              <w:t xml:space="preserve"> Caso ratifique, os autos serão encaminhados à Câmara de Julgamento da AGEMS, que decidirá a respeito da autuação lavrada e das razões de defesa eventualmente apresentadas, podendo anular, reformar ou ratificar o Auto de Infração.</w:t>
            </w:r>
          </w:p>
        </w:tc>
        <w:tc>
          <w:tcPr>
            <w:tcW w:w="2835" w:type="dxa"/>
          </w:tcPr>
          <w:p w14:paraId="6BDE714B"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4FAD2A01"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48EAD9B8" w14:textId="77777777" w:rsidTr="00991BC5">
        <w:tc>
          <w:tcPr>
            <w:tcW w:w="3256" w:type="dxa"/>
          </w:tcPr>
          <w:p w14:paraId="7623189B" w14:textId="77777777" w:rsidR="005E4020" w:rsidRPr="005E4020" w:rsidRDefault="005E4020" w:rsidP="005E4020">
            <w:pPr>
              <w:tabs>
                <w:tab w:val="left" w:pos="567"/>
              </w:tabs>
              <w:ind w:right="101"/>
              <w:jc w:val="both"/>
              <w:rPr>
                <w:rFonts w:ascii="Arial Narrow" w:hAnsi="Arial Narrow" w:cs="Arial"/>
                <w:szCs w:val="24"/>
              </w:rPr>
            </w:pPr>
            <w:r w:rsidRPr="005E4020">
              <w:rPr>
                <w:rFonts w:ascii="Arial Narrow" w:hAnsi="Arial Narrow" w:cs="Arial"/>
                <w:b/>
                <w:szCs w:val="24"/>
              </w:rPr>
              <w:t>Art. 25</w:t>
            </w:r>
            <w:r w:rsidRPr="005E4020">
              <w:rPr>
                <w:rFonts w:ascii="Arial Narrow" w:hAnsi="Arial Narrow" w:cs="Arial"/>
                <w:szCs w:val="24"/>
              </w:rPr>
              <w:t xml:space="preserve"> Da decisão proferida pela Câmara de Julgamento cabe recurso administrativo à Diretoria Executiva da AGEMS, no prazo de 20 (vinte) dias, contados da ciência da decisão prolatada.</w:t>
            </w:r>
          </w:p>
          <w:p w14:paraId="6925C907" w14:textId="77777777" w:rsidR="005E4020" w:rsidRPr="005E4020" w:rsidRDefault="005E4020" w:rsidP="005E4020">
            <w:pPr>
              <w:tabs>
                <w:tab w:val="left" w:pos="567"/>
              </w:tabs>
              <w:ind w:right="101"/>
              <w:jc w:val="both"/>
              <w:rPr>
                <w:rFonts w:ascii="Arial Narrow" w:hAnsi="Arial Narrow" w:cs="Arial"/>
                <w:szCs w:val="24"/>
              </w:rPr>
            </w:pPr>
            <w:r w:rsidRPr="005E4020">
              <w:rPr>
                <w:rFonts w:ascii="Arial Narrow" w:hAnsi="Arial Narrow" w:cs="Arial"/>
                <w:b/>
                <w:szCs w:val="24"/>
              </w:rPr>
              <w:t>§ 1º</w:t>
            </w:r>
            <w:r w:rsidRPr="005E4020">
              <w:rPr>
                <w:rFonts w:ascii="Arial Narrow" w:hAnsi="Arial Narrow" w:cs="Arial"/>
                <w:szCs w:val="24"/>
              </w:rPr>
              <w:t xml:space="preserve"> O recurso deverá ser julgado pela Diretoria Executiva da AGEMS, nos termos do Regimento Interno. </w:t>
            </w:r>
          </w:p>
          <w:p w14:paraId="1A948D41" w14:textId="6EBFCDB4" w:rsidR="0021117B" w:rsidRPr="008D1B9C" w:rsidRDefault="005E4020" w:rsidP="005E4020">
            <w:pPr>
              <w:pStyle w:val="PargrafodaLista"/>
              <w:tabs>
                <w:tab w:val="left" w:pos="567"/>
              </w:tabs>
              <w:ind w:left="0" w:right="101"/>
              <w:jc w:val="both"/>
              <w:rPr>
                <w:rFonts w:ascii="Arial Narrow" w:hAnsi="Arial Narrow" w:cs="Arial"/>
                <w:szCs w:val="24"/>
              </w:rPr>
            </w:pPr>
            <w:r w:rsidRPr="005E4020">
              <w:rPr>
                <w:rFonts w:ascii="Arial Narrow" w:hAnsi="Arial Narrow" w:cs="Arial"/>
                <w:b/>
                <w:szCs w:val="24"/>
              </w:rPr>
              <w:t>§ 2º</w:t>
            </w:r>
            <w:r w:rsidRPr="005E4020">
              <w:rPr>
                <w:rFonts w:ascii="Arial Narrow" w:hAnsi="Arial Narrow" w:cs="Arial"/>
                <w:szCs w:val="24"/>
              </w:rPr>
              <w:t xml:space="preserve"> Da decisão da Diretoria Executiva da AGEMS não caberá recurso administrativo.</w:t>
            </w:r>
          </w:p>
        </w:tc>
        <w:tc>
          <w:tcPr>
            <w:tcW w:w="2835" w:type="dxa"/>
          </w:tcPr>
          <w:p w14:paraId="4FFBB3D4"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062EB538"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2818C872" w14:textId="77777777" w:rsidTr="00991BC5">
        <w:tc>
          <w:tcPr>
            <w:tcW w:w="3256" w:type="dxa"/>
          </w:tcPr>
          <w:p w14:paraId="3F0FA0CD" w14:textId="3DC38300" w:rsidR="005E4020" w:rsidRPr="005E4020" w:rsidRDefault="005E4020" w:rsidP="005E4020">
            <w:pPr>
              <w:tabs>
                <w:tab w:val="left" w:pos="567"/>
              </w:tabs>
              <w:ind w:right="101"/>
              <w:jc w:val="both"/>
              <w:rPr>
                <w:rFonts w:ascii="Arial Narrow" w:hAnsi="Arial Narrow" w:cs="Arial"/>
                <w:szCs w:val="24"/>
              </w:rPr>
            </w:pPr>
            <w:r w:rsidRPr="005E4020">
              <w:rPr>
                <w:rFonts w:ascii="Arial Narrow" w:hAnsi="Arial Narrow" w:cs="Arial"/>
                <w:szCs w:val="24"/>
              </w:rPr>
              <w:t>CAPÍTULO VII</w:t>
            </w:r>
            <w:r>
              <w:rPr>
                <w:rFonts w:ascii="Arial Narrow" w:hAnsi="Arial Narrow" w:cs="Arial"/>
                <w:szCs w:val="24"/>
              </w:rPr>
              <w:t xml:space="preserve"> - </w:t>
            </w:r>
            <w:r w:rsidRPr="005E4020">
              <w:rPr>
                <w:rFonts w:ascii="Arial Narrow" w:hAnsi="Arial Narrow" w:cs="Arial"/>
                <w:szCs w:val="24"/>
              </w:rPr>
              <w:t>DAS DISPOSIÇÕES FINAIS</w:t>
            </w:r>
          </w:p>
          <w:p w14:paraId="74AF4068" w14:textId="5CCCC671" w:rsidR="0021117B" w:rsidRPr="008D1B9C" w:rsidRDefault="005E4020" w:rsidP="005E4020">
            <w:pPr>
              <w:pStyle w:val="PargrafodaLista"/>
              <w:tabs>
                <w:tab w:val="left" w:pos="567"/>
              </w:tabs>
              <w:ind w:left="0" w:right="101"/>
              <w:jc w:val="both"/>
              <w:rPr>
                <w:rFonts w:ascii="Arial Narrow" w:hAnsi="Arial Narrow" w:cs="Arial"/>
                <w:szCs w:val="24"/>
              </w:rPr>
            </w:pPr>
            <w:r w:rsidRPr="005E4020">
              <w:rPr>
                <w:rFonts w:ascii="Arial Narrow" w:hAnsi="Arial Narrow" w:cs="Arial"/>
                <w:b/>
                <w:szCs w:val="24"/>
              </w:rPr>
              <w:t>Art. 26</w:t>
            </w:r>
            <w:r w:rsidRPr="005E4020">
              <w:rPr>
                <w:rFonts w:ascii="Arial Narrow" w:hAnsi="Arial Narrow" w:cs="Arial"/>
                <w:szCs w:val="24"/>
              </w:rPr>
              <w:t xml:space="preserve"> Compete ao(à) Diretor(a) de Regulação e Fiscalização – Saneamento Básico e Resíduos Sólidos, sempre que solicitado(a), reportar-se ao Diretor-Presidente em relação a todos os fatos e as circunstâncias atinentes às ações de fiscalização, observadas as competências e os limites estabelecidos pela Lei Estadual n° 2.363, de 19 de dezembro de 2001 e suas posteriores alterações.</w:t>
            </w:r>
          </w:p>
        </w:tc>
        <w:tc>
          <w:tcPr>
            <w:tcW w:w="2835" w:type="dxa"/>
          </w:tcPr>
          <w:p w14:paraId="0246CA73"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70D14A35"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2441D76E" w14:textId="77777777" w:rsidTr="00991BC5">
        <w:tc>
          <w:tcPr>
            <w:tcW w:w="3256" w:type="dxa"/>
          </w:tcPr>
          <w:p w14:paraId="59CE8B43" w14:textId="6E91C033" w:rsidR="0021117B" w:rsidRPr="008D1B9C" w:rsidRDefault="005E4020" w:rsidP="008D1B9C">
            <w:pPr>
              <w:pStyle w:val="PargrafodaLista"/>
              <w:tabs>
                <w:tab w:val="left" w:pos="567"/>
              </w:tabs>
              <w:ind w:left="0" w:right="101"/>
              <w:jc w:val="both"/>
              <w:rPr>
                <w:rFonts w:ascii="Arial Narrow" w:hAnsi="Arial Narrow" w:cs="Arial"/>
                <w:szCs w:val="24"/>
              </w:rPr>
            </w:pPr>
            <w:r w:rsidRPr="005E4020">
              <w:rPr>
                <w:rFonts w:ascii="Arial Narrow" w:hAnsi="Arial Narrow" w:cs="Arial"/>
                <w:b/>
                <w:szCs w:val="24"/>
              </w:rPr>
              <w:t>Art. 27</w:t>
            </w:r>
            <w:r w:rsidRPr="005E4020">
              <w:rPr>
                <w:rFonts w:ascii="Arial Narrow" w:hAnsi="Arial Narrow" w:cs="Arial"/>
                <w:szCs w:val="24"/>
              </w:rPr>
              <w:t xml:space="preserve"> As decisões da AGEMS deverão ser fundamentadas e publicadas no Diário Oficial do Estado.</w:t>
            </w:r>
          </w:p>
        </w:tc>
        <w:tc>
          <w:tcPr>
            <w:tcW w:w="2835" w:type="dxa"/>
          </w:tcPr>
          <w:p w14:paraId="63C17EFA"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11311D68"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1843910B" w14:textId="77777777" w:rsidTr="00991BC5">
        <w:tc>
          <w:tcPr>
            <w:tcW w:w="3256" w:type="dxa"/>
          </w:tcPr>
          <w:p w14:paraId="0CF256BA" w14:textId="392D5E7A" w:rsidR="0021117B" w:rsidRPr="008D1B9C" w:rsidRDefault="005E4020" w:rsidP="008D1B9C">
            <w:pPr>
              <w:pStyle w:val="PargrafodaLista"/>
              <w:ind w:left="0" w:right="101"/>
              <w:jc w:val="both"/>
              <w:rPr>
                <w:rFonts w:ascii="Arial Narrow" w:hAnsi="Arial Narrow" w:cs="Arial"/>
                <w:szCs w:val="24"/>
              </w:rPr>
            </w:pPr>
            <w:r w:rsidRPr="005E4020">
              <w:rPr>
                <w:rFonts w:ascii="Arial Narrow" w:hAnsi="Arial Narrow" w:cs="Arial"/>
                <w:b/>
                <w:szCs w:val="24"/>
              </w:rPr>
              <w:t>Art. 28</w:t>
            </w:r>
            <w:r w:rsidRPr="005E4020">
              <w:rPr>
                <w:rFonts w:ascii="Arial Narrow" w:hAnsi="Arial Narrow" w:cs="Arial"/>
                <w:szCs w:val="24"/>
              </w:rPr>
              <w:t xml:space="preserve"> Na contagem dos prazos, excluir-se-á o dia do início e incluir-se-á o do vencimento, iniciando-se e encerrando-se em dia útil da semana, devendo os </w:t>
            </w:r>
            <w:r w:rsidRPr="005E4020">
              <w:rPr>
                <w:rFonts w:ascii="Arial Narrow" w:hAnsi="Arial Narrow" w:cs="Arial"/>
                <w:szCs w:val="24"/>
              </w:rPr>
              <w:lastRenderedPageBreak/>
              <w:t>dias ser contados de forma corrida.</w:t>
            </w:r>
          </w:p>
        </w:tc>
        <w:tc>
          <w:tcPr>
            <w:tcW w:w="2835" w:type="dxa"/>
          </w:tcPr>
          <w:p w14:paraId="47F5E726"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3FB184E1"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6CD95FB9" w14:textId="77777777" w:rsidTr="00991BC5">
        <w:tc>
          <w:tcPr>
            <w:tcW w:w="3256" w:type="dxa"/>
          </w:tcPr>
          <w:p w14:paraId="310C2CBB" w14:textId="77777777" w:rsidR="005E4020" w:rsidRPr="005E4020" w:rsidRDefault="005E4020" w:rsidP="005E4020">
            <w:pPr>
              <w:ind w:right="101"/>
              <w:jc w:val="both"/>
              <w:rPr>
                <w:rFonts w:ascii="Arial Narrow" w:hAnsi="Arial Narrow" w:cs="Arial"/>
                <w:szCs w:val="24"/>
              </w:rPr>
            </w:pPr>
            <w:r w:rsidRPr="005E4020">
              <w:rPr>
                <w:rFonts w:ascii="Arial Narrow" w:hAnsi="Arial Narrow" w:cs="Arial"/>
                <w:b/>
                <w:szCs w:val="24"/>
              </w:rPr>
              <w:t>Art. 30</w:t>
            </w:r>
            <w:r w:rsidRPr="005E4020">
              <w:rPr>
                <w:rFonts w:ascii="Arial Narrow" w:hAnsi="Arial Narrow" w:cs="Arial"/>
                <w:szCs w:val="24"/>
              </w:rPr>
              <w:t xml:space="preserve"> A AGEMS, em qualquer fiscalização, poderá recomendar às autoridades competentes o embargo de obras ou serviços e a interdição das instalações que ponham em risco a integridade física ou patrimonial de terceiros, sem prejuízo de outras penalidades.</w:t>
            </w:r>
          </w:p>
          <w:p w14:paraId="73201CA6" w14:textId="5BFA3A2E" w:rsidR="0021117B" w:rsidRPr="008D1B9C" w:rsidRDefault="005E4020" w:rsidP="005E4020">
            <w:pPr>
              <w:pStyle w:val="PargrafodaLista"/>
              <w:ind w:left="0" w:right="101"/>
              <w:jc w:val="both"/>
              <w:rPr>
                <w:rFonts w:ascii="Arial Narrow" w:hAnsi="Arial Narrow" w:cs="Arial"/>
                <w:szCs w:val="24"/>
              </w:rPr>
            </w:pPr>
            <w:r w:rsidRPr="005E4020">
              <w:rPr>
                <w:rFonts w:ascii="Arial Narrow" w:hAnsi="Arial Narrow" w:cs="Arial"/>
                <w:b/>
                <w:szCs w:val="24"/>
              </w:rPr>
              <w:t>Parágrafo único.</w:t>
            </w:r>
            <w:r w:rsidRPr="005E4020">
              <w:rPr>
                <w:rFonts w:ascii="Arial Narrow" w:hAnsi="Arial Narrow" w:cs="Arial"/>
                <w:szCs w:val="24"/>
              </w:rPr>
              <w:t xml:space="preserve"> Na hipótese de embargo de obras ou serviços e de interdição de instalações, deverá a AGEMS dar ciência ao titular dos serviços e aos demais órgãos públicos competentes, conforme o caso.</w:t>
            </w:r>
          </w:p>
        </w:tc>
        <w:tc>
          <w:tcPr>
            <w:tcW w:w="2835" w:type="dxa"/>
          </w:tcPr>
          <w:p w14:paraId="31F7FB5A"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117266AB"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1442ED47" w14:textId="77777777" w:rsidTr="00991BC5">
        <w:tc>
          <w:tcPr>
            <w:tcW w:w="3256" w:type="dxa"/>
          </w:tcPr>
          <w:p w14:paraId="6A3A1F7C" w14:textId="4343C47B" w:rsidR="0021117B" w:rsidRPr="008D1B9C" w:rsidRDefault="005E4020" w:rsidP="008D1B9C">
            <w:pPr>
              <w:pStyle w:val="PargrafodaLista"/>
              <w:ind w:left="0" w:right="101"/>
              <w:jc w:val="both"/>
              <w:rPr>
                <w:rFonts w:ascii="Arial Narrow" w:hAnsi="Arial Narrow" w:cs="Arial"/>
                <w:szCs w:val="24"/>
              </w:rPr>
            </w:pPr>
            <w:r w:rsidRPr="005E4020">
              <w:rPr>
                <w:rFonts w:ascii="Arial Narrow" w:hAnsi="Arial Narrow" w:cs="Arial"/>
                <w:b/>
                <w:szCs w:val="24"/>
              </w:rPr>
              <w:t>Art. 31</w:t>
            </w:r>
            <w:r w:rsidRPr="005E4020">
              <w:rPr>
                <w:rFonts w:ascii="Arial Narrow" w:hAnsi="Arial Narrow" w:cs="Arial"/>
                <w:szCs w:val="24"/>
              </w:rPr>
              <w:t xml:space="preserve"> As dúvidas suscitadas na aplicação desta Portaria serão resolvidas pelo Diretor-Presidente da AGEMS.</w:t>
            </w:r>
          </w:p>
        </w:tc>
        <w:tc>
          <w:tcPr>
            <w:tcW w:w="2835" w:type="dxa"/>
          </w:tcPr>
          <w:p w14:paraId="52D6CBCF"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1555B665"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5C4D8CDB" w14:textId="77777777" w:rsidTr="00991BC5">
        <w:tc>
          <w:tcPr>
            <w:tcW w:w="3256" w:type="dxa"/>
          </w:tcPr>
          <w:p w14:paraId="66957330" w14:textId="4F8ACC90" w:rsidR="0021117B" w:rsidRPr="008D1B9C" w:rsidRDefault="005E4020" w:rsidP="008D1B9C">
            <w:pPr>
              <w:tabs>
                <w:tab w:val="left" w:pos="587"/>
              </w:tabs>
              <w:spacing w:line="240" w:lineRule="auto"/>
              <w:ind w:right="101"/>
              <w:jc w:val="both"/>
              <w:rPr>
                <w:rFonts w:ascii="Arial Narrow" w:hAnsi="Arial Narrow" w:cs="Arial"/>
                <w:sz w:val="24"/>
                <w:szCs w:val="24"/>
              </w:rPr>
            </w:pPr>
            <w:r w:rsidRPr="005E4020">
              <w:rPr>
                <w:rFonts w:ascii="Arial Narrow" w:hAnsi="Arial Narrow" w:cs="Arial"/>
                <w:b/>
                <w:sz w:val="24"/>
                <w:szCs w:val="24"/>
              </w:rPr>
              <w:t>Art. 31</w:t>
            </w:r>
            <w:r w:rsidRPr="005E4020">
              <w:rPr>
                <w:rFonts w:ascii="Arial Narrow" w:hAnsi="Arial Narrow" w:cs="Arial"/>
                <w:sz w:val="24"/>
                <w:szCs w:val="24"/>
              </w:rPr>
              <w:t xml:space="preserve"> As dúvidas suscitadas na aplicação desta Portaria serão resolvidas pelo Diretor-Presidente da AGEMS.</w:t>
            </w:r>
          </w:p>
        </w:tc>
        <w:tc>
          <w:tcPr>
            <w:tcW w:w="2835" w:type="dxa"/>
          </w:tcPr>
          <w:p w14:paraId="0E70F3B3"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1E41C5CA" w14:textId="77777777" w:rsidR="0021117B" w:rsidRPr="008D1B9C" w:rsidRDefault="0021117B" w:rsidP="008D1B9C">
            <w:pPr>
              <w:spacing w:after="0" w:line="320" w:lineRule="exact"/>
              <w:jc w:val="both"/>
              <w:rPr>
                <w:rFonts w:ascii="Arial Narrow" w:hAnsi="Arial Narrow"/>
                <w:color w:val="FF0000"/>
                <w:sz w:val="24"/>
                <w:szCs w:val="24"/>
              </w:rPr>
            </w:pPr>
          </w:p>
        </w:tc>
      </w:tr>
      <w:tr w:rsidR="0021117B" w:rsidRPr="008D1B9C" w14:paraId="00BB0612" w14:textId="77777777" w:rsidTr="00991BC5">
        <w:tc>
          <w:tcPr>
            <w:tcW w:w="3256" w:type="dxa"/>
          </w:tcPr>
          <w:p w14:paraId="1B423879" w14:textId="77777777" w:rsidR="005E4020" w:rsidRPr="005E4020" w:rsidRDefault="005E4020" w:rsidP="005E4020">
            <w:pPr>
              <w:rPr>
                <w:rFonts w:ascii="Arial Narrow" w:eastAsia="Times New Roman" w:hAnsi="Arial Narrow" w:cs="Arial"/>
                <w:spacing w:val="1"/>
                <w:sz w:val="24"/>
                <w:szCs w:val="24"/>
                <w:lang w:eastAsia="pt-BR"/>
              </w:rPr>
            </w:pPr>
            <w:r w:rsidRPr="005E4020">
              <w:rPr>
                <w:rFonts w:ascii="Arial Narrow" w:eastAsia="Times New Roman" w:hAnsi="Arial Narrow" w:cs="Arial"/>
                <w:b/>
                <w:spacing w:val="1"/>
                <w:sz w:val="24"/>
                <w:szCs w:val="24"/>
                <w:lang w:eastAsia="pt-BR"/>
              </w:rPr>
              <w:t>Art. 32</w:t>
            </w:r>
            <w:r w:rsidRPr="005E4020">
              <w:rPr>
                <w:rFonts w:ascii="Arial Narrow" w:eastAsia="Times New Roman" w:hAnsi="Arial Narrow" w:cs="Arial"/>
                <w:spacing w:val="1"/>
                <w:sz w:val="24"/>
                <w:szCs w:val="24"/>
                <w:lang w:eastAsia="pt-BR"/>
              </w:rPr>
              <w:t xml:space="preserve"> O prestador de serviços terá o prazo de 60 (sessenta) dias para providenciar as adequações que se fizerem necessárias para o devido cumprimento do presente normativo.</w:t>
            </w:r>
          </w:p>
          <w:p w14:paraId="2621896C" w14:textId="2485A448" w:rsidR="0021117B" w:rsidRPr="008D1B9C" w:rsidRDefault="0021117B" w:rsidP="008D1B9C">
            <w:pPr>
              <w:pStyle w:val="Corpodetexto"/>
              <w:ind w:right="101"/>
              <w:rPr>
                <w:rFonts w:ascii="Arial Narrow" w:hAnsi="Arial Narrow" w:cs="Arial"/>
                <w:spacing w:val="1"/>
                <w:szCs w:val="24"/>
              </w:rPr>
            </w:pPr>
          </w:p>
        </w:tc>
        <w:tc>
          <w:tcPr>
            <w:tcW w:w="2835" w:type="dxa"/>
          </w:tcPr>
          <w:p w14:paraId="6FA1C23B" w14:textId="77777777" w:rsidR="0021117B" w:rsidRPr="008D1B9C" w:rsidRDefault="0021117B" w:rsidP="008D1B9C">
            <w:pPr>
              <w:spacing w:after="0" w:line="320" w:lineRule="exact"/>
              <w:jc w:val="both"/>
              <w:rPr>
                <w:rFonts w:ascii="Arial Narrow" w:hAnsi="Arial Narrow"/>
                <w:color w:val="FF0000"/>
                <w:sz w:val="24"/>
                <w:szCs w:val="24"/>
              </w:rPr>
            </w:pPr>
          </w:p>
        </w:tc>
        <w:tc>
          <w:tcPr>
            <w:tcW w:w="2409" w:type="dxa"/>
          </w:tcPr>
          <w:p w14:paraId="2BA55502" w14:textId="77777777" w:rsidR="0021117B" w:rsidRPr="008D1B9C" w:rsidRDefault="0021117B" w:rsidP="008D1B9C">
            <w:pPr>
              <w:spacing w:after="0" w:line="320" w:lineRule="exact"/>
              <w:jc w:val="both"/>
              <w:rPr>
                <w:rFonts w:ascii="Arial Narrow" w:hAnsi="Arial Narrow"/>
                <w:color w:val="FF0000"/>
                <w:sz w:val="24"/>
                <w:szCs w:val="24"/>
              </w:rPr>
            </w:pPr>
          </w:p>
        </w:tc>
      </w:tr>
    </w:tbl>
    <w:p w14:paraId="509CE894" w14:textId="2D915953" w:rsidR="00991BC5" w:rsidRDefault="00991BC5" w:rsidP="008D1B9C">
      <w:pPr>
        <w:spacing w:after="0" w:line="320" w:lineRule="exact"/>
        <w:jc w:val="both"/>
        <w:rPr>
          <w:rFonts w:ascii="Arial Narrow" w:hAnsi="Arial Narrow"/>
          <w:sz w:val="24"/>
          <w:szCs w:val="24"/>
        </w:rPr>
      </w:pPr>
    </w:p>
    <w:p w14:paraId="3C1CA297" w14:textId="319641BD" w:rsidR="0010357E" w:rsidRDefault="0010357E" w:rsidP="008D1B9C">
      <w:pPr>
        <w:spacing w:after="0" w:line="320" w:lineRule="exact"/>
        <w:jc w:val="both"/>
        <w:rPr>
          <w:rFonts w:ascii="Arial Narrow" w:hAnsi="Arial Narrow"/>
          <w:sz w:val="24"/>
          <w:szCs w:val="24"/>
        </w:rPr>
      </w:pPr>
    </w:p>
    <w:p w14:paraId="709BD04B" w14:textId="6545184F" w:rsidR="0010357E" w:rsidRDefault="0010357E" w:rsidP="0010357E">
      <w:pPr>
        <w:spacing w:after="0" w:line="320" w:lineRule="exact"/>
        <w:jc w:val="both"/>
        <w:rPr>
          <w:rFonts w:ascii="Arial Narrow" w:hAnsi="Arial Narrow"/>
          <w:sz w:val="24"/>
          <w:szCs w:val="24"/>
        </w:rPr>
      </w:pPr>
      <w:r w:rsidRPr="000E7E91">
        <w:rPr>
          <w:rFonts w:ascii="Arial Narrow" w:hAnsi="Arial Narrow"/>
          <w:b/>
          <w:bCs/>
          <w:sz w:val="24"/>
          <w:szCs w:val="24"/>
          <w:highlight w:val="yellow"/>
        </w:rPr>
        <w:t>Orientação para envio do formulário:</w:t>
      </w:r>
      <w:r>
        <w:rPr>
          <w:rFonts w:ascii="Arial Narrow" w:hAnsi="Arial Narrow"/>
          <w:sz w:val="24"/>
          <w:szCs w:val="24"/>
        </w:rPr>
        <w:t xml:space="preserve"> conforme o Aviso da Consulta Pública, envie o formulário preenchido para o e-mail </w:t>
      </w:r>
      <w:hyperlink r:id="rId8" w:history="1">
        <w:r w:rsidRPr="0010357E">
          <w:rPr>
            <w:rStyle w:val="Hyperlink"/>
            <w:rFonts w:ascii="Arial Narrow" w:hAnsi="Arial Narrow"/>
            <w:b/>
            <w:bCs/>
            <w:sz w:val="24"/>
            <w:szCs w:val="24"/>
          </w:rPr>
          <w:t>ouvidoria@agems.ms.gov.br</w:t>
        </w:r>
      </w:hyperlink>
      <w:r>
        <w:rPr>
          <w:rFonts w:ascii="Arial Narrow" w:hAnsi="Arial Narrow"/>
          <w:sz w:val="24"/>
          <w:szCs w:val="24"/>
        </w:rPr>
        <w:t xml:space="preserve">; </w:t>
      </w:r>
      <w:r w:rsidRPr="0010357E">
        <w:rPr>
          <w:rFonts w:ascii="Arial Narrow" w:hAnsi="Arial Narrow"/>
          <w:b/>
          <w:bCs/>
          <w:sz w:val="24"/>
          <w:szCs w:val="24"/>
        </w:rPr>
        <w:t xml:space="preserve">Assunto: </w:t>
      </w:r>
      <w:r w:rsidRPr="00190478">
        <w:rPr>
          <w:rFonts w:ascii="Arial Narrow" w:hAnsi="Arial Narrow"/>
          <w:b/>
          <w:bCs/>
          <w:sz w:val="28"/>
          <w:szCs w:val="28"/>
        </w:rPr>
        <w:t>CP 003/2022</w:t>
      </w:r>
    </w:p>
    <w:p w14:paraId="6C64C30E" w14:textId="77777777" w:rsidR="0010357E" w:rsidRPr="008D1B9C" w:rsidRDefault="0010357E" w:rsidP="008D1B9C">
      <w:pPr>
        <w:spacing w:after="0" w:line="320" w:lineRule="exact"/>
        <w:jc w:val="both"/>
        <w:rPr>
          <w:rFonts w:ascii="Arial Narrow" w:hAnsi="Arial Narrow"/>
          <w:sz w:val="24"/>
          <w:szCs w:val="24"/>
        </w:rPr>
      </w:pPr>
    </w:p>
    <w:sectPr w:rsidR="0010357E" w:rsidRPr="008D1B9C" w:rsidSect="001C41CB">
      <w:headerReference w:type="default" r:id="rId9"/>
      <w:footerReference w:type="default" r:id="rId10"/>
      <w:type w:val="continuous"/>
      <w:pgSz w:w="11906" w:h="16838" w:code="9"/>
      <w:pgMar w:top="1418" w:right="1418"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01D8" w14:textId="77777777" w:rsidR="00465031" w:rsidRDefault="00465031" w:rsidP="007C46BB">
      <w:pPr>
        <w:spacing w:after="0" w:line="240" w:lineRule="auto"/>
      </w:pPr>
      <w:r>
        <w:separator/>
      </w:r>
    </w:p>
  </w:endnote>
  <w:endnote w:type="continuationSeparator" w:id="0">
    <w:p w14:paraId="2F8EAD53" w14:textId="77777777" w:rsidR="00465031" w:rsidRDefault="00465031" w:rsidP="007C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18C0" w14:textId="77777777" w:rsidR="00FE06B3" w:rsidRDefault="0001636B" w:rsidP="001C41CB">
    <w:pPr>
      <w:pStyle w:val="Rodap"/>
      <w:tabs>
        <w:tab w:val="clear" w:pos="4252"/>
        <w:tab w:val="clear" w:pos="8504"/>
        <w:tab w:val="left" w:pos="7275"/>
      </w:tabs>
    </w:pPr>
    <w:r>
      <w:rPr>
        <w:noProof/>
        <w:lang w:eastAsia="pt-BR"/>
      </w:rPr>
      <w:drawing>
        <wp:anchor distT="0" distB="0" distL="114300" distR="114300" simplePos="0" relativeHeight="251657216" behindDoc="0" locked="0" layoutInCell="1" allowOverlap="1" wp14:anchorId="6A9022B5" wp14:editId="3690723D">
          <wp:simplePos x="0" y="0"/>
          <wp:positionH relativeFrom="column">
            <wp:posOffset>527685</wp:posOffset>
          </wp:positionH>
          <wp:positionV relativeFrom="paragraph">
            <wp:posOffset>-619125</wp:posOffset>
          </wp:positionV>
          <wp:extent cx="4591050" cy="514350"/>
          <wp:effectExtent l="0" t="0" r="0" b="0"/>
          <wp:wrapTight wrapText="bothSides">
            <wp:wrapPolygon edited="0">
              <wp:start x="0" y="0"/>
              <wp:lineTo x="0" y="20800"/>
              <wp:lineTo x="21510" y="20800"/>
              <wp:lineTo x="21510" y="0"/>
              <wp:lineTo x="0" y="0"/>
            </wp:wrapPolygon>
          </wp:wrapTight>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1C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83E1" w14:textId="77777777" w:rsidR="00465031" w:rsidRDefault="00465031" w:rsidP="007C46BB">
      <w:pPr>
        <w:spacing w:after="0" w:line="240" w:lineRule="auto"/>
      </w:pPr>
      <w:r>
        <w:separator/>
      </w:r>
    </w:p>
  </w:footnote>
  <w:footnote w:type="continuationSeparator" w:id="0">
    <w:p w14:paraId="50E2A782" w14:textId="77777777" w:rsidR="00465031" w:rsidRDefault="00465031" w:rsidP="007C4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4531" w14:textId="77777777" w:rsidR="00FE06B3" w:rsidRDefault="00FE06B3">
    <w:pPr>
      <w:pStyle w:val="Cabealho"/>
      <w:rPr>
        <w:noProof/>
        <w:lang w:eastAsia="pt-BR"/>
      </w:rPr>
    </w:pPr>
  </w:p>
  <w:p w14:paraId="505828B7" w14:textId="77777777" w:rsidR="00FE06B3" w:rsidRDefault="00FE06B3">
    <w:pPr>
      <w:pStyle w:val="Cabealho"/>
      <w:rPr>
        <w:noProof/>
        <w:lang w:eastAsia="pt-BR"/>
      </w:rPr>
    </w:pPr>
  </w:p>
  <w:p w14:paraId="611ED77F" w14:textId="77777777" w:rsidR="00FE06B3" w:rsidRDefault="00FE06B3">
    <w:pPr>
      <w:pStyle w:val="Cabealho"/>
      <w:rPr>
        <w:noProof/>
        <w:lang w:eastAsia="pt-BR"/>
      </w:rPr>
    </w:pPr>
  </w:p>
  <w:p w14:paraId="773E1194" w14:textId="77777777" w:rsidR="00FE06B3" w:rsidRDefault="0001636B" w:rsidP="00327FA8">
    <w:pPr>
      <w:pStyle w:val="Cabealho"/>
      <w:jc w:val="center"/>
      <w:rPr>
        <w:noProof/>
        <w:lang w:eastAsia="pt-BR"/>
      </w:rPr>
    </w:pPr>
    <w:r>
      <w:rPr>
        <w:noProof/>
        <w:lang w:eastAsia="pt-BR"/>
      </w:rPr>
      <w:drawing>
        <wp:anchor distT="0" distB="0" distL="114300" distR="114300" simplePos="0" relativeHeight="251656192" behindDoc="0" locked="0" layoutInCell="1" allowOverlap="1" wp14:anchorId="3E732E11" wp14:editId="63BB0F93">
          <wp:simplePos x="0" y="0"/>
          <wp:positionH relativeFrom="column">
            <wp:posOffset>-186055</wp:posOffset>
          </wp:positionH>
          <wp:positionV relativeFrom="paragraph">
            <wp:posOffset>125095</wp:posOffset>
          </wp:positionV>
          <wp:extent cx="2047875" cy="447675"/>
          <wp:effectExtent l="0" t="0" r="0" b="0"/>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550EE" w14:textId="77777777" w:rsidR="00FE06B3" w:rsidRDefault="00465031" w:rsidP="00327FA8">
    <w:pPr>
      <w:pStyle w:val="Cabealho"/>
      <w:jc w:val="center"/>
      <w:rPr>
        <w:noProof/>
        <w:lang w:eastAsia="pt-BR"/>
      </w:rPr>
    </w:pPr>
    <w:r>
      <w:rPr>
        <w:noProof/>
        <w:lang w:eastAsia="pt-BR"/>
      </w:rPr>
      <w:pict w14:anchorId="1A516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335345" o:spid="_x0000_s1030" type="#_x0000_t75" style="position:absolute;left:0;text-align:left;margin-left:179.45pt;margin-top:-33.05pt;width:74.85pt;height:75.85pt;z-index:-251657216;mso-position-horizontal-relative:margin" wrapcoords="-216 0 -216 21386 21600 21386 21600 0 -216 0" o:allowincell="f">
          <v:imagedata r:id="rId2" o:title="Papel Ofício (home printing)" croptop="2577f" cropbottom="56078f" cropleft="27999f" cropright="27938f"/>
          <w10:wrap type="tight" anchorx="margin"/>
        </v:shape>
      </w:pict>
    </w:r>
  </w:p>
  <w:p w14:paraId="4F6E7F2B" w14:textId="77777777" w:rsidR="00FE06B3" w:rsidRDefault="00FE06B3">
    <w:pPr>
      <w:pStyle w:val="Cabealho"/>
      <w:rPr>
        <w:noProof/>
        <w:lang w:eastAsia="pt-BR"/>
      </w:rPr>
    </w:pPr>
  </w:p>
  <w:p w14:paraId="5D11841D" w14:textId="77777777" w:rsidR="00FE06B3" w:rsidRDefault="008253B6" w:rsidP="008253B6">
    <w:pPr>
      <w:pStyle w:val="Cabealho"/>
      <w:tabs>
        <w:tab w:val="clear" w:pos="4252"/>
        <w:tab w:val="clear" w:pos="8504"/>
        <w:tab w:val="left" w:pos="2933"/>
      </w:tabs>
      <w:rPr>
        <w:noProof/>
        <w:lang w:eastAsia="pt-BR"/>
      </w:rPr>
    </w:pPr>
    <w:r>
      <w:rPr>
        <w:noProof/>
        <w:lang w:eastAsia="pt-BR"/>
      </w:rPr>
      <w:tab/>
    </w:r>
  </w:p>
  <w:p w14:paraId="0406312B" w14:textId="77777777" w:rsidR="00FE06B3" w:rsidRDefault="00FE06B3">
    <w:pPr>
      <w:pStyle w:val="Cabealho"/>
      <w:rPr>
        <w:noProof/>
        <w:lang w:eastAsia="pt-BR"/>
      </w:rPr>
    </w:pPr>
  </w:p>
  <w:p w14:paraId="7C98EFEC" w14:textId="77777777" w:rsidR="00FE06B3" w:rsidRDefault="0001636B">
    <w:pPr>
      <w:pStyle w:val="Cabealho"/>
    </w:pPr>
    <w:r>
      <w:rPr>
        <w:noProof/>
        <w:lang w:eastAsia="pt-BR"/>
      </w:rPr>
      <w:drawing>
        <wp:anchor distT="0" distB="0" distL="114300" distR="114300" simplePos="0" relativeHeight="251658240" behindDoc="0" locked="0" layoutInCell="1" allowOverlap="1" wp14:anchorId="40BFD62A" wp14:editId="1A87E606">
          <wp:simplePos x="0" y="0"/>
          <wp:positionH relativeFrom="column">
            <wp:posOffset>-1000125</wp:posOffset>
          </wp:positionH>
          <wp:positionV relativeFrom="paragraph">
            <wp:posOffset>3327400</wp:posOffset>
          </wp:positionV>
          <wp:extent cx="906145" cy="3963035"/>
          <wp:effectExtent l="0" t="0" r="0" b="0"/>
          <wp:wrapTight wrapText="bothSides">
            <wp:wrapPolygon edited="0">
              <wp:start x="0" y="0"/>
              <wp:lineTo x="0" y="21493"/>
              <wp:lineTo x="21343" y="21493"/>
              <wp:lineTo x="21343" y="0"/>
              <wp:lineTo x="0" y="0"/>
            </wp:wrapPolygon>
          </wp:wrapTight>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906145" cy="396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6B3">
      <w:rPr>
        <w:noProof/>
        <w:lang w:eastAsia="pt-BR"/>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24F"/>
    <w:multiLevelType w:val="multilevel"/>
    <w:tmpl w:val="C6B6BD2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FA3B00"/>
    <w:multiLevelType w:val="hybridMultilevel"/>
    <w:tmpl w:val="ECAC37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C873D4"/>
    <w:multiLevelType w:val="hybridMultilevel"/>
    <w:tmpl w:val="1AA0D9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7B79D2"/>
    <w:multiLevelType w:val="hybridMultilevel"/>
    <w:tmpl w:val="743E13E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E5A2CD3"/>
    <w:multiLevelType w:val="hybridMultilevel"/>
    <w:tmpl w:val="8B2EF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8EF6645"/>
    <w:multiLevelType w:val="hybridMultilevel"/>
    <w:tmpl w:val="3F843BF8"/>
    <w:lvl w:ilvl="0" w:tplc="A7C01D30">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4054B3"/>
    <w:multiLevelType w:val="hybridMultilevel"/>
    <w:tmpl w:val="75FA6C56"/>
    <w:lvl w:ilvl="0" w:tplc="C4020EF6">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0D2861"/>
    <w:multiLevelType w:val="hybridMultilevel"/>
    <w:tmpl w:val="2CD68946"/>
    <w:lvl w:ilvl="0" w:tplc="E984046E">
      <w:start w:val="1"/>
      <w:numFmt w:val="lowerLetter"/>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8" w15:restartNumberingAfterBreak="0">
    <w:nsid w:val="3F6954B4"/>
    <w:multiLevelType w:val="hybridMultilevel"/>
    <w:tmpl w:val="510825E2"/>
    <w:lvl w:ilvl="0" w:tplc="FD4E1CF6">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9" w15:restartNumberingAfterBreak="0">
    <w:nsid w:val="47293CD3"/>
    <w:multiLevelType w:val="hybridMultilevel"/>
    <w:tmpl w:val="75CA6A12"/>
    <w:lvl w:ilvl="0" w:tplc="DB281798">
      <w:start w:val="1"/>
      <w:numFmt w:val="decimal"/>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10" w15:restartNumberingAfterBreak="0">
    <w:nsid w:val="47A66547"/>
    <w:multiLevelType w:val="hybridMultilevel"/>
    <w:tmpl w:val="2348F23E"/>
    <w:lvl w:ilvl="0" w:tplc="1E84F54C">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0DD72B0"/>
    <w:multiLevelType w:val="hybridMultilevel"/>
    <w:tmpl w:val="BE2075DE"/>
    <w:lvl w:ilvl="0" w:tplc="04160001">
      <w:start w:val="1"/>
      <w:numFmt w:val="bullet"/>
      <w:lvlText w:val=""/>
      <w:lvlJc w:val="left"/>
      <w:pPr>
        <w:ind w:left="1571" w:hanging="360"/>
      </w:pPr>
      <w:rPr>
        <w:rFonts w:ascii="Symbol" w:hAnsi="Symbol"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626C1645"/>
    <w:multiLevelType w:val="hybridMultilevel"/>
    <w:tmpl w:val="8AD80650"/>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13" w15:restartNumberingAfterBreak="0">
    <w:nsid w:val="6AD24AB0"/>
    <w:multiLevelType w:val="hybridMultilevel"/>
    <w:tmpl w:val="7EB0947A"/>
    <w:lvl w:ilvl="0" w:tplc="83E45BA6">
      <w:start w:val="1"/>
      <w:numFmt w:val="bullet"/>
      <w:lvlText w:val=""/>
      <w:lvlJc w:val="left"/>
      <w:pPr>
        <w:ind w:left="720" w:hanging="360"/>
      </w:pPr>
      <w:rPr>
        <w:rFonts w:ascii="Wingdings" w:hAnsi="Wingdings" w:hint="default"/>
        <w:b/>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72D9329F"/>
    <w:multiLevelType w:val="hybridMultilevel"/>
    <w:tmpl w:val="7AF0CDCE"/>
    <w:lvl w:ilvl="0" w:tplc="45401CF6">
      <w:start w:val="1"/>
      <w:numFmt w:val="decimal"/>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15" w15:restartNumberingAfterBreak="0">
    <w:nsid w:val="73E568D0"/>
    <w:multiLevelType w:val="hybridMultilevel"/>
    <w:tmpl w:val="6FB28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61771207">
    <w:abstractNumId w:val="15"/>
  </w:num>
  <w:num w:numId="2" w16cid:durableId="1866601222">
    <w:abstractNumId w:val="0"/>
  </w:num>
  <w:num w:numId="3" w16cid:durableId="314921100">
    <w:abstractNumId w:val="13"/>
  </w:num>
  <w:num w:numId="4" w16cid:durableId="860968709">
    <w:abstractNumId w:val="8"/>
  </w:num>
  <w:num w:numId="5" w16cid:durableId="665396900">
    <w:abstractNumId w:val="5"/>
  </w:num>
  <w:num w:numId="6" w16cid:durableId="610817810">
    <w:abstractNumId w:val="3"/>
  </w:num>
  <w:num w:numId="7" w16cid:durableId="559830691">
    <w:abstractNumId w:val="6"/>
  </w:num>
  <w:num w:numId="8" w16cid:durableId="43873388">
    <w:abstractNumId w:val="11"/>
  </w:num>
  <w:num w:numId="9" w16cid:durableId="1215502708">
    <w:abstractNumId w:val="10"/>
  </w:num>
  <w:num w:numId="10" w16cid:durableId="1303148337">
    <w:abstractNumId w:val="12"/>
  </w:num>
  <w:num w:numId="11" w16cid:durableId="293603057">
    <w:abstractNumId w:val="4"/>
  </w:num>
  <w:num w:numId="12" w16cid:durableId="68164457">
    <w:abstractNumId w:val="2"/>
  </w:num>
  <w:num w:numId="13" w16cid:durableId="953295039">
    <w:abstractNumId w:val="1"/>
  </w:num>
  <w:num w:numId="14" w16cid:durableId="1750350700">
    <w:abstractNumId w:val="9"/>
  </w:num>
  <w:num w:numId="15" w16cid:durableId="635378227">
    <w:abstractNumId w:val="7"/>
  </w:num>
  <w:num w:numId="16" w16cid:durableId="16477352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B"/>
    <w:rsid w:val="00014EF5"/>
    <w:rsid w:val="0001636B"/>
    <w:rsid w:val="000211FF"/>
    <w:rsid w:val="00022A77"/>
    <w:rsid w:val="00022AA2"/>
    <w:rsid w:val="00065D27"/>
    <w:rsid w:val="00073F4E"/>
    <w:rsid w:val="00080E62"/>
    <w:rsid w:val="000B65EE"/>
    <w:rsid w:val="000C2B56"/>
    <w:rsid w:val="000C69C1"/>
    <w:rsid w:val="000D76E1"/>
    <w:rsid w:val="000E22D2"/>
    <w:rsid w:val="0010357E"/>
    <w:rsid w:val="001503C6"/>
    <w:rsid w:val="0018536A"/>
    <w:rsid w:val="00190478"/>
    <w:rsid w:val="001B6D21"/>
    <w:rsid w:val="001C41CB"/>
    <w:rsid w:val="001C5513"/>
    <w:rsid w:val="0020299E"/>
    <w:rsid w:val="0020364D"/>
    <w:rsid w:val="00203FB3"/>
    <w:rsid w:val="00204B01"/>
    <w:rsid w:val="0021117B"/>
    <w:rsid w:val="0022126A"/>
    <w:rsid w:val="00233ABC"/>
    <w:rsid w:val="00233F45"/>
    <w:rsid w:val="00260830"/>
    <w:rsid w:val="00265BBB"/>
    <w:rsid w:val="002713E8"/>
    <w:rsid w:val="00280E61"/>
    <w:rsid w:val="002A0809"/>
    <w:rsid w:val="002D003C"/>
    <w:rsid w:val="003271D2"/>
    <w:rsid w:val="00327FA8"/>
    <w:rsid w:val="00340F52"/>
    <w:rsid w:val="00356CC8"/>
    <w:rsid w:val="00374D5D"/>
    <w:rsid w:val="00394020"/>
    <w:rsid w:val="00394AB3"/>
    <w:rsid w:val="003956A6"/>
    <w:rsid w:val="004107BC"/>
    <w:rsid w:val="00413E05"/>
    <w:rsid w:val="00432BC3"/>
    <w:rsid w:val="00443AC0"/>
    <w:rsid w:val="00451428"/>
    <w:rsid w:val="00453B35"/>
    <w:rsid w:val="00465031"/>
    <w:rsid w:val="00474C9A"/>
    <w:rsid w:val="0049522E"/>
    <w:rsid w:val="004B55B3"/>
    <w:rsid w:val="004D40BA"/>
    <w:rsid w:val="004E6E14"/>
    <w:rsid w:val="004F0616"/>
    <w:rsid w:val="005316C5"/>
    <w:rsid w:val="005555B8"/>
    <w:rsid w:val="00564501"/>
    <w:rsid w:val="0059695D"/>
    <w:rsid w:val="005A3C99"/>
    <w:rsid w:val="005A71DD"/>
    <w:rsid w:val="005C368A"/>
    <w:rsid w:val="005E4020"/>
    <w:rsid w:val="005E6BAB"/>
    <w:rsid w:val="0060441F"/>
    <w:rsid w:val="0062369E"/>
    <w:rsid w:val="00640673"/>
    <w:rsid w:val="00642E77"/>
    <w:rsid w:val="00644724"/>
    <w:rsid w:val="006521F3"/>
    <w:rsid w:val="00665758"/>
    <w:rsid w:val="00687822"/>
    <w:rsid w:val="006D62D8"/>
    <w:rsid w:val="006D6E3B"/>
    <w:rsid w:val="007021DE"/>
    <w:rsid w:val="007025DA"/>
    <w:rsid w:val="00714BBE"/>
    <w:rsid w:val="007210B2"/>
    <w:rsid w:val="007320F0"/>
    <w:rsid w:val="00734740"/>
    <w:rsid w:val="00743D56"/>
    <w:rsid w:val="007C46BB"/>
    <w:rsid w:val="0080212B"/>
    <w:rsid w:val="00802885"/>
    <w:rsid w:val="0080709B"/>
    <w:rsid w:val="00814A91"/>
    <w:rsid w:val="00816E2C"/>
    <w:rsid w:val="008253B6"/>
    <w:rsid w:val="008556D9"/>
    <w:rsid w:val="00863B22"/>
    <w:rsid w:val="0087518C"/>
    <w:rsid w:val="00890DC2"/>
    <w:rsid w:val="008A00FA"/>
    <w:rsid w:val="008A2D71"/>
    <w:rsid w:val="008A33B2"/>
    <w:rsid w:val="008A4238"/>
    <w:rsid w:val="008B7898"/>
    <w:rsid w:val="008D1B9C"/>
    <w:rsid w:val="0090118F"/>
    <w:rsid w:val="0095264E"/>
    <w:rsid w:val="009704BA"/>
    <w:rsid w:val="00991BC5"/>
    <w:rsid w:val="009C483A"/>
    <w:rsid w:val="009E2D4A"/>
    <w:rsid w:val="00A37F2E"/>
    <w:rsid w:val="00A4172B"/>
    <w:rsid w:val="00AB598F"/>
    <w:rsid w:val="00AE2675"/>
    <w:rsid w:val="00AF0EC7"/>
    <w:rsid w:val="00AF5E5B"/>
    <w:rsid w:val="00B23BC9"/>
    <w:rsid w:val="00B33A34"/>
    <w:rsid w:val="00B75DEE"/>
    <w:rsid w:val="00BC02B8"/>
    <w:rsid w:val="00BF1D9B"/>
    <w:rsid w:val="00C01EC6"/>
    <w:rsid w:val="00C03584"/>
    <w:rsid w:val="00C33442"/>
    <w:rsid w:val="00C43726"/>
    <w:rsid w:val="00C443C6"/>
    <w:rsid w:val="00C56A74"/>
    <w:rsid w:val="00C62CE7"/>
    <w:rsid w:val="00C7126C"/>
    <w:rsid w:val="00C938EB"/>
    <w:rsid w:val="00C97927"/>
    <w:rsid w:val="00C97E81"/>
    <w:rsid w:val="00CB5C53"/>
    <w:rsid w:val="00CC01E9"/>
    <w:rsid w:val="00D10D5F"/>
    <w:rsid w:val="00D12CB3"/>
    <w:rsid w:val="00D145E0"/>
    <w:rsid w:val="00D24D85"/>
    <w:rsid w:val="00D33863"/>
    <w:rsid w:val="00D746B5"/>
    <w:rsid w:val="00DA483D"/>
    <w:rsid w:val="00DA4888"/>
    <w:rsid w:val="00DC1255"/>
    <w:rsid w:val="00DD6F90"/>
    <w:rsid w:val="00DE3AA5"/>
    <w:rsid w:val="00DE5037"/>
    <w:rsid w:val="00E0321A"/>
    <w:rsid w:val="00E33A2F"/>
    <w:rsid w:val="00EC5E57"/>
    <w:rsid w:val="00ED3324"/>
    <w:rsid w:val="00EE71B2"/>
    <w:rsid w:val="00EF6BD4"/>
    <w:rsid w:val="00F00B51"/>
    <w:rsid w:val="00F14C34"/>
    <w:rsid w:val="00F224AC"/>
    <w:rsid w:val="00F60162"/>
    <w:rsid w:val="00F64E71"/>
    <w:rsid w:val="00F65EC9"/>
    <w:rsid w:val="00F73883"/>
    <w:rsid w:val="00F8054E"/>
    <w:rsid w:val="00FE06B3"/>
    <w:rsid w:val="00FE0F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116D"/>
  <w15:chartTrackingRefBased/>
  <w15:docId w15:val="{561C6E74-0E6E-467B-8E22-F699A92D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80212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unhideWhenUsed/>
    <w:qFormat/>
    <w:rsid w:val="0080212B"/>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80212B"/>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unhideWhenUsed/>
    <w:qFormat/>
    <w:rsid w:val="0080212B"/>
    <w:pPr>
      <w:keepNext/>
      <w:spacing w:before="240" w:after="60"/>
      <w:outlineLvl w:val="3"/>
    </w:pPr>
    <w:rPr>
      <w:rFonts w:eastAsia="Times New Roman"/>
      <w:b/>
      <w:bCs/>
      <w:sz w:val="28"/>
      <w:szCs w:val="28"/>
    </w:rPr>
  </w:style>
  <w:style w:type="paragraph" w:styleId="Ttulo5">
    <w:name w:val="heading 5"/>
    <w:basedOn w:val="Normal"/>
    <w:next w:val="Normal"/>
    <w:link w:val="Ttulo5Char"/>
    <w:uiPriority w:val="9"/>
    <w:unhideWhenUsed/>
    <w:qFormat/>
    <w:rsid w:val="0080212B"/>
    <w:pPr>
      <w:spacing w:before="240" w:after="60"/>
      <w:outlineLvl w:val="4"/>
    </w:pPr>
    <w:rPr>
      <w:rFonts w:eastAsia="Times New Roman"/>
      <w:b/>
      <w:bCs/>
      <w:i/>
      <w:iCs/>
      <w:sz w:val="26"/>
      <w:szCs w:val="26"/>
    </w:rPr>
  </w:style>
  <w:style w:type="paragraph" w:styleId="Ttulo6">
    <w:name w:val="heading 6"/>
    <w:basedOn w:val="Normal"/>
    <w:next w:val="Normal"/>
    <w:link w:val="Ttulo6Char"/>
    <w:uiPriority w:val="9"/>
    <w:unhideWhenUsed/>
    <w:qFormat/>
    <w:rsid w:val="0080212B"/>
    <w:pPr>
      <w:spacing w:before="240" w:after="60"/>
      <w:outlineLvl w:val="5"/>
    </w:pPr>
    <w:rPr>
      <w:rFonts w:eastAsia="Times New Roman"/>
      <w:b/>
      <w:bCs/>
    </w:rPr>
  </w:style>
  <w:style w:type="paragraph" w:styleId="Ttulo7">
    <w:name w:val="heading 7"/>
    <w:basedOn w:val="Normal"/>
    <w:next w:val="Normal"/>
    <w:link w:val="Ttulo7Char"/>
    <w:uiPriority w:val="9"/>
    <w:unhideWhenUsed/>
    <w:qFormat/>
    <w:rsid w:val="0080212B"/>
    <w:pPr>
      <w:spacing w:before="240" w:after="60"/>
      <w:outlineLvl w:val="6"/>
    </w:pPr>
    <w:rPr>
      <w:rFonts w:eastAsia="Times New Roman"/>
      <w:sz w:val="24"/>
      <w:szCs w:val="24"/>
    </w:rPr>
  </w:style>
  <w:style w:type="paragraph" w:styleId="Ttulo8">
    <w:name w:val="heading 8"/>
    <w:basedOn w:val="Normal"/>
    <w:next w:val="Normal"/>
    <w:link w:val="Ttulo8Char"/>
    <w:uiPriority w:val="9"/>
    <w:unhideWhenUsed/>
    <w:qFormat/>
    <w:rsid w:val="0080212B"/>
    <w:pPr>
      <w:spacing w:before="240" w:after="60"/>
      <w:outlineLvl w:val="7"/>
    </w:pPr>
    <w:rPr>
      <w:rFonts w:eastAsia="Times New Roman"/>
      <w:i/>
      <w:iCs/>
      <w:sz w:val="24"/>
      <w:szCs w:val="24"/>
    </w:rPr>
  </w:style>
  <w:style w:type="paragraph" w:styleId="Ttulo9">
    <w:name w:val="heading 9"/>
    <w:basedOn w:val="Normal"/>
    <w:next w:val="Normal"/>
    <w:link w:val="Ttulo9Char"/>
    <w:uiPriority w:val="9"/>
    <w:unhideWhenUsed/>
    <w:qFormat/>
    <w:rsid w:val="0080212B"/>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C46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46BB"/>
  </w:style>
  <w:style w:type="paragraph" w:styleId="Rodap">
    <w:name w:val="footer"/>
    <w:basedOn w:val="Normal"/>
    <w:link w:val="RodapChar"/>
    <w:uiPriority w:val="99"/>
    <w:unhideWhenUsed/>
    <w:rsid w:val="007C46BB"/>
    <w:pPr>
      <w:tabs>
        <w:tab w:val="center" w:pos="4252"/>
        <w:tab w:val="right" w:pos="8504"/>
      </w:tabs>
      <w:spacing w:after="0" w:line="240" w:lineRule="auto"/>
    </w:pPr>
  </w:style>
  <w:style w:type="character" w:customStyle="1" w:styleId="RodapChar">
    <w:name w:val="Rodapé Char"/>
    <w:basedOn w:val="Fontepargpadro"/>
    <w:link w:val="Rodap"/>
    <w:uiPriority w:val="99"/>
    <w:rsid w:val="007C46BB"/>
  </w:style>
  <w:style w:type="paragraph" w:styleId="Textodebalo">
    <w:name w:val="Balloon Text"/>
    <w:basedOn w:val="Normal"/>
    <w:link w:val="TextodebaloChar"/>
    <w:uiPriority w:val="99"/>
    <w:semiHidden/>
    <w:unhideWhenUsed/>
    <w:rsid w:val="007C46BB"/>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7C46BB"/>
    <w:rPr>
      <w:rFonts w:ascii="Tahoma" w:hAnsi="Tahoma" w:cs="Tahoma"/>
      <w:sz w:val="16"/>
      <w:szCs w:val="16"/>
    </w:rPr>
  </w:style>
  <w:style w:type="paragraph" w:styleId="NormalWeb">
    <w:name w:val="Normal (Web)"/>
    <w:basedOn w:val="Normal"/>
    <w:uiPriority w:val="99"/>
    <w:unhideWhenUsed/>
    <w:rsid w:val="00C443C6"/>
    <w:pPr>
      <w:spacing w:before="100" w:beforeAutospacing="1" w:after="360" w:line="240" w:lineRule="auto"/>
      <w:jc w:val="both"/>
    </w:pPr>
    <w:rPr>
      <w:rFonts w:ascii="Times New Roman" w:eastAsia="Times New Roman" w:hAnsi="Times New Roman"/>
      <w:sz w:val="24"/>
      <w:szCs w:val="24"/>
      <w:lang w:eastAsia="pt-BR"/>
    </w:rPr>
  </w:style>
  <w:style w:type="character" w:customStyle="1" w:styleId="boldly2">
    <w:name w:val="boldly2"/>
    <w:rsid w:val="00C443C6"/>
    <w:rPr>
      <w:b/>
      <w:bCs/>
    </w:rPr>
  </w:style>
  <w:style w:type="paragraph" w:styleId="Corpodetexto">
    <w:name w:val="Body Text"/>
    <w:basedOn w:val="Normal"/>
    <w:link w:val="CorpodetextoChar"/>
    <w:rsid w:val="00B75DEE"/>
    <w:pPr>
      <w:spacing w:after="0" w:line="240" w:lineRule="auto"/>
      <w:jc w:val="both"/>
    </w:pPr>
    <w:rPr>
      <w:rFonts w:ascii="Arial" w:eastAsia="Times New Roman" w:hAnsi="Arial"/>
      <w:sz w:val="24"/>
      <w:szCs w:val="20"/>
      <w:lang w:eastAsia="pt-BR"/>
    </w:rPr>
  </w:style>
  <w:style w:type="character" w:customStyle="1" w:styleId="CorpodetextoChar">
    <w:name w:val="Corpo de texto Char"/>
    <w:link w:val="Corpodetexto"/>
    <w:rsid w:val="00B75DEE"/>
    <w:rPr>
      <w:rFonts w:ascii="Arial" w:eastAsia="Times New Roman" w:hAnsi="Arial"/>
      <w:sz w:val="24"/>
    </w:rPr>
  </w:style>
  <w:style w:type="paragraph" w:styleId="Recuodecorpodetexto">
    <w:name w:val="Body Text Indent"/>
    <w:basedOn w:val="Normal"/>
    <w:link w:val="RecuodecorpodetextoChar"/>
    <w:rsid w:val="00B75DEE"/>
    <w:pPr>
      <w:spacing w:after="0" w:line="240" w:lineRule="auto"/>
      <w:ind w:left="567" w:hanging="567"/>
    </w:pPr>
    <w:rPr>
      <w:rFonts w:ascii="Arial" w:eastAsia="Times New Roman" w:hAnsi="Arial"/>
      <w:b/>
      <w:sz w:val="24"/>
      <w:szCs w:val="20"/>
      <w:lang w:eastAsia="pt-BR"/>
    </w:rPr>
  </w:style>
  <w:style w:type="character" w:customStyle="1" w:styleId="RecuodecorpodetextoChar">
    <w:name w:val="Recuo de corpo de texto Char"/>
    <w:link w:val="Recuodecorpodetexto"/>
    <w:rsid w:val="00B75DEE"/>
    <w:rPr>
      <w:rFonts w:ascii="Arial" w:eastAsia="Times New Roman" w:hAnsi="Arial"/>
      <w:b/>
      <w:sz w:val="24"/>
    </w:rPr>
  </w:style>
  <w:style w:type="paragraph" w:styleId="Textodenotaderodap">
    <w:name w:val="footnote text"/>
    <w:basedOn w:val="Normal"/>
    <w:link w:val="TextodenotaderodapChar"/>
    <w:rsid w:val="00B75DEE"/>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B75DEE"/>
    <w:rPr>
      <w:rFonts w:ascii="Times New Roman" w:eastAsia="Times New Roman" w:hAnsi="Times New Roman"/>
    </w:rPr>
  </w:style>
  <w:style w:type="character" w:styleId="Refdenotaderodap">
    <w:name w:val="footnote reference"/>
    <w:rsid w:val="00B75DEE"/>
    <w:rPr>
      <w:vertAlign w:val="superscript"/>
    </w:rPr>
  </w:style>
  <w:style w:type="paragraph" w:styleId="PargrafodaLista">
    <w:name w:val="List Paragraph"/>
    <w:basedOn w:val="Normal"/>
    <w:uiPriority w:val="1"/>
    <w:qFormat/>
    <w:rsid w:val="00B75DEE"/>
    <w:pPr>
      <w:spacing w:after="0" w:line="240" w:lineRule="auto"/>
      <w:ind w:left="720"/>
      <w:contextualSpacing/>
    </w:pPr>
    <w:rPr>
      <w:rFonts w:ascii="Arial" w:eastAsia="Times New Roman" w:hAnsi="Arial"/>
      <w:sz w:val="24"/>
      <w:szCs w:val="20"/>
      <w:lang w:eastAsia="pt-BR"/>
    </w:rPr>
  </w:style>
  <w:style w:type="character" w:styleId="Hyperlink">
    <w:name w:val="Hyperlink"/>
    <w:unhideWhenUsed/>
    <w:rsid w:val="002D003C"/>
    <w:rPr>
      <w:color w:val="0000FF"/>
      <w:u w:val="single"/>
    </w:rPr>
  </w:style>
  <w:style w:type="paragraph" w:styleId="Recuodecorpodetexto3">
    <w:name w:val="Body Text Indent 3"/>
    <w:basedOn w:val="Normal"/>
    <w:link w:val="Recuodecorpodetexto3Char"/>
    <w:rsid w:val="0060441F"/>
    <w:pPr>
      <w:spacing w:after="120" w:line="240" w:lineRule="auto"/>
      <w:ind w:left="283"/>
    </w:pPr>
    <w:rPr>
      <w:rFonts w:ascii="Arial" w:eastAsia="Times New Roman" w:hAnsi="Arial"/>
      <w:sz w:val="16"/>
      <w:szCs w:val="16"/>
      <w:lang w:eastAsia="pt-BR"/>
    </w:rPr>
  </w:style>
  <w:style w:type="character" w:customStyle="1" w:styleId="Recuodecorpodetexto3Char">
    <w:name w:val="Recuo de corpo de texto 3 Char"/>
    <w:link w:val="Recuodecorpodetexto3"/>
    <w:rsid w:val="0060441F"/>
    <w:rPr>
      <w:rFonts w:ascii="Arial" w:eastAsia="Times New Roman" w:hAnsi="Arial"/>
      <w:sz w:val="16"/>
      <w:szCs w:val="16"/>
    </w:rPr>
  </w:style>
  <w:style w:type="paragraph" w:styleId="CitaoIntensa">
    <w:name w:val="Intense Quote"/>
    <w:basedOn w:val="Normal"/>
    <w:next w:val="Normal"/>
    <w:link w:val="CitaoIntensaChar"/>
    <w:uiPriority w:val="30"/>
    <w:qFormat/>
    <w:rsid w:val="0080212B"/>
    <w:pPr>
      <w:pBdr>
        <w:bottom w:val="single" w:sz="4" w:space="4" w:color="4F81BD"/>
      </w:pBdr>
      <w:spacing w:before="200" w:after="280"/>
      <w:ind w:left="936" w:right="936"/>
    </w:pPr>
    <w:rPr>
      <w:b/>
      <w:bCs/>
      <w:i/>
      <w:iCs/>
      <w:color w:val="4F81BD"/>
    </w:rPr>
  </w:style>
  <w:style w:type="character" w:customStyle="1" w:styleId="CitaoIntensaChar">
    <w:name w:val="Citação Intensa Char"/>
    <w:link w:val="CitaoIntensa"/>
    <w:uiPriority w:val="30"/>
    <w:rsid w:val="0080212B"/>
    <w:rPr>
      <w:b/>
      <w:bCs/>
      <w:i/>
      <w:iCs/>
      <w:color w:val="4F81BD"/>
      <w:sz w:val="22"/>
      <w:szCs w:val="22"/>
      <w:lang w:eastAsia="en-US"/>
    </w:rPr>
  </w:style>
  <w:style w:type="paragraph" w:styleId="Citao">
    <w:name w:val="Quote"/>
    <w:basedOn w:val="Normal"/>
    <w:next w:val="Normal"/>
    <w:link w:val="CitaoChar"/>
    <w:uiPriority w:val="29"/>
    <w:qFormat/>
    <w:rsid w:val="0080212B"/>
    <w:rPr>
      <w:i/>
      <w:iCs/>
      <w:color w:val="000000"/>
    </w:rPr>
  </w:style>
  <w:style w:type="character" w:customStyle="1" w:styleId="CitaoChar">
    <w:name w:val="Citação Char"/>
    <w:link w:val="Citao"/>
    <w:uiPriority w:val="29"/>
    <w:rsid w:val="0080212B"/>
    <w:rPr>
      <w:i/>
      <w:iCs/>
      <w:color w:val="000000"/>
      <w:sz w:val="22"/>
      <w:szCs w:val="22"/>
      <w:lang w:eastAsia="en-US"/>
    </w:rPr>
  </w:style>
  <w:style w:type="character" w:styleId="RefernciaSutil">
    <w:name w:val="Subtle Reference"/>
    <w:uiPriority w:val="31"/>
    <w:qFormat/>
    <w:rsid w:val="0080212B"/>
    <w:rPr>
      <w:smallCaps/>
      <w:color w:val="C0504D"/>
      <w:u w:val="single"/>
    </w:rPr>
  </w:style>
  <w:style w:type="character" w:styleId="RefernciaIntensa">
    <w:name w:val="Intense Reference"/>
    <w:uiPriority w:val="32"/>
    <w:qFormat/>
    <w:rsid w:val="0080212B"/>
    <w:rPr>
      <w:b/>
      <w:bCs/>
      <w:smallCaps/>
      <w:color w:val="C0504D"/>
      <w:spacing w:val="5"/>
      <w:u w:val="single"/>
    </w:rPr>
  </w:style>
  <w:style w:type="character" w:styleId="TtulodoLivro">
    <w:name w:val="Book Title"/>
    <w:uiPriority w:val="33"/>
    <w:qFormat/>
    <w:rsid w:val="0080212B"/>
    <w:rPr>
      <w:b/>
      <w:bCs/>
      <w:smallCaps/>
      <w:spacing w:val="5"/>
    </w:rPr>
  </w:style>
  <w:style w:type="paragraph" w:styleId="Subttulo">
    <w:name w:val="Subtitle"/>
    <w:basedOn w:val="Normal"/>
    <w:next w:val="Normal"/>
    <w:link w:val="SubttuloChar"/>
    <w:uiPriority w:val="11"/>
    <w:qFormat/>
    <w:rsid w:val="0080212B"/>
    <w:pPr>
      <w:spacing w:after="60"/>
      <w:jc w:val="center"/>
      <w:outlineLvl w:val="1"/>
    </w:pPr>
    <w:rPr>
      <w:rFonts w:ascii="Cambria" w:eastAsia="Times New Roman" w:hAnsi="Cambria"/>
      <w:sz w:val="24"/>
      <w:szCs w:val="24"/>
    </w:rPr>
  </w:style>
  <w:style w:type="character" w:customStyle="1" w:styleId="SubttuloChar">
    <w:name w:val="Subtítulo Char"/>
    <w:link w:val="Subttulo"/>
    <w:uiPriority w:val="11"/>
    <w:rsid w:val="0080212B"/>
    <w:rPr>
      <w:rFonts w:ascii="Cambria" w:eastAsia="Times New Roman" w:hAnsi="Cambria" w:cs="Times New Roman"/>
      <w:sz w:val="24"/>
      <w:szCs w:val="24"/>
      <w:lang w:eastAsia="en-US"/>
    </w:rPr>
  </w:style>
  <w:style w:type="paragraph" w:styleId="Ttulo">
    <w:name w:val="Title"/>
    <w:basedOn w:val="Normal"/>
    <w:next w:val="Normal"/>
    <w:link w:val="TtuloChar"/>
    <w:uiPriority w:val="10"/>
    <w:qFormat/>
    <w:rsid w:val="0080212B"/>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uiPriority w:val="10"/>
    <w:rsid w:val="0080212B"/>
    <w:rPr>
      <w:rFonts w:ascii="Cambria" w:eastAsia="Times New Roman" w:hAnsi="Cambria" w:cs="Times New Roman"/>
      <w:b/>
      <w:bCs/>
      <w:kern w:val="28"/>
      <w:sz w:val="32"/>
      <w:szCs w:val="32"/>
      <w:lang w:eastAsia="en-US"/>
    </w:rPr>
  </w:style>
  <w:style w:type="paragraph" w:styleId="SemEspaamento">
    <w:name w:val="No Spacing"/>
    <w:uiPriority w:val="1"/>
    <w:qFormat/>
    <w:rsid w:val="0080212B"/>
    <w:rPr>
      <w:sz w:val="22"/>
      <w:szCs w:val="22"/>
      <w:lang w:eastAsia="en-US"/>
    </w:rPr>
  </w:style>
  <w:style w:type="character" w:customStyle="1" w:styleId="Ttulo1Char">
    <w:name w:val="Título 1 Char"/>
    <w:link w:val="Ttulo1"/>
    <w:uiPriority w:val="9"/>
    <w:rsid w:val="0080212B"/>
    <w:rPr>
      <w:rFonts w:ascii="Cambria" w:eastAsia="Times New Roman" w:hAnsi="Cambria" w:cs="Times New Roman"/>
      <w:b/>
      <w:bCs/>
      <w:kern w:val="32"/>
      <w:sz w:val="32"/>
      <w:szCs w:val="32"/>
      <w:lang w:eastAsia="en-US"/>
    </w:rPr>
  </w:style>
  <w:style w:type="character" w:customStyle="1" w:styleId="Ttulo2Char">
    <w:name w:val="Título 2 Char"/>
    <w:link w:val="Ttulo2"/>
    <w:uiPriority w:val="9"/>
    <w:rsid w:val="0080212B"/>
    <w:rPr>
      <w:rFonts w:ascii="Cambria" w:eastAsia="Times New Roman" w:hAnsi="Cambria" w:cs="Times New Roman"/>
      <w:b/>
      <w:bCs/>
      <w:i/>
      <w:iCs/>
      <w:sz w:val="28"/>
      <w:szCs w:val="28"/>
      <w:lang w:eastAsia="en-US"/>
    </w:rPr>
  </w:style>
  <w:style w:type="character" w:customStyle="1" w:styleId="Ttulo3Char">
    <w:name w:val="Título 3 Char"/>
    <w:link w:val="Ttulo3"/>
    <w:uiPriority w:val="9"/>
    <w:rsid w:val="0080212B"/>
    <w:rPr>
      <w:rFonts w:ascii="Cambria" w:eastAsia="Times New Roman" w:hAnsi="Cambria" w:cs="Times New Roman"/>
      <w:b/>
      <w:bCs/>
      <w:sz w:val="26"/>
      <w:szCs w:val="26"/>
      <w:lang w:eastAsia="en-US"/>
    </w:rPr>
  </w:style>
  <w:style w:type="character" w:customStyle="1" w:styleId="Ttulo4Char">
    <w:name w:val="Título 4 Char"/>
    <w:link w:val="Ttulo4"/>
    <w:uiPriority w:val="9"/>
    <w:rsid w:val="0080212B"/>
    <w:rPr>
      <w:rFonts w:ascii="Calibri" w:eastAsia="Times New Roman" w:hAnsi="Calibri" w:cs="Times New Roman"/>
      <w:b/>
      <w:bCs/>
      <w:sz w:val="28"/>
      <w:szCs w:val="28"/>
      <w:lang w:eastAsia="en-US"/>
    </w:rPr>
  </w:style>
  <w:style w:type="character" w:customStyle="1" w:styleId="Ttulo5Char">
    <w:name w:val="Título 5 Char"/>
    <w:link w:val="Ttulo5"/>
    <w:uiPriority w:val="9"/>
    <w:rsid w:val="0080212B"/>
    <w:rPr>
      <w:rFonts w:ascii="Calibri" w:eastAsia="Times New Roman" w:hAnsi="Calibri" w:cs="Times New Roman"/>
      <w:b/>
      <w:bCs/>
      <w:i/>
      <w:iCs/>
      <w:sz w:val="26"/>
      <w:szCs w:val="26"/>
      <w:lang w:eastAsia="en-US"/>
    </w:rPr>
  </w:style>
  <w:style w:type="character" w:customStyle="1" w:styleId="Ttulo6Char">
    <w:name w:val="Título 6 Char"/>
    <w:link w:val="Ttulo6"/>
    <w:uiPriority w:val="9"/>
    <w:rsid w:val="0080212B"/>
    <w:rPr>
      <w:rFonts w:ascii="Calibri" w:eastAsia="Times New Roman" w:hAnsi="Calibri" w:cs="Times New Roman"/>
      <w:b/>
      <w:bCs/>
      <w:sz w:val="22"/>
      <w:szCs w:val="22"/>
      <w:lang w:eastAsia="en-US"/>
    </w:rPr>
  </w:style>
  <w:style w:type="character" w:customStyle="1" w:styleId="Ttulo7Char">
    <w:name w:val="Título 7 Char"/>
    <w:link w:val="Ttulo7"/>
    <w:uiPriority w:val="9"/>
    <w:rsid w:val="0080212B"/>
    <w:rPr>
      <w:rFonts w:ascii="Calibri" w:eastAsia="Times New Roman" w:hAnsi="Calibri" w:cs="Times New Roman"/>
      <w:sz w:val="24"/>
      <w:szCs w:val="24"/>
      <w:lang w:eastAsia="en-US"/>
    </w:rPr>
  </w:style>
  <w:style w:type="character" w:customStyle="1" w:styleId="Ttulo8Char">
    <w:name w:val="Título 8 Char"/>
    <w:link w:val="Ttulo8"/>
    <w:uiPriority w:val="9"/>
    <w:rsid w:val="0080212B"/>
    <w:rPr>
      <w:rFonts w:ascii="Calibri" w:eastAsia="Times New Roman" w:hAnsi="Calibri" w:cs="Times New Roman"/>
      <w:i/>
      <w:iCs/>
      <w:sz w:val="24"/>
      <w:szCs w:val="24"/>
      <w:lang w:eastAsia="en-US"/>
    </w:rPr>
  </w:style>
  <w:style w:type="character" w:customStyle="1" w:styleId="Ttulo9Char">
    <w:name w:val="Título 9 Char"/>
    <w:link w:val="Ttulo9"/>
    <w:uiPriority w:val="9"/>
    <w:rsid w:val="0080212B"/>
    <w:rPr>
      <w:rFonts w:ascii="Cambria" w:eastAsia="Times New Roman" w:hAnsi="Cambria" w:cs="Times New Roman"/>
      <w:sz w:val="22"/>
      <w:szCs w:val="22"/>
      <w:lang w:eastAsia="en-US"/>
    </w:rPr>
  </w:style>
  <w:style w:type="character" w:styleId="nfaseSutil">
    <w:name w:val="Subtle Emphasis"/>
    <w:uiPriority w:val="19"/>
    <w:qFormat/>
    <w:rsid w:val="0080212B"/>
    <w:rPr>
      <w:i/>
      <w:iCs/>
      <w:color w:val="808080"/>
    </w:rPr>
  </w:style>
  <w:style w:type="character" w:styleId="nfase">
    <w:name w:val="Emphasis"/>
    <w:uiPriority w:val="20"/>
    <w:qFormat/>
    <w:rsid w:val="0080212B"/>
    <w:rPr>
      <w:i/>
      <w:iCs/>
    </w:rPr>
  </w:style>
  <w:style w:type="character" w:styleId="nfaseIntensa">
    <w:name w:val="Intense Emphasis"/>
    <w:uiPriority w:val="21"/>
    <w:qFormat/>
    <w:rsid w:val="0080212B"/>
    <w:rPr>
      <w:b/>
      <w:bCs/>
      <w:i/>
      <w:iCs/>
      <w:color w:val="4F81BD"/>
    </w:rPr>
  </w:style>
  <w:style w:type="character" w:styleId="Forte">
    <w:name w:val="Strong"/>
    <w:uiPriority w:val="22"/>
    <w:qFormat/>
    <w:rsid w:val="0080212B"/>
    <w:rPr>
      <w:b/>
      <w:bCs/>
    </w:rPr>
  </w:style>
  <w:style w:type="table" w:styleId="Tabelacomgrade">
    <w:name w:val="Table Grid"/>
    <w:basedOn w:val="Tabelanormal"/>
    <w:uiPriority w:val="59"/>
    <w:rsid w:val="0099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0B65EE"/>
    <w:rPr>
      <w:sz w:val="16"/>
      <w:szCs w:val="16"/>
    </w:rPr>
  </w:style>
  <w:style w:type="paragraph" w:styleId="Textodecomentrio">
    <w:name w:val="annotation text"/>
    <w:basedOn w:val="Normal"/>
    <w:link w:val="TextodecomentrioChar"/>
    <w:uiPriority w:val="99"/>
    <w:semiHidden/>
    <w:unhideWhenUsed/>
    <w:rsid w:val="000B65EE"/>
    <w:pPr>
      <w:widowControl w:val="0"/>
      <w:autoSpaceDE w:val="0"/>
      <w:autoSpaceDN w:val="0"/>
      <w:spacing w:after="0" w:line="240" w:lineRule="auto"/>
    </w:pPr>
    <w:rPr>
      <w:rFonts w:ascii="Times New Roman" w:eastAsia="Times New Roman" w:hAnsi="Times New Roman"/>
      <w:sz w:val="20"/>
      <w:szCs w:val="20"/>
      <w:lang w:val="pt-PT"/>
    </w:rPr>
  </w:style>
  <w:style w:type="character" w:customStyle="1" w:styleId="TextodecomentrioChar">
    <w:name w:val="Texto de comentário Char"/>
    <w:basedOn w:val="Fontepargpadro"/>
    <w:link w:val="Textodecomentrio"/>
    <w:uiPriority w:val="99"/>
    <w:semiHidden/>
    <w:rsid w:val="000B65EE"/>
    <w:rPr>
      <w:rFonts w:ascii="Times New Roman" w:eastAsia="Times New Roman" w:hAnsi="Times New Roman"/>
      <w:lang w:val="pt-PT" w:eastAsia="en-US"/>
    </w:rPr>
  </w:style>
  <w:style w:type="paragraph" w:customStyle="1" w:styleId="texto1">
    <w:name w:val="texto1"/>
    <w:basedOn w:val="Normal"/>
    <w:rsid w:val="000B65EE"/>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327">
      <w:bodyDiv w:val="1"/>
      <w:marLeft w:val="0"/>
      <w:marRight w:val="0"/>
      <w:marTop w:val="0"/>
      <w:marBottom w:val="0"/>
      <w:divBdr>
        <w:top w:val="none" w:sz="0" w:space="0" w:color="auto"/>
        <w:left w:val="none" w:sz="0" w:space="0" w:color="auto"/>
        <w:bottom w:val="none" w:sz="0" w:space="0" w:color="auto"/>
        <w:right w:val="none" w:sz="0" w:space="0" w:color="auto"/>
      </w:divBdr>
    </w:div>
    <w:div w:id="33890641">
      <w:bodyDiv w:val="1"/>
      <w:marLeft w:val="0"/>
      <w:marRight w:val="0"/>
      <w:marTop w:val="0"/>
      <w:marBottom w:val="0"/>
      <w:divBdr>
        <w:top w:val="none" w:sz="0" w:space="0" w:color="auto"/>
        <w:left w:val="none" w:sz="0" w:space="0" w:color="auto"/>
        <w:bottom w:val="none" w:sz="0" w:space="0" w:color="auto"/>
        <w:right w:val="none" w:sz="0" w:space="0" w:color="auto"/>
      </w:divBdr>
    </w:div>
    <w:div w:id="58790490">
      <w:bodyDiv w:val="1"/>
      <w:marLeft w:val="0"/>
      <w:marRight w:val="0"/>
      <w:marTop w:val="0"/>
      <w:marBottom w:val="0"/>
      <w:divBdr>
        <w:top w:val="none" w:sz="0" w:space="0" w:color="auto"/>
        <w:left w:val="none" w:sz="0" w:space="0" w:color="auto"/>
        <w:bottom w:val="none" w:sz="0" w:space="0" w:color="auto"/>
        <w:right w:val="none" w:sz="0" w:space="0" w:color="auto"/>
      </w:divBdr>
    </w:div>
    <w:div w:id="105539219">
      <w:bodyDiv w:val="1"/>
      <w:marLeft w:val="0"/>
      <w:marRight w:val="0"/>
      <w:marTop w:val="0"/>
      <w:marBottom w:val="0"/>
      <w:divBdr>
        <w:top w:val="none" w:sz="0" w:space="0" w:color="auto"/>
        <w:left w:val="none" w:sz="0" w:space="0" w:color="auto"/>
        <w:bottom w:val="none" w:sz="0" w:space="0" w:color="auto"/>
        <w:right w:val="none" w:sz="0" w:space="0" w:color="auto"/>
      </w:divBdr>
    </w:div>
    <w:div w:id="138111734">
      <w:bodyDiv w:val="1"/>
      <w:marLeft w:val="0"/>
      <w:marRight w:val="0"/>
      <w:marTop w:val="0"/>
      <w:marBottom w:val="0"/>
      <w:divBdr>
        <w:top w:val="none" w:sz="0" w:space="0" w:color="auto"/>
        <w:left w:val="none" w:sz="0" w:space="0" w:color="auto"/>
        <w:bottom w:val="none" w:sz="0" w:space="0" w:color="auto"/>
        <w:right w:val="none" w:sz="0" w:space="0" w:color="auto"/>
      </w:divBdr>
      <w:divsChild>
        <w:div w:id="1828477211">
          <w:marLeft w:val="0"/>
          <w:marRight w:val="0"/>
          <w:marTop w:val="0"/>
          <w:marBottom w:val="0"/>
          <w:divBdr>
            <w:top w:val="none" w:sz="0" w:space="0" w:color="auto"/>
            <w:left w:val="none" w:sz="0" w:space="0" w:color="auto"/>
            <w:bottom w:val="none" w:sz="0" w:space="0" w:color="auto"/>
            <w:right w:val="none" w:sz="0" w:space="0" w:color="auto"/>
          </w:divBdr>
          <w:divsChild>
            <w:div w:id="226771372">
              <w:marLeft w:val="0"/>
              <w:marRight w:val="0"/>
              <w:marTop w:val="0"/>
              <w:marBottom w:val="0"/>
              <w:divBdr>
                <w:top w:val="none" w:sz="0" w:space="0" w:color="auto"/>
                <w:left w:val="none" w:sz="0" w:space="0" w:color="auto"/>
                <w:bottom w:val="none" w:sz="0" w:space="0" w:color="auto"/>
                <w:right w:val="none" w:sz="0" w:space="0" w:color="auto"/>
              </w:divBdr>
              <w:divsChild>
                <w:div w:id="652610481">
                  <w:marLeft w:val="0"/>
                  <w:marRight w:val="0"/>
                  <w:marTop w:val="0"/>
                  <w:marBottom w:val="0"/>
                  <w:divBdr>
                    <w:top w:val="none" w:sz="0" w:space="0" w:color="auto"/>
                    <w:left w:val="none" w:sz="0" w:space="0" w:color="auto"/>
                    <w:bottom w:val="none" w:sz="0" w:space="0" w:color="auto"/>
                    <w:right w:val="none" w:sz="0" w:space="0" w:color="auto"/>
                  </w:divBdr>
                  <w:divsChild>
                    <w:div w:id="1317302915">
                      <w:marLeft w:val="0"/>
                      <w:marRight w:val="0"/>
                      <w:marTop w:val="0"/>
                      <w:marBottom w:val="0"/>
                      <w:divBdr>
                        <w:top w:val="none" w:sz="0" w:space="0" w:color="auto"/>
                        <w:left w:val="none" w:sz="0" w:space="0" w:color="auto"/>
                        <w:bottom w:val="none" w:sz="0" w:space="0" w:color="auto"/>
                        <w:right w:val="none" w:sz="0" w:space="0" w:color="auto"/>
                      </w:divBdr>
                      <w:divsChild>
                        <w:div w:id="174197362">
                          <w:marLeft w:val="0"/>
                          <w:marRight w:val="0"/>
                          <w:marTop w:val="0"/>
                          <w:marBottom w:val="0"/>
                          <w:divBdr>
                            <w:top w:val="single" w:sz="2" w:space="0" w:color="008000"/>
                            <w:left w:val="single" w:sz="2" w:space="0" w:color="008000"/>
                            <w:bottom w:val="single" w:sz="2" w:space="0" w:color="008000"/>
                            <w:right w:val="single" w:sz="2" w:space="0" w:color="008000"/>
                          </w:divBdr>
                          <w:divsChild>
                            <w:div w:id="1008603784">
                              <w:marLeft w:val="0"/>
                              <w:marRight w:val="0"/>
                              <w:marTop w:val="0"/>
                              <w:marBottom w:val="0"/>
                              <w:divBdr>
                                <w:top w:val="single" w:sz="2" w:space="11" w:color="008000"/>
                                <w:left w:val="single" w:sz="2" w:space="4" w:color="008000"/>
                                <w:bottom w:val="single" w:sz="2" w:space="0" w:color="008000"/>
                                <w:right w:val="single" w:sz="2" w:space="0" w:color="008000"/>
                              </w:divBdr>
                              <w:divsChild>
                                <w:div w:id="1058866131">
                                  <w:marLeft w:val="0"/>
                                  <w:marRight w:val="0"/>
                                  <w:marTop w:val="0"/>
                                  <w:marBottom w:val="0"/>
                                  <w:divBdr>
                                    <w:top w:val="none" w:sz="0" w:space="0" w:color="auto"/>
                                    <w:left w:val="none" w:sz="0" w:space="0" w:color="auto"/>
                                    <w:bottom w:val="none" w:sz="0" w:space="0" w:color="auto"/>
                                    <w:right w:val="none" w:sz="0" w:space="0" w:color="auto"/>
                                  </w:divBdr>
                                  <w:divsChild>
                                    <w:div w:id="671223637">
                                      <w:marLeft w:val="0"/>
                                      <w:marRight w:val="0"/>
                                      <w:marTop w:val="0"/>
                                      <w:marBottom w:val="0"/>
                                      <w:divBdr>
                                        <w:top w:val="none" w:sz="0" w:space="0" w:color="auto"/>
                                        <w:left w:val="none" w:sz="0" w:space="0" w:color="auto"/>
                                        <w:bottom w:val="none" w:sz="0" w:space="0" w:color="auto"/>
                                        <w:right w:val="none" w:sz="0" w:space="0" w:color="auto"/>
                                      </w:divBdr>
                                      <w:divsChild>
                                        <w:div w:id="1276643159">
                                          <w:marLeft w:val="0"/>
                                          <w:marRight w:val="0"/>
                                          <w:marTop w:val="0"/>
                                          <w:marBottom w:val="0"/>
                                          <w:divBdr>
                                            <w:top w:val="none" w:sz="0" w:space="0" w:color="auto"/>
                                            <w:left w:val="none" w:sz="0" w:space="0" w:color="auto"/>
                                            <w:bottom w:val="none" w:sz="0" w:space="0" w:color="auto"/>
                                            <w:right w:val="none" w:sz="0" w:space="0" w:color="auto"/>
                                          </w:divBdr>
                                          <w:divsChild>
                                            <w:div w:id="384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471242">
      <w:bodyDiv w:val="1"/>
      <w:marLeft w:val="0"/>
      <w:marRight w:val="0"/>
      <w:marTop w:val="0"/>
      <w:marBottom w:val="0"/>
      <w:divBdr>
        <w:top w:val="none" w:sz="0" w:space="0" w:color="auto"/>
        <w:left w:val="none" w:sz="0" w:space="0" w:color="auto"/>
        <w:bottom w:val="none" w:sz="0" w:space="0" w:color="auto"/>
        <w:right w:val="none" w:sz="0" w:space="0" w:color="auto"/>
      </w:divBdr>
    </w:div>
    <w:div w:id="249513513">
      <w:bodyDiv w:val="1"/>
      <w:marLeft w:val="0"/>
      <w:marRight w:val="0"/>
      <w:marTop w:val="0"/>
      <w:marBottom w:val="0"/>
      <w:divBdr>
        <w:top w:val="none" w:sz="0" w:space="0" w:color="auto"/>
        <w:left w:val="none" w:sz="0" w:space="0" w:color="auto"/>
        <w:bottom w:val="none" w:sz="0" w:space="0" w:color="auto"/>
        <w:right w:val="none" w:sz="0" w:space="0" w:color="auto"/>
      </w:divBdr>
    </w:div>
    <w:div w:id="327563865">
      <w:bodyDiv w:val="1"/>
      <w:marLeft w:val="0"/>
      <w:marRight w:val="0"/>
      <w:marTop w:val="0"/>
      <w:marBottom w:val="0"/>
      <w:divBdr>
        <w:top w:val="none" w:sz="0" w:space="0" w:color="auto"/>
        <w:left w:val="none" w:sz="0" w:space="0" w:color="auto"/>
        <w:bottom w:val="none" w:sz="0" w:space="0" w:color="auto"/>
        <w:right w:val="none" w:sz="0" w:space="0" w:color="auto"/>
      </w:divBdr>
      <w:divsChild>
        <w:div w:id="1399548829">
          <w:marLeft w:val="0"/>
          <w:marRight w:val="0"/>
          <w:marTop w:val="0"/>
          <w:marBottom w:val="0"/>
          <w:divBdr>
            <w:top w:val="none" w:sz="0" w:space="0" w:color="auto"/>
            <w:left w:val="none" w:sz="0" w:space="0" w:color="auto"/>
            <w:bottom w:val="none" w:sz="0" w:space="0" w:color="auto"/>
            <w:right w:val="none" w:sz="0" w:space="0" w:color="auto"/>
          </w:divBdr>
          <w:divsChild>
            <w:div w:id="2057923707">
              <w:marLeft w:val="0"/>
              <w:marRight w:val="0"/>
              <w:marTop w:val="0"/>
              <w:marBottom w:val="0"/>
              <w:divBdr>
                <w:top w:val="none" w:sz="0" w:space="0" w:color="auto"/>
                <w:left w:val="none" w:sz="0" w:space="0" w:color="auto"/>
                <w:bottom w:val="none" w:sz="0" w:space="0" w:color="auto"/>
                <w:right w:val="none" w:sz="0" w:space="0" w:color="auto"/>
              </w:divBdr>
              <w:divsChild>
                <w:div w:id="1130906151">
                  <w:marLeft w:val="0"/>
                  <w:marRight w:val="0"/>
                  <w:marTop w:val="0"/>
                  <w:marBottom w:val="0"/>
                  <w:divBdr>
                    <w:top w:val="none" w:sz="0" w:space="0" w:color="auto"/>
                    <w:left w:val="none" w:sz="0" w:space="0" w:color="auto"/>
                    <w:bottom w:val="none" w:sz="0" w:space="0" w:color="auto"/>
                    <w:right w:val="none" w:sz="0" w:space="0" w:color="auto"/>
                  </w:divBdr>
                  <w:divsChild>
                    <w:div w:id="260071966">
                      <w:marLeft w:val="0"/>
                      <w:marRight w:val="0"/>
                      <w:marTop w:val="0"/>
                      <w:marBottom w:val="0"/>
                      <w:divBdr>
                        <w:top w:val="none" w:sz="0" w:space="0" w:color="auto"/>
                        <w:left w:val="none" w:sz="0" w:space="0" w:color="auto"/>
                        <w:bottom w:val="none" w:sz="0" w:space="0" w:color="auto"/>
                        <w:right w:val="none" w:sz="0" w:space="0" w:color="auto"/>
                      </w:divBdr>
                      <w:divsChild>
                        <w:div w:id="227572211">
                          <w:marLeft w:val="0"/>
                          <w:marRight w:val="0"/>
                          <w:marTop w:val="0"/>
                          <w:marBottom w:val="0"/>
                          <w:divBdr>
                            <w:top w:val="single" w:sz="2" w:space="0" w:color="008000"/>
                            <w:left w:val="single" w:sz="2" w:space="0" w:color="008000"/>
                            <w:bottom w:val="single" w:sz="2" w:space="0" w:color="008000"/>
                            <w:right w:val="single" w:sz="2" w:space="0" w:color="008000"/>
                          </w:divBdr>
                          <w:divsChild>
                            <w:div w:id="1339190653">
                              <w:marLeft w:val="0"/>
                              <w:marRight w:val="0"/>
                              <w:marTop w:val="0"/>
                              <w:marBottom w:val="0"/>
                              <w:divBdr>
                                <w:top w:val="single" w:sz="2" w:space="11" w:color="008000"/>
                                <w:left w:val="single" w:sz="2" w:space="4" w:color="008000"/>
                                <w:bottom w:val="single" w:sz="2" w:space="0" w:color="008000"/>
                                <w:right w:val="single" w:sz="2" w:space="0" w:color="008000"/>
                              </w:divBdr>
                              <w:divsChild>
                                <w:div w:id="41562294">
                                  <w:marLeft w:val="0"/>
                                  <w:marRight w:val="0"/>
                                  <w:marTop w:val="0"/>
                                  <w:marBottom w:val="0"/>
                                  <w:divBdr>
                                    <w:top w:val="none" w:sz="0" w:space="0" w:color="auto"/>
                                    <w:left w:val="none" w:sz="0" w:space="0" w:color="auto"/>
                                    <w:bottom w:val="none" w:sz="0" w:space="0" w:color="auto"/>
                                    <w:right w:val="none" w:sz="0" w:space="0" w:color="auto"/>
                                  </w:divBdr>
                                  <w:divsChild>
                                    <w:div w:id="628825604">
                                      <w:marLeft w:val="0"/>
                                      <w:marRight w:val="0"/>
                                      <w:marTop w:val="0"/>
                                      <w:marBottom w:val="0"/>
                                      <w:divBdr>
                                        <w:top w:val="none" w:sz="0" w:space="0" w:color="auto"/>
                                        <w:left w:val="none" w:sz="0" w:space="0" w:color="auto"/>
                                        <w:bottom w:val="none" w:sz="0" w:space="0" w:color="auto"/>
                                        <w:right w:val="none" w:sz="0" w:space="0" w:color="auto"/>
                                      </w:divBdr>
                                      <w:divsChild>
                                        <w:div w:id="1198354844">
                                          <w:marLeft w:val="0"/>
                                          <w:marRight w:val="0"/>
                                          <w:marTop w:val="0"/>
                                          <w:marBottom w:val="0"/>
                                          <w:divBdr>
                                            <w:top w:val="none" w:sz="0" w:space="0" w:color="auto"/>
                                            <w:left w:val="none" w:sz="0" w:space="0" w:color="auto"/>
                                            <w:bottom w:val="none" w:sz="0" w:space="0" w:color="auto"/>
                                            <w:right w:val="none" w:sz="0" w:space="0" w:color="auto"/>
                                          </w:divBdr>
                                          <w:divsChild>
                                            <w:div w:id="7378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555212">
      <w:bodyDiv w:val="1"/>
      <w:marLeft w:val="0"/>
      <w:marRight w:val="0"/>
      <w:marTop w:val="0"/>
      <w:marBottom w:val="0"/>
      <w:divBdr>
        <w:top w:val="none" w:sz="0" w:space="0" w:color="auto"/>
        <w:left w:val="none" w:sz="0" w:space="0" w:color="auto"/>
        <w:bottom w:val="none" w:sz="0" w:space="0" w:color="auto"/>
        <w:right w:val="none" w:sz="0" w:space="0" w:color="auto"/>
      </w:divBdr>
    </w:div>
    <w:div w:id="530385175">
      <w:bodyDiv w:val="1"/>
      <w:marLeft w:val="0"/>
      <w:marRight w:val="0"/>
      <w:marTop w:val="0"/>
      <w:marBottom w:val="0"/>
      <w:divBdr>
        <w:top w:val="none" w:sz="0" w:space="0" w:color="auto"/>
        <w:left w:val="none" w:sz="0" w:space="0" w:color="auto"/>
        <w:bottom w:val="none" w:sz="0" w:space="0" w:color="auto"/>
        <w:right w:val="none" w:sz="0" w:space="0" w:color="auto"/>
      </w:divBdr>
    </w:div>
    <w:div w:id="595556461">
      <w:bodyDiv w:val="1"/>
      <w:marLeft w:val="0"/>
      <w:marRight w:val="0"/>
      <w:marTop w:val="0"/>
      <w:marBottom w:val="0"/>
      <w:divBdr>
        <w:top w:val="none" w:sz="0" w:space="0" w:color="auto"/>
        <w:left w:val="none" w:sz="0" w:space="0" w:color="auto"/>
        <w:bottom w:val="none" w:sz="0" w:space="0" w:color="auto"/>
        <w:right w:val="none" w:sz="0" w:space="0" w:color="auto"/>
      </w:divBdr>
    </w:div>
    <w:div w:id="708723443">
      <w:bodyDiv w:val="1"/>
      <w:marLeft w:val="0"/>
      <w:marRight w:val="0"/>
      <w:marTop w:val="0"/>
      <w:marBottom w:val="0"/>
      <w:divBdr>
        <w:top w:val="none" w:sz="0" w:space="0" w:color="auto"/>
        <w:left w:val="none" w:sz="0" w:space="0" w:color="auto"/>
        <w:bottom w:val="none" w:sz="0" w:space="0" w:color="auto"/>
        <w:right w:val="none" w:sz="0" w:space="0" w:color="auto"/>
      </w:divBdr>
    </w:div>
    <w:div w:id="758522312">
      <w:bodyDiv w:val="1"/>
      <w:marLeft w:val="0"/>
      <w:marRight w:val="0"/>
      <w:marTop w:val="0"/>
      <w:marBottom w:val="0"/>
      <w:divBdr>
        <w:top w:val="none" w:sz="0" w:space="0" w:color="auto"/>
        <w:left w:val="none" w:sz="0" w:space="0" w:color="auto"/>
        <w:bottom w:val="none" w:sz="0" w:space="0" w:color="auto"/>
        <w:right w:val="none" w:sz="0" w:space="0" w:color="auto"/>
      </w:divBdr>
    </w:div>
    <w:div w:id="1173109545">
      <w:bodyDiv w:val="1"/>
      <w:marLeft w:val="0"/>
      <w:marRight w:val="0"/>
      <w:marTop w:val="0"/>
      <w:marBottom w:val="0"/>
      <w:divBdr>
        <w:top w:val="none" w:sz="0" w:space="0" w:color="auto"/>
        <w:left w:val="none" w:sz="0" w:space="0" w:color="auto"/>
        <w:bottom w:val="none" w:sz="0" w:space="0" w:color="auto"/>
        <w:right w:val="none" w:sz="0" w:space="0" w:color="auto"/>
      </w:divBdr>
    </w:div>
    <w:div w:id="1185243764">
      <w:bodyDiv w:val="1"/>
      <w:marLeft w:val="0"/>
      <w:marRight w:val="0"/>
      <w:marTop w:val="0"/>
      <w:marBottom w:val="0"/>
      <w:divBdr>
        <w:top w:val="none" w:sz="0" w:space="0" w:color="auto"/>
        <w:left w:val="none" w:sz="0" w:space="0" w:color="auto"/>
        <w:bottom w:val="none" w:sz="0" w:space="0" w:color="auto"/>
        <w:right w:val="none" w:sz="0" w:space="0" w:color="auto"/>
      </w:divBdr>
    </w:div>
    <w:div w:id="1415586387">
      <w:bodyDiv w:val="1"/>
      <w:marLeft w:val="0"/>
      <w:marRight w:val="0"/>
      <w:marTop w:val="0"/>
      <w:marBottom w:val="0"/>
      <w:divBdr>
        <w:top w:val="none" w:sz="0" w:space="0" w:color="auto"/>
        <w:left w:val="none" w:sz="0" w:space="0" w:color="auto"/>
        <w:bottom w:val="none" w:sz="0" w:space="0" w:color="auto"/>
        <w:right w:val="none" w:sz="0" w:space="0" w:color="auto"/>
      </w:divBdr>
    </w:div>
    <w:div w:id="1561671822">
      <w:bodyDiv w:val="1"/>
      <w:marLeft w:val="0"/>
      <w:marRight w:val="0"/>
      <w:marTop w:val="0"/>
      <w:marBottom w:val="0"/>
      <w:divBdr>
        <w:top w:val="none" w:sz="0" w:space="0" w:color="auto"/>
        <w:left w:val="none" w:sz="0" w:space="0" w:color="auto"/>
        <w:bottom w:val="none" w:sz="0" w:space="0" w:color="auto"/>
        <w:right w:val="none" w:sz="0" w:space="0" w:color="auto"/>
      </w:divBdr>
    </w:div>
    <w:div w:id="1678341404">
      <w:bodyDiv w:val="1"/>
      <w:marLeft w:val="0"/>
      <w:marRight w:val="0"/>
      <w:marTop w:val="0"/>
      <w:marBottom w:val="0"/>
      <w:divBdr>
        <w:top w:val="none" w:sz="0" w:space="0" w:color="auto"/>
        <w:left w:val="none" w:sz="0" w:space="0" w:color="auto"/>
        <w:bottom w:val="none" w:sz="0" w:space="0" w:color="auto"/>
        <w:right w:val="none" w:sz="0" w:space="0" w:color="auto"/>
      </w:divBdr>
    </w:div>
    <w:div w:id="1682203360">
      <w:bodyDiv w:val="1"/>
      <w:marLeft w:val="0"/>
      <w:marRight w:val="0"/>
      <w:marTop w:val="0"/>
      <w:marBottom w:val="0"/>
      <w:divBdr>
        <w:top w:val="none" w:sz="0" w:space="0" w:color="auto"/>
        <w:left w:val="none" w:sz="0" w:space="0" w:color="auto"/>
        <w:bottom w:val="none" w:sz="0" w:space="0" w:color="auto"/>
        <w:right w:val="none" w:sz="0" w:space="0" w:color="auto"/>
      </w:divBdr>
    </w:div>
    <w:div w:id="1741171956">
      <w:bodyDiv w:val="1"/>
      <w:marLeft w:val="0"/>
      <w:marRight w:val="0"/>
      <w:marTop w:val="0"/>
      <w:marBottom w:val="0"/>
      <w:divBdr>
        <w:top w:val="none" w:sz="0" w:space="0" w:color="auto"/>
        <w:left w:val="none" w:sz="0" w:space="0" w:color="auto"/>
        <w:bottom w:val="none" w:sz="0" w:space="0" w:color="auto"/>
        <w:right w:val="none" w:sz="0" w:space="0" w:color="auto"/>
      </w:divBdr>
    </w:div>
    <w:div w:id="1778208172">
      <w:bodyDiv w:val="1"/>
      <w:marLeft w:val="0"/>
      <w:marRight w:val="0"/>
      <w:marTop w:val="0"/>
      <w:marBottom w:val="0"/>
      <w:divBdr>
        <w:top w:val="none" w:sz="0" w:space="0" w:color="auto"/>
        <w:left w:val="none" w:sz="0" w:space="0" w:color="auto"/>
        <w:bottom w:val="none" w:sz="0" w:space="0" w:color="auto"/>
        <w:right w:val="none" w:sz="0" w:space="0" w:color="auto"/>
      </w:divBdr>
      <w:divsChild>
        <w:div w:id="433407934">
          <w:marLeft w:val="0"/>
          <w:marRight w:val="0"/>
          <w:marTop w:val="0"/>
          <w:marBottom w:val="0"/>
          <w:divBdr>
            <w:top w:val="none" w:sz="0" w:space="0" w:color="auto"/>
            <w:left w:val="none" w:sz="0" w:space="0" w:color="auto"/>
            <w:bottom w:val="none" w:sz="0" w:space="0" w:color="auto"/>
            <w:right w:val="none" w:sz="0" w:space="0" w:color="auto"/>
          </w:divBdr>
          <w:divsChild>
            <w:div w:id="1285455141">
              <w:marLeft w:val="0"/>
              <w:marRight w:val="0"/>
              <w:marTop w:val="0"/>
              <w:marBottom w:val="0"/>
              <w:divBdr>
                <w:top w:val="none" w:sz="0" w:space="0" w:color="auto"/>
                <w:left w:val="none" w:sz="0" w:space="0" w:color="auto"/>
                <w:bottom w:val="none" w:sz="0" w:space="0" w:color="auto"/>
                <w:right w:val="none" w:sz="0" w:space="0" w:color="auto"/>
              </w:divBdr>
              <w:divsChild>
                <w:div w:id="1126972155">
                  <w:marLeft w:val="0"/>
                  <w:marRight w:val="0"/>
                  <w:marTop w:val="0"/>
                  <w:marBottom w:val="0"/>
                  <w:divBdr>
                    <w:top w:val="none" w:sz="0" w:space="0" w:color="auto"/>
                    <w:left w:val="none" w:sz="0" w:space="0" w:color="auto"/>
                    <w:bottom w:val="none" w:sz="0" w:space="0" w:color="auto"/>
                    <w:right w:val="none" w:sz="0" w:space="0" w:color="auto"/>
                  </w:divBdr>
                  <w:divsChild>
                    <w:div w:id="6293109">
                      <w:marLeft w:val="0"/>
                      <w:marRight w:val="0"/>
                      <w:marTop w:val="0"/>
                      <w:marBottom w:val="0"/>
                      <w:divBdr>
                        <w:top w:val="none" w:sz="0" w:space="0" w:color="auto"/>
                        <w:left w:val="none" w:sz="0" w:space="0" w:color="auto"/>
                        <w:bottom w:val="none" w:sz="0" w:space="0" w:color="auto"/>
                        <w:right w:val="none" w:sz="0" w:space="0" w:color="auto"/>
                      </w:divBdr>
                      <w:divsChild>
                        <w:div w:id="1705640763">
                          <w:marLeft w:val="0"/>
                          <w:marRight w:val="0"/>
                          <w:marTop w:val="0"/>
                          <w:marBottom w:val="0"/>
                          <w:divBdr>
                            <w:top w:val="single" w:sz="2" w:space="0" w:color="008000"/>
                            <w:left w:val="single" w:sz="2" w:space="0" w:color="008000"/>
                            <w:bottom w:val="single" w:sz="2" w:space="0" w:color="008000"/>
                            <w:right w:val="single" w:sz="2" w:space="0" w:color="008000"/>
                          </w:divBdr>
                          <w:divsChild>
                            <w:div w:id="1180389918">
                              <w:marLeft w:val="0"/>
                              <w:marRight w:val="0"/>
                              <w:marTop w:val="0"/>
                              <w:marBottom w:val="0"/>
                              <w:divBdr>
                                <w:top w:val="single" w:sz="2" w:space="11" w:color="008000"/>
                                <w:left w:val="single" w:sz="2" w:space="4" w:color="008000"/>
                                <w:bottom w:val="single" w:sz="2" w:space="0" w:color="008000"/>
                                <w:right w:val="single" w:sz="2" w:space="0" w:color="008000"/>
                              </w:divBdr>
                              <w:divsChild>
                                <w:div w:id="1531334617">
                                  <w:marLeft w:val="0"/>
                                  <w:marRight w:val="0"/>
                                  <w:marTop w:val="0"/>
                                  <w:marBottom w:val="0"/>
                                  <w:divBdr>
                                    <w:top w:val="none" w:sz="0" w:space="0" w:color="auto"/>
                                    <w:left w:val="none" w:sz="0" w:space="0" w:color="auto"/>
                                    <w:bottom w:val="none" w:sz="0" w:space="0" w:color="auto"/>
                                    <w:right w:val="none" w:sz="0" w:space="0" w:color="auto"/>
                                  </w:divBdr>
                                  <w:divsChild>
                                    <w:div w:id="1183321915">
                                      <w:marLeft w:val="0"/>
                                      <w:marRight w:val="0"/>
                                      <w:marTop w:val="0"/>
                                      <w:marBottom w:val="0"/>
                                      <w:divBdr>
                                        <w:top w:val="none" w:sz="0" w:space="0" w:color="auto"/>
                                        <w:left w:val="none" w:sz="0" w:space="0" w:color="auto"/>
                                        <w:bottom w:val="none" w:sz="0" w:space="0" w:color="auto"/>
                                        <w:right w:val="none" w:sz="0" w:space="0" w:color="auto"/>
                                      </w:divBdr>
                                      <w:divsChild>
                                        <w:div w:id="1707026613">
                                          <w:marLeft w:val="0"/>
                                          <w:marRight w:val="0"/>
                                          <w:marTop w:val="0"/>
                                          <w:marBottom w:val="0"/>
                                          <w:divBdr>
                                            <w:top w:val="none" w:sz="0" w:space="0" w:color="auto"/>
                                            <w:left w:val="none" w:sz="0" w:space="0" w:color="auto"/>
                                            <w:bottom w:val="none" w:sz="0" w:space="0" w:color="auto"/>
                                            <w:right w:val="none" w:sz="0" w:space="0" w:color="auto"/>
                                          </w:divBdr>
                                          <w:divsChild>
                                            <w:div w:id="10743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058179">
      <w:bodyDiv w:val="1"/>
      <w:marLeft w:val="0"/>
      <w:marRight w:val="0"/>
      <w:marTop w:val="0"/>
      <w:marBottom w:val="0"/>
      <w:divBdr>
        <w:top w:val="none" w:sz="0" w:space="0" w:color="auto"/>
        <w:left w:val="none" w:sz="0" w:space="0" w:color="auto"/>
        <w:bottom w:val="none" w:sz="0" w:space="0" w:color="auto"/>
        <w:right w:val="none" w:sz="0" w:space="0" w:color="auto"/>
      </w:divBdr>
    </w:div>
    <w:div w:id="2006854155">
      <w:bodyDiv w:val="1"/>
      <w:marLeft w:val="0"/>
      <w:marRight w:val="0"/>
      <w:marTop w:val="0"/>
      <w:marBottom w:val="0"/>
      <w:divBdr>
        <w:top w:val="single" w:sz="2" w:space="0" w:color="FFFF00"/>
        <w:left w:val="single" w:sz="2" w:space="0" w:color="FFFF00"/>
        <w:bottom w:val="single" w:sz="2" w:space="0" w:color="FFFF00"/>
        <w:right w:val="single" w:sz="2" w:space="0" w:color="FFFF00"/>
      </w:divBdr>
      <w:divsChild>
        <w:div w:id="892933792">
          <w:marLeft w:val="0"/>
          <w:marRight w:val="0"/>
          <w:marTop w:val="0"/>
          <w:marBottom w:val="0"/>
          <w:divBdr>
            <w:top w:val="single" w:sz="2" w:space="0" w:color="800080"/>
            <w:left w:val="single" w:sz="2" w:space="0" w:color="800080"/>
            <w:bottom w:val="dotted" w:sz="2" w:space="0" w:color="000000"/>
            <w:right w:val="single" w:sz="2" w:space="0" w:color="800080"/>
          </w:divBdr>
          <w:divsChild>
            <w:div w:id="525026173">
              <w:marLeft w:val="0"/>
              <w:marRight w:val="0"/>
              <w:marTop w:val="0"/>
              <w:marBottom w:val="0"/>
              <w:divBdr>
                <w:top w:val="single" w:sz="2" w:space="5" w:color="FF0000"/>
                <w:left w:val="single" w:sz="2" w:space="5" w:color="FF0000"/>
                <w:bottom w:val="single" w:sz="2" w:space="5" w:color="FF0000"/>
                <w:right w:val="single" w:sz="2" w:space="5" w:color="FF0000"/>
              </w:divBdr>
              <w:divsChild>
                <w:div w:id="1524707402">
                  <w:marLeft w:val="0"/>
                  <w:marRight w:val="0"/>
                  <w:marTop w:val="0"/>
                  <w:marBottom w:val="0"/>
                  <w:divBdr>
                    <w:top w:val="single" w:sz="2" w:space="0" w:color="008000"/>
                    <w:left w:val="single" w:sz="2" w:space="0" w:color="008000"/>
                    <w:bottom w:val="single" w:sz="2" w:space="0" w:color="008000"/>
                    <w:right w:val="single" w:sz="2" w:space="0" w:color="008000"/>
                  </w:divBdr>
                  <w:divsChild>
                    <w:div w:id="1629121472">
                      <w:marLeft w:val="0"/>
                      <w:marRight w:val="0"/>
                      <w:marTop w:val="0"/>
                      <w:marBottom w:val="0"/>
                      <w:divBdr>
                        <w:top w:val="none" w:sz="0" w:space="0" w:color="auto"/>
                        <w:left w:val="none" w:sz="0" w:space="0" w:color="auto"/>
                        <w:bottom w:val="none" w:sz="0" w:space="0" w:color="auto"/>
                        <w:right w:val="none" w:sz="0" w:space="0" w:color="auto"/>
                      </w:divBdr>
                      <w:divsChild>
                        <w:div w:id="1699350798">
                          <w:marLeft w:val="0"/>
                          <w:marRight w:val="0"/>
                          <w:marTop w:val="0"/>
                          <w:marBottom w:val="0"/>
                          <w:divBdr>
                            <w:top w:val="single" w:sz="2" w:space="0" w:color="FF0000"/>
                            <w:left w:val="single" w:sz="2" w:space="22" w:color="FF0000"/>
                            <w:bottom w:val="single" w:sz="2" w:space="22" w:color="FF0000"/>
                            <w:right w:val="single" w:sz="2" w:space="22" w:color="FF0000"/>
                          </w:divBdr>
                        </w:div>
                      </w:divsChild>
                    </w:div>
                  </w:divsChild>
                </w:div>
              </w:divsChild>
            </w:div>
          </w:divsChild>
        </w:div>
      </w:divsChild>
    </w:div>
    <w:div w:id="2053337029">
      <w:bodyDiv w:val="1"/>
      <w:marLeft w:val="0"/>
      <w:marRight w:val="0"/>
      <w:marTop w:val="0"/>
      <w:marBottom w:val="0"/>
      <w:divBdr>
        <w:top w:val="none" w:sz="0" w:space="0" w:color="auto"/>
        <w:left w:val="none" w:sz="0" w:space="0" w:color="auto"/>
        <w:bottom w:val="none" w:sz="0" w:space="0" w:color="auto"/>
        <w:right w:val="none" w:sz="0" w:space="0" w:color="auto"/>
      </w:divBdr>
      <w:divsChild>
        <w:div w:id="8221527">
          <w:marLeft w:val="0"/>
          <w:marRight w:val="0"/>
          <w:marTop w:val="0"/>
          <w:marBottom w:val="0"/>
          <w:divBdr>
            <w:top w:val="none" w:sz="0" w:space="0" w:color="auto"/>
            <w:left w:val="none" w:sz="0" w:space="0" w:color="auto"/>
            <w:bottom w:val="none" w:sz="0" w:space="0" w:color="auto"/>
            <w:right w:val="none" w:sz="0" w:space="0" w:color="auto"/>
          </w:divBdr>
          <w:divsChild>
            <w:div w:id="463697651">
              <w:marLeft w:val="0"/>
              <w:marRight w:val="0"/>
              <w:marTop w:val="0"/>
              <w:marBottom w:val="0"/>
              <w:divBdr>
                <w:top w:val="none" w:sz="0" w:space="0" w:color="auto"/>
                <w:left w:val="none" w:sz="0" w:space="0" w:color="auto"/>
                <w:bottom w:val="none" w:sz="0" w:space="0" w:color="auto"/>
                <w:right w:val="none" w:sz="0" w:space="0" w:color="auto"/>
              </w:divBdr>
              <w:divsChild>
                <w:div w:id="1733775883">
                  <w:marLeft w:val="0"/>
                  <w:marRight w:val="0"/>
                  <w:marTop w:val="0"/>
                  <w:marBottom w:val="0"/>
                  <w:divBdr>
                    <w:top w:val="none" w:sz="0" w:space="0" w:color="auto"/>
                    <w:left w:val="none" w:sz="0" w:space="0" w:color="auto"/>
                    <w:bottom w:val="none" w:sz="0" w:space="0" w:color="auto"/>
                    <w:right w:val="none" w:sz="0" w:space="0" w:color="auto"/>
                  </w:divBdr>
                  <w:divsChild>
                    <w:div w:id="1652444061">
                      <w:marLeft w:val="0"/>
                      <w:marRight w:val="0"/>
                      <w:marTop w:val="0"/>
                      <w:marBottom w:val="0"/>
                      <w:divBdr>
                        <w:top w:val="none" w:sz="0" w:space="0" w:color="auto"/>
                        <w:left w:val="none" w:sz="0" w:space="0" w:color="auto"/>
                        <w:bottom w:val="none" w:sz="0" w:space="0" w:color="auto"/>
                        <w:right w:val="none" w:sz="0" w:space="0" w:color="auto"/>
                      </w:divBdr>
                      <w:divsChild>
                        <w:div w:id="1185751702">
                          <w:marLeft w:val="0"/>
                          <w:marRight w:val="0"/>
                          <w:marTop w:val="0"/>
                          <w:marBottom w:val="0"/>
                          <w:divBdr>
                            <w:top w:val="single" w:sz="2" w:space="0" w:color="008000"/>
                            <w:left w:val="single" w:sz="2" w:space="0" w:color="008000"/>
                            <w:bottom w:val="single" w:sz="2" w:space="0" w:color="008000"/>
                            <w:right w:val="single" w:sz="2" w:space="0" w:color="008000"/>
                          </w:divBdr>
                          <w:divsChild>
                            <w:div w:id="476841159">
                              <w:marLeft w:val="0"/>
                              <w:marRight w:val="0"/>
                              <w:marTop w:val="0"/>
                              <w:marBottom w:val="0"/>
                              <w:divBdr>
                                <w:top w:val="single" w:sz="2" w:space="11" w:color="008000"/>
                                <w:left w:val="single" w:sz="2" w:space="4" w:color="008000"/>
                                <w:bottom w:val="single" w:sz="2" w:space="0" w:color="008000"/>
                                <w:right w:val="single" w:sz="2" w:space="0" w:color="008000"/>
                              </w:divBdr>
                              <w:divsChild>
                                <w:div w:id="1272709317">
                                  <w:marLeft w:val="0"/>
                                  <w:marRight w:val="0"/>
                                  <w:marTop w:val="0"/>
                                  <w:marBottom w:val="0"/>
                                  <w:divBdr>
                                    <w:top w:val="none" w:sz="0" w:space="0" w:color="auto"/>
                                    <w:left w:val="none" w:sz="0" w:space="0" w:color="auto"/>
                                    <w:bottom w:val="none" w:sz="0" w:space="0" w:color="auto"/>
                                    <w:right w:val="none" w:sz="0" w:space="0" w:color="auto"/>
                                  </w:divBdr>
                                  <w:divsChild>
                                    <w:div w:id="532380509">
                                      <w:marLeft w:val="0"/>
                                      <w:marRight w:val="0"/>
                                      <w:marTop w:val="0"/>
                                      <w:marBottom w:val="0"/>
                                      <w:divBdr>
                                        <w:top w:val="none" w:sz="0" w:space="0" w:color="auto"/>
                                        <w:left w:val="none" w:sz="0" w:space="0" w:color="auto"/>
                                        <w:bottom w:val="none" w:sz="0" w:space="0" w:color="auto"/>
                                        <w:right w:val="none" w:sz="0" w:space="0" w:color="auto"/>
                                      </w:divBdr>
                                      <w:divsChild>
                                        <w:div w:id="1746223339">
                                          <w:marLeft w:val="0"/>
                                          <w:marRight w:val="0"/>
                                          <w:marTop w:val="0"/>
                                          <w:marBottom w:val="0"/>
                                          <w:divBdr>
                                            <w:top w:val="none" w:sz="0" w:space="0" w:color="auto"/>
                                            <w:left w:val="none" w:sz="0" w:space="0" w:color="auto"/>
                                            <w:bottom w:val="none" w:sz="0" w:space="0" w:color="auto"/>
                                            <w:right w:val="none" w:sz="0" w:space="0" w:color="auto"/>
                                          </w:divBdr>
                                          <w:divsChild>
                                            <w:div w:id="946232239">
                                              <w:marLeft w:val="0"/>
                                              <w:marRight w:val="0"/>
                                              <w:marTop w:val="0"/>
                                              <w:marBottom w:val="0"/>
                                              <w:divBdr>
                                                <w:top w:val="single" w:sz="2" w:space="0" w:color="008000"/>
                                                <w:left w:val="single" w:sz="2" w:space="15" w:color="008000"/>
                                                <w:bottom w:val="single" w:sz="2" w:space="0" w:color="008000"/>
                                                <w:right w:val="single" w:sz="2" w:space="0" w:color="008000"/>
                                              </w:divBdr>
                                            </w:div>
                                          </w:divsChild>
                                        </w:div>
                                      </w:divsChild>
                                    </w:div>
                                  </w:divsChild>
                                </w:div>
                              </w:divsChild>
                            </w:div>
                          </w:divsChild>
                        </w:div>
                      </w:divsChild>
                    </w:div>
                  </w:divsChild>
                </w:div>
              </w:divsChild>
            </w:div>
          </w:divsChild>
        </w:div>
      </w:divsChild>
    </w:div>
    <w:div w:id="21301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vidoria@agems.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atsu\Documents\Arquivos%20Word\Papel%20timbrado%20-%20AGEMS.do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09F7-02F9-4B49-81D0-5B0333C1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 AGEMS</Template>
  <TotalTime>1</TotalTime>
  <Pages>27</Pages>
  <Words>4791</Words>
  <Characters>25874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 Katsu</dc:creator>
  <cp:keywords/>
  <cp:lastModifiedBy>Nauristela Paniago Damasceno</cp:lastModifiedBy>
  <cp:revision>4</cp:revision>
  <cp:lastPrinted>2022-05-12T20:57:00Z</cp:lastPrinted>
  <dcterms:created xsi:type="dcterms:W3CDTF">2022-05-20T17:15:00Z</dcterms:created>
  <dcterms:modified xsi:type="dcterms:W3CDTF">2022-05-20T17:16:00Z</dcterms:modified>
</cp:coreProperties>
</file>