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01B6" w14:textId="7C537F75" w:rsidR="00AC58BF" w:rsidRPr="00AC58BF" w:rsidRDefault="000F3FA7" w:rsidP="00AC58BF">
      <w:pPr>
        <w:pStyle w:val="Ttulo"/>
      </w:pPr>
      <w:bookmarkStart w:id="0" w:name="_Toc40771977"/>
      <w:bookmarkStart w:id="1" w:name="_GoBack"/>
      <w:bookmarkEnd w:id="1"/>
      <w:r w:rsidRPr="002B78E7">
        <w:t>ANEXO</w:t>
      </w:r>
      <w:r>
        <w:t xml:space="preserve"> 1 - </w:t>
      </w:r>
      <w:r w:rsidRPr="003F2218">
        <w:t>Estrutura</w:t>
      </w:r>
      <w:r>
        <w:t xml:space="preserve"> Tarifária I</w:t>
      </w:r>
      <w:bookmarkEnd w:id="0"/>
    </w:p>
    <w:p w14:paraId="327AD34B" w14:textId="5B47E92E" w:rsidR="000F3FA7" w:rsidRDefault="000F3FA7">
      <w:r>
        <w:fldChar w:fldCharType="begin"/>
      </w:r>
      <w:r>
        <w:instrText xml:space="preserve"> LINK Excel.Sheet.12 "https://d.docs.live.net/c6a363f4527d24d1/Área de Trabalho/Estruturas Tarifárias 2020 - Revisão.xlsx" "ANEXO I!L5C15:L41C18" \a \f 4 \h  \* MERGEFORMAT </w:instrText>
      </w:r>
      <w:r>
        <w:fldChar w:fldCharType="separate"/>
      </w:r>
    </w:p>
    <w:tbl>
      <w:tblPr>
        <w:tblW w:w="7900" w:type="dxa"/>
        <w:tblCellMar>
          <w:left w:w="70" w:type="dxa"/>
          <w:right w:w="70" w:type="dxa"/>
        </w:tblCellMar>
        <w:tblLook w:val="04A0" w:firstRow="1" w:lastRow="0" w:firstColumn="1" w:lastColumn="0" w:noHBand="0" w:noVBand="1"/>
      </w:tblPr>
      <w:tblGrid>
        <w:gridCol w:w="1727"/>
        <w:gridCol w:w="1639"/>
        <w:gridCol w:w="2203"/>
        <w:gridCol w:w="2331"/>
      </w:tblGrid>
      <w:tr w:rsidR="000F3FA7" w:rsidRPr="000F3FA7" w14:paraId="4B613CD0" w14:textId="77777777" w:rsidTr="000F3FA7">
        <w:trPr>
          <w:trHeight w:val="486"/>
        </w:trPr>
        <w:tc>
          <w:tcPr>
            <w:tcW w:w="79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BB7F5E6" w14:textId="3A92CCE0" w:rsidR="000F3FA7" w:rsidRPr="000F3FA7" w:rsidRDefault="000F3FA7" w:rsidP="000F3FA7">
            <w:pPr>
              <w:spacing w:after="0" w:line="240" w:lineRule="auto"/>
              <w:jc w:val="center"/>
              <w:rPr>
                <w:rFonts w:ascii="Verdana" w:eastAsia="Times New Roman" w:hAnsi="Verdana" w:cs="Calibri"/>
                <w:b/>
                <w:bCs/>
                <w:color w:val="000000"/>
                <w:sz w:val="16"/>
                <w:szCs w:val="16"/>
                <w:lang w:eastAsia="pt-BR"/>
              </w:rPr>
            </w:pPr>
            <w:r w:rsidRPr="000F3FA7">
              <w:rPr>
                <w:rFonts w:ascii="Verdana" w:eastAsia="Times New Roman" w:hAnsi="Verdana" w:cs="Calibri"/>
                <w:b/>
                <w:bCs/>
                <w:color w:val="000000"/>
                <w:sz w:val="16"/>
                <w:szCs w:val="16"/>
                <w:lang w:eastAsia="pt-BR"/>
              </w:rPr>
              <w:t>ESTRUTURA TARIFÁRIA DOS SERVIÇOS PÚBLICOS DE ABASTECIMENTO DE ÁGUA E ESGOTAMENTO SANITÁRIO</w:t>
            </w:r>
          </w:p>
        </w:tc>
      </w:tr>
      <w:tr w:rsidR="000F3FA7" w:rsidRPr="000F3FA7" w14:paraId="3FD88D58" w14:textId="77777777" w:rsidTr="000F3FA7">
        <w:trPr>
          <w:trHeight w:val="237"/>
        </w:trPr>
        <w:tc>
          <w:tcPr>
            <w:tcW w:w="1727" w:type="dxa"/>
            <w:tcBorders>
              <w:top w:val="nil"/>
              <w:left w:val="single" w:sz="8" w:space="0" w:color="auto"/>
              <w:bottom w:val="single" w:sz="8" w:space="0" w:color="auto"/>
              <w:right w:val="single" w:sz="8" w:space="0" w:color="auto"/>
            </w:tcBorders>
            <w:shd w:val="clear" w:color="000000" w:fill="FFFFFF"/>
            <w:noWrap/>
            <w:vAlign w:val="center"/>
            <w:hideMark/>
          </w:tcPr>
          <w:p w14:paraId="6C66E39B" w14:textId="77777777" w:rsidR="000F3FA7" w:rsidRPr="000F3FA7" w:rsidRDefault="000F3FA7" w:rsidP="000F3FA7">
            <w:pPr>
              <w:spacing w:after="0" w:line="240" w:lineRule="auto"/>
              <w:rPr>
                <w:rFonts w:ascii="Verdana" w:eastAsia="Times New Roman" w:hAnsi="Verdana" w:cs="Calibri"/>
                <w:b/>
                <w:bCs/>
                <w:sz w:val="16"/>
                <w:szCs w:val="16"/>
                <w:lang w:eastAsia="pt-BR"/>
              </w:rPr>
            </w:pPr>
            <w:r w:rsidRPr="000F3FA7">
              <w:rPr>
                <w:rFonts w:ascii="Verdana" w:eastAsia="Times New Roman" w:hAnsi="Verdana" w:cs="Calibri"/>
                <w:sz w:val="16"/>
                <w:szCs w:val="16"/>
                <w:lang w:eastAsia="pt-BR"/>
              </w:rPr>
              <w:t>% de Reajuste</w:t>
            </w:r>
            <w:r w:rsidRPr="000F3FA7">
              <w:rPr>
                <w:rFonts w:ascii="Verdana" w:eastAsia="Times New Roman" w:hAnsi="Verdana" w:cs="Calibri"/>
                <w:b/>
                <w:bCs/>
                <w:sz w:val="16"/>
                <w:szCs w:val="16"/>
                <w:lang w:eastAsia="pt-BR"/>
              </w:rPr>
              <w:t xml:space="preserve">:  </w:t>
            </w:r>
          </w:p>
        </w:tc>
        <w:tc>
          <w:tcPr>
            <w:tcW w:w="1639" w:type="dxa"/>
            <w:tcBorders>
              <w:top w:val="nil"/>
              <w:left w:val="nil"/>
              <w:bottom w:val="single" w:sz="8" w:space="0" w:color="auto"/>
              <w:right w:val="nil"/>
            </w:tcBorders>
            <w:shd w:val="clear" w:color="auto" w:fill="auto"/>
            <w:noWrap/>
            <w:vAlign w:val="center"/>
            <w:hideMark/>
          </w:tcPr>
          <w:p w14:paraId="4236AEAA" w14:textId="77777777" w:rsidR="000F3FA7" w:rsidRPr="000F3FA7" w:rsidRDefault="000F3FA7" w:rsidP="000F3FA7">
            <w:pPr>
              <w:spacing w:after="0" w:line="240" w:lineRule="auto"/>
              <w:jc w:val="right"/>
              <w:rPr>
                <w:rFonts w:ascii="Verdana" w:eastAsia="Times New Roman" w:hAnsi="Verdana" w:cs="Calibri"/>
                <w:b/>
                <w:bCs/>
                <w:sz w:val="16"/>
                <w:szCs w:val="16"/>
                <w:lang w:eastAsia="pt-BR"/>
              </w:rPr>
            </w:pPr>
            <w:r w:rsidRPr="000F3FA7">
              <w:rPr>
                <w:rFonts w:ascii="Verdana" w:eastAsia="Times New Roman" w:hAnsi="Verdana" w:cs="Calibri"/>
                <w:b/>
                <w:bCs/>
                <w:sz w:val="16"/>
                <w:szCs w:val="16"/>
                <w:lang w:eastAsia="pt-BR"/>
              </w:rPr>
              <w:t>2,40%</w:t>
            </w:r>
          </w:p>
        </w:tc>
        <w:tc>
          <w:tcPr>
            <w:tcW w:w="2203" w:type="dxa"/>
            <w:tcBorders>
              <w:top w:val="nil"/>
              <w:left w:val="nil"/>
              <w:bottom w:val="single" w:sz="8" w:space="0" w:color="auto"/>
              <w:right w:val="nil"/>
            </w:tcBorders>
            <w:shd w:val="clear" w:color="000000" w:fill="FFFFFF"/>
            <w:noWrap/>
            <w:vAlign w:val="bottom"/>
            <w:hideMark/>
          </w:tcPr>
          <w:p w14:paraId="46D78540" w14:textId="77777777" w:rsidR="000F3FA7" w:rsidRPr="000F3FA7" w:rsidRDefault="000F3FA7" w:rsidP="000F3FA7">
            <w:pPr>
              <w:spacing w:after="0" w:line="240" w:lineRule="auto"/>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 </w:t>
            </w:r>
          </w:p>
        </w:tc>
        <w:tc>
          <w:tcPr>
            <w:tcW w:w="2329" w:type="dxa"/>
            <w:tcBorders>
              <w:top w:val="nil"/>
              <w:left w:val="nil"/>
              <w:bottom w:val="single" w:sz="8" w:space="0" w:color="auto"/>
              <w:right w:val="single" w:sz="8" w:space="0" w:color="auto"/>
            </w:tcBorders>
            <w:shd w:val="clear" w:color="000000" w:fill="FFFFFF"/>
            <w:noWrap/>
            <w:vAlign w:val="bottom"/>
            <w:hideMark/>
          </w:tcPr>
          <w:p w14:paraId="551FCBC1" w14:textId="77777777" w:rsidR="000F3FA7" w:rsidRPr="000F3FA7" w:rsidRDefault="000F3FA7" w:rsidP="000F3FA7">
            <w:pPr>
              <w:spacing w:after="0" w:line="240" w:lineRule="auto"/>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 </w:t>
            </w:r>
          </w:p>
        </w:tc>
      </w:tr>
      <w:tr w:rsidR="000F3FA7" w:rsidRPr="000F3FA7" w14:paraId="05D76836" w14:textId="77777777" w:rsidTr="000F3FA7">
        <w:trPr>
          <w:trHeight w:val="237"/>
        </w:trPr>
        <w:tc>
          <w:tcPr>
            <w:tcW w:w="790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B347D3" w14:textId="77777777" w:rsidR="000F3FA7" w:rsidRPr="000F3FA7" w:rsidRDefault="000F3FA7" w:rsidP="000F3FA7">
            <w:pPr>
              <w:spacing w:after="0" w:line="240" w:lineRule="auto"/>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 xml:space="preserve">Período de Vigência: </w:t>
            </w:r>
            <w:r w:rsidRPr="000F3FA7">
              <w:rPr>
                <w:rFonts w:ascii="Verdana" w:eastAsia="Times New Roman" w:hAnsi="Verdana" w:cs="Calibri"/>
                <w:b/>
                <w:bCs/>
                <w:sz w:val="16"/>
                <w:szCs w:val="16"/>
                <w:lang w:eastAsia="pt-BR"/>
              </w:rPr>
              <w:t>01/09/2020 a 31/08/2021</w:t>
            </w:r>
          </w:p>
        </w:tc>
      </w:tr>
      <w:tr w:rsidR="000F3FA7" w:rsidRPr="000F3FA7" w14:paraId="3C781F1A" w14:textId="77777777" w:rsidTr="000F3FA7">
        <w:trPr>
          <w:trHeight w:val="1763"/>
        </w:trPr>
        <w:tc>
          <w:tcPr>
            <w:tcW w:w="790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14:paraId="33C58B27" w14:textId="2E60384A" w:rsidR="000F3FA7" w:rsidRPr="000F3FA7" w:rsidRDefault="000F3FA7" w:rsidP="000F3FA7">
            <w:pPr>
              <w:spacing w:after="0" w:line="240" w:lineRule="auto"/>
              <w:jc w:val="center"/>
              <w:rPr>
                <w:rFonts w:ascii="Verdana" w:eastAsia="Times New Roman" w:hAnsi="Verdana" w:cs="Calibri"/>
                <w:b/>
                <w:bCs/>
                <w:sz w:val="16"/>
                <w:szCs w:val="16"/>
                <w:lang w:eastAsia="pt-BR"/>
              </w:rPr>
            </w:pPr>
            <w:r w:rsidRPr="000F3FA7">
              <w:rPr>
                <w:rFonts w:ascii="Verdana" w:eastAsia="Times New Roman" w:hAnsi="Verdana" w:cs="Calibri"/>
                <w:sz w:val="16"/>
                <w:szCs w:val="16"/>
                <w:lang w:eastAsia="pt-BR"/>
              </w:rPr>
              <w:t>Municípios</w:t>
            </w:r>
            <w:r w:rsidRPr="000F3FA7">
              <w:rPr>
                <w:rFonts w:ascii="Verdana" w:eastAsia="Times New Roman" w:hAnsi="Verdana" w:cs="Calibri"/>
                <w:b/>
                <w:bCs/>
                <w:sz w:val="16"/>
                <w:szCs w:val="16"/>
                <w:lang w:eastAsia="pt-BR"/>
              </w:rPr>
              <w:t>: ALCINÓPOLIS, AMAMBAI, ANASTÁCIO, ANAURILÂNDIA, ANGÉLICA, ANTÔNIO JOÃO, AQUIDAUANA, ARAL MOREIRA, BATAYPORÃ, BODOQUENA, BONITO, CAARAPÓ, CAMAPUÃ, CARACOL, CHAPADÃO DO SUL, CORONEL SAPUCAIA, CORUMBÁ, DEODÁPOLIS, DOIS IRMÃOS DO BURITI, DOURADINA,  DOURADOS, ELDORADO, FÁTIMA DO SUL, FIGUEIRÃO, GUIA LOPES DA LAGUNA, IGUATEMI, INOCÊNCIA, ITAPORÃ, ITAQUIRÁI, IVINHEMA, JAPORÃ, JARDIM, JATEÍ, JUTI, LAGUNA CARAPÃ, MARACAJU, MIRANDA, MUNDO NOVO,  NAVIRAÍ, NIOAQUE, NOVA ANDRADINA, NOVO HORIZONTE DO SUL, PARANAÍBA, PARANHOS, PEDRO GOMES, PONTA PORÃ, PORTO MURTINHO, RIBAS DO RIO PARDO, RIO BRILHANTE, RIO NEGRO, RIO VERDE DE MATO GROSSO, SETE QUEDAS, SONORA,  SIDROLÂNDIA, TAQUARUSSU, TACURU, TERENOS E VICENTINA</w:t>
            </w:r>
          </w:p>
        </w:tc>
      </w:tr>
      <w:tr w:rsidR="000F3FA7" w:rsidRPr="000F3FA7" w14:paraId="7B430E23" w14:textId="77777777" w:rsidTr="000F3FA7">
        <w:trPr>
          <w:trHeight w:val="259"/>
        </w:trPr>
        <w:tc>
          <w:tcPr>
            <w:tcW w:w="1727" w:type="dxa"/>
            <w:vMerge w:val="restart"/>
            <w:tcBorders>
              <w:top w:val="nil"/>
              <w:left w:val="single" w:sz="8" w:space="0" w:color="auto"/>
              <w:bottom w:val="single" w:sz="8" w:space="0" w:color="000000"/>
              <w:right w:val="single" w:sz="8" w:space="0" w:color="auto"/>
            </w:tcBorders>
            <w:shd w:val="clear" w:color="auto" w:fill="auto"/>
            <w:vAlign w:val="center"/>
            <w:hideMark/>
          </w:tcPr>
          <w:p w14:paraId="674DEA4E" w14:textId="77777777" w:rsidR="000F3FA7" w:rsidRPr="000F3FA7" w:rsidRDefault="000F3FA7" w:rsidP="000F3FA7">
            <w:pPr>
              <w:spacing w:after="0" w:line="240" w:lineRule="auto"/>
              <w:jc w:val="center"/>
              <w:rPr>
                <w:rFonts w:ascii="Verdana" w:eastAsia="Times New Roman" w:hAnsi="Verdana" w:cs="Calibri"/>
                <w:b/>
                <w:bCs/>
                <w:sz w:val="16"/>
                <w:szCs w:val="16"/>
                <w:lang w:eastAsia="pt-BR"/>
              </w:rPr>
            </w:pPr>
            <w:r w:rsidRPr="000F3FA7">
              <w:rPr>
                <w:rFonts w:ascii="Verdana" w:eastAsia="Times New Roman" w:hAnsi="Verdana" w:cs="Calibri"/>
                <w:b/>
                <w:bCs/>
                <w:sz w:val="16"/>
                <w:szCs w:val="16"/>
                <w:lang w:eastAsia="pt-BR"/>
              </w:rPr>
              <w:t>CATEGORIA</w:t>
            </w:r>
          </w:p>
        </w:tc>
        <w:tc>
          <w:tcPr>
            <w:tcW w:w="1639" w:type="dxa"/>
            <w:vMerge w:val="restart"/>
            <w:tcBorders>
              <w:top w:val="nil"/>
              <w:left w:val="single" w:sz="8" w:space="0" w:color="auto"/>
              <w:bottom w:val="single" w:sz="8" w:space="0" w:color="000000"/>
              <w:right w:val="single" w:sz="8" w:space="0" w:color="auto"/>
            </w:tcBorders>
            <w:shd w:val="clear" w:color="auto" w:fill="auto"/>
            <w:vAlign w:val="center"/>
            <w:hideMark/>
          </w:tcPr>
          <w:p w14:paraId="3322A594" w14:textId="77777777" w:rsidR="000F3FA7" w:rsidRPr="000F3FA7" w:rsidRDefault="000F3FA7" w:rsidP="000F3FA7">
            <w:pPr>
              <w:spacing w:after="0" w:line="240" w:lineRule="auto"/>
              <w:jc w:val="center"/>
              <w:rPr>
                <w:rFonts w:ascii="Verdana" w:eastAsia="Times New Roman" w:hAnsi="Verdana" w:cs="Calibri"/>
                <w:b/>
                <w:bCs/>
                <w:sz w:val="16"/>
                <w:szCs w:val="16"/>
                <w:lang w:eastAsia="pt-BR"/>
              </w:rPr>
            </w:pPr>
            <w:r w:rsidRPr="000F3FA7">
              <w:rPr>
                <w:rFonts w:ascii="Verdana" w:eastAsia="Times New Roman" w:hAnsi="Verdana" w:cs="Calibri"/>
                <w:b/>
                <w:bCs/>
                <w:sz w:val="16"/>
                <w:szCs w:val="16"/>
                <w:lang w:eastAsia="pt-BR"/>
              </w:rPr>
              <w:t>FAIXA DE CONSUMO (M</w:t>
            </w:r>
            <w:r w:rsidRPr="000F3FA7">
              <w:rPr>
                <w:rFonts w:ascii="Verdana" w:eastAsia="Times New Roman" w:hAnsi="Verdana" w:cs="Calibri"/>
                <w:b/>
                <w:bCs/>
                <w:sz w:val="16"/>
                <w:szCs w:val="16"/>
                <w:vertAlign w:val="superscript"/>
                <w:lang w:eastAsia="pt-BR"/>
              </w:rPr>
              <w:t>3</w:t>
            </w:r>
            <w:r w:rsidRPr="000F3FA7">
              <w:rPr>
                <w:rFonts w:ascii="Verdana" w:eastAsia="Times New Roman" w:hAnsi="Verdana" w:cs="Calibri"/>
                <w:b/>
                <w:bCs/>
                <w:sz w:val="16"/>
                <w:szCs w:val="16"/>
                <w:lang w:eastAsia="pt-BR"/>
              </w:rPr>
              <w:t>)</w:t>
            </w:r>
          </w:p>
        </w:tc>
        <w:tc>
          <w:tcPr>
            <w:tcW w:w="453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336E02D" w14:textId="77777777" w:rsidR="000F3FA7" w:rsidRPr="000F3FA7" w:rsidRDefault="000F3FA7" w:rsidP="000F3FA7">
            <w:pPr>
              <w:spacing w:after="0" w:line="240" w:lineRule="auto"/>
              <w:jc w:val="center"/>
              <w:rPr>
                <w:rFonts w:ascii="Verdana" w:eastAsia="Times New Roman" w:hAnsi="Verdana" w:cs="Calibri"/>
                <w:b/>
                <w:bCs/>
                <w:sz w:val="16"/>
                <w:szCs w:val="16"/>
                <w:lang w:eastAsia="pt-BR"/>
              </w:rPr>
            </w:pPr>
            <w:r w:rsidRPr="000F3FA7">
              <w:rPr>
                <w:rFonts w:ascii="Verdana" w:eastAsia="Times New Roman" w:hAnsi="Verdana" w:cs="Calibri"/>
                <w:b/>
                <w:bCs/>
                <w:sz w:val="16"/>
                <w:szCs w:val="16"/>
                <w:lang w:eastAsia="pt-BR"/>
              </w:rPr>
              <w:t>TARIFA (R$)</w:t>
            </w:r>
          </w:p>
        </w:tc>
      </w:tr>
      <w:tr w:rsidR="000F3FA7" w:rsidRPr="000F3FA7" w14:paraId="6995DD3B" w14:textId="77777777" w:rsidTr="000F3FA7">
        <w:trPr>
          <w:trHeight w:val="237"/>
        </w:trPr>
        <w:tc>
          <w:tcPr>
            <w:tcW w:w="1727" w:type="dxa"/>
            <w:vMerge/>
            <w:tcBorders>
              <w:top w:val="nil"/>
              <w:left w:val="single" w:sz="8" w:space="0" w:color="auto"/>
              <w:bottom w:val="single" w:sz="8" w:space="0" w:color="000000"/>
              <w:right w:val="single" w:sz="8" w:space="0" w:color="auto"/>
            </w:tcBorders>
            <w:vAlign w:val="center"/>
            <w:hideMark/>
          </w:tcPr>
          <w:p w14:paraId="56825537" w14:textId="77777777" w:rsidR="000F3FA7" w:rsidRPr="000F3FA7" w:rsidRDefault="000F3FA7" w:rsidP="000F3FA7">
            <w:pPr>
              <w:spacing w:after="0" w:line="240" w:lineRule="auto"/>
              <w:rPr>
                <w:rFonts w:ascii="Verdana" w:eastAsia="Times New Roman" w:hAnsi="Verdana" w:cs="Calibri"/>
                <w:b/>
                <w:bCs/>
                <w:sz w:val="16"/>
                <w:szCs w:val="16"/>
                <w:lang w:eastAsia="pt-BR"/>
              </w:rPr>
            </w:pPr>
          </w:p>
        </w:tc>
        <w:tc>
          <w:tcPr>
            <w:tcW w:w="1639" w:type="dxa"/>
            <w:vMerge/>
            <w:tcBorders>
              <w:top w:val="nil"/>
              <w:left w:val="single" w:sz="8" w:space="0" w:color="auto"/>
              <w:bottom w:val="single" w:sz="8" w:space="0" w:color="000000"/>
              <w:right w:val="single" w:sz="8" w:space="0" w:color="auto"/>
            </w:tcBorders>
            <w:vAlign w:val="center"/>
            <w:hideMark/>
          </w:tcPr>
          <w:p w14:paraId="610C0C99" w14:textId="77777777" w:rsidR="000F3FA7" w:rsidRPr="000F3FA7" w:rsidRDefault="000F3FA7" w:rsidP="000F3FA7">
            <w:pPr>
              <w:spacing w:after="0" w:line="240" w:lineRule="auto"/>
              <w:rPr>
                <w:rFonts w:ascii="Verdana" w:eastAsia="Times New Roman" w:hAnsi="Verdana" w:cs="Calibri"/>
                <w:b/>
                <w:bCs/>
                <w:sz w:val="16"/>
                <w:szCs w:val="16"/>
                <w:lang w:eastAsia="pt-BR"/>
              </w:rPr>
            </w:pPr>
          </w:p>
        </w:tc>
        <w:tc>
          <w:tcPr>
            <w:tcW w:w="2203" w:type="dxa"/>
            <w:tcBorders>
              <w:top w:val="nil"/>
              <w:left w:val="nil"/>
              <w:bottom w:val="single" w:sz="8" w:space="0" w:color="auto"/>
              <w:right w:val="single" w:sz="8" w:space="0" w:color="auto"/>
            </w:tcBorders>
            <w:shd w:val="clear" w:color="auto" w:fill="auto"/>
            <w:hideMark/>
          </w:tcPr>
          <w:p w14:paraId="264C3FD2" w14:textId="77777777" w:rsidR="000F3FA7" w:rsidRPr="000F3FA7" w:rsidRDefault="000F3FA7" w:rsidP="000F3FA7">
            <w:pPr>
              <w:spacing w:after="0" w:line="240" w:lineRule="auto"/>
              <w:jc w:val="center"/>
              <w:rPr>
                <w:rFonts w:ascii="Verdana" w:eastAsia="Times New Roman" w:hAnsi="Verdana" w:cs="Calibri"/>
                <w:b/>
                <w:bCs/>
                <w:sz w:val="16"/>
                <w:szCs w:val="16"/>
                <w:lang w:eastAsia="pt-BR"/>
              </w:rPr>
            </w:pPr>
            <w:r w:rsidRPr="000F3FA7">
              <w:rPr>
                <w:rFonts w:ascii="Verdana" w:eastAsia="Times New Roman" w:hAnsi="Verdana" w:cs="Calibri"/>
                <w:b/>
                <w:bCs/>
                <w:sz w:val="16"/>
                <w:szCs w:val="16"/>
                <w:lang w:eastAsia="pt-BR"/>
              </w:rPr>
              <w:t>ÁGUA</w:t>
            </w:r>
          </w:p>
        </w:tc>
        <w:tc>
          <w:tcPr>
            <w:tcW w:w="2329" w:type="dxa"/>
            <w:tcBorders>
              <w:top w:val="nil"/>
              <w:left w:val="nil"/>
              <w:bottom w:val="single" w:sz="8" w:space="0" w:color="auto"/>
              <w:right w:val="single" w:sz="8" w:space="0" w:color="auto"/>
            </w:tcBorders>
            <w:shd w:val="clear" w:color="auto" w:fill="auto"/>
            <w:hideMark/>
          </w:tcPr>
          <w:p w14:paraId="563926E4" w14:textId="77777777" w:rsidR="000F3FA7" w:rsidRPr="000F3FA7" w:rsidRDefault="000F3FA7" w:rsidP="000F3FA7">
            <w:pPr>
              <w:spacing w:after="0" w:line="240" w:lineRule="auto"/>
              <w:jc w:val="center"/>
              <w:rPr>
                <w:rFonts w:ascii="Verdana" w:eastAsia="Times New Roman" w:hAnsi="Verdana" w:cs="Calibri"/>
                <w:b/>
                <w:bCs/>
                <w:sz w:val="16"/>
                <w:szCs w:val="16"/>
                <w:lang w:eastAsia="pt-BR"/>
              </w:rPr>
            </w:pPr>
            <w:r w:rsidRPr="000F3FA7">
              <w:rPr>
                <w:rFonts w:ascii="Verdana" w:eastAsia="Times New Roman" w:hAnsi="Verdana" w:cs="Calibri"/>
                <w:b/>
                <w:bCs/>
                <w:sz w:val="16"/>
                <w:szCs w:val="16"/>
                <w:lang w:eastAsia="pt-BR"/>
              </w:rPr>
              <w:t>ESGOTO</w:t>
            </w:r>
          </w:p>
        </w:tc>
      </w:tr>
      <w:tr w:rsidR="000F3FA7" w:rsidRPr="000F3FA7" w14:paraId="1F526B20" w14:textId="77777777" w:rsidTr="000F3FA7">
        <w:trPr>
          <w:trHeight w:val="237"/>
        </w:trPr>
        <w:tc>
          <w:tcPr>
            <w:tcW w:w="17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55098F" w14:textId="77777777" w:rsidR="000F3FA7" w:rsidRPr="000F3FA7" w:rsidRDefault="000F3FA7" w:rsidP="000F3FA7">
            <w:pPr>
              <w:spacing w:after="0" w:line="240" w:lineRule="auto"/>
              <w:jc w:val="center"/>
              <w:rPr>
                <w:rFonts w:ascii="Verdana" w:eastAsia="Times New Roman" w:hAnsi="Verdana" w:cs="Calibri"/>
                <w:b/>
                <w:bCs/>
                <w:sz w:val="16"/>
                <w:szCs w:val="16"/>
                <w:lang w:eastAsia="pt-BR"/>
              </w:rPr>
            </w:pPr>
            <w:r w:rsidRPr="000F3FA7">
              <w:rPr>
                <w:rFonts w:ascii="Verdana" w:eastAsia="Times New Roman" w:hAnsi="Verdana" w:cs="Calibri"/>
                <w:b/>
                <w:bCs/>
                <w:sz w:val="16"/>
                <w:szCs w:val="16"/>
                <w:lang w:eastAsia="pt-BR"/>
              </w:rPr>
              <w:t>RESIDENCIAL</w:t>
            </w:r>
          </w:p>
        </w:tc>
        <w:tc>
          <w:tcPr>
            <w:tcW w:w="1639" w:type="dxa"/>
            <w:tcBorders>
              <w:top w:val="nil"/>
              <w:left w:val="nil"/>
              <w:bottom w:val="single" w:sz="8" w:space="0" w:color="auto"/>
              <w:right w:val="single" w:sz="8" w:space="0" w:color="auto"/>
            </w:tcBorders>
            <w:shd w:val="clear" w:color="auto" w:fill="auto"/>
            <w:noWrap/>
            <w:vAlign w:val="bottom"/>
            <w:hideMark/>
          </w:tcPr>
          <w:p w14:paraId="1A5C86B9"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00 a 10</w:t>
            </w:r>
          </w:p>
        </w:tc>
        <w:tc>
          <w:tcPr>
            <w:tcW w:w="2203" w:type="dxa"/>
            <w:tcBorders>
              <w:top w:val="nil"/>
              <w:left w:val="nil"/>
              <w:bottom w:val="single" w:sz="8" w:space="0" w:color="auto"/>
              <w:right w:val="single" w:sz="8" w:space="0" w:color="auto"/>
            </w:tcBorders>
            <w:shd w:val="clear" w:color="auto" w:fill="auto"/>
            <w:noWrap/>
            <w:vAlign w:val="bottom"/>
            <w:hideMark/>
          </w:tcPr>
          <w:p w14:paraId="6AA91D87"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4,71</w:t>
            </w:r>
          </w:p>
        </w:tc>
        <w:tc>
          <w:tcPr>
            <w:tcW w:w="2329" w:type="dxa"/>
            <w:tcBorders>
              <w:top w:val="nil"/>
              <w:left w:val="nil"/>
              <w:bottom w:val="single" w:sz="8" w:space="0" w:color="auto"/>
              <w:right w:val="single" w:sz="8" w:space="0" w:color="auto"/>
            </w:tcBorders>
            <w:shd w:val="clear" w:color="auto" w:fill="auto"/>
            <w:noWrap/>
            <w:vAlign w:val="bottom"/>
            <w:hideMark/>
          </w:tcPr>
          <w:p w14:paraId="74DEB854"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2,36</w:t>
            </w:r>
          </w:p>
        </w:tc>
      </w:tr>
      <w:tr w:rsidR="000F3FA7" w:rsidRPr="000F3FA7" w14:paraId="527FE135" w14:textId="77777777" w:rsidTr="000F3FA7">
        <w:trPr>
          <w:trHeight w:val="237"/>
        </w:trPr>
        <w:tc>
          <w:tcPr>
            <w:tcW w:w="1727" w:type="dxa"/>
            <w:vMerge/>
            <w:tcBorders>
              <w:top w:val="nil"/>
              <w:left w:val="single" w:sz="8" w:space="0" w:color="auto"/>
              <w:bottom w:val="single" w:sz="8" w:space="0" w:color="000000"/>
              <w:right w:val="single" w:sz="8" w:space="0" w:color="auto"/>
            </w:tcBorders>
            <w:vAlign w:val="center"/>
            <w:hideMark/>
          </w:tcPr>
          <w:p w14:paraId="37E460CD" w14:textId="77777777" w:rsidR="000F3FA7" w:rsidRPr="000F3FA7" w:rsidRDefault="000F3FA7" w:rsidP="000F3FA7">
            <w:pPr>
              <w:spacing w:after="0" w:line="240" w:lineRule="auto"/>
              <w:rPr>
                <w:rFonts w:ascii="Verdana" w:eastAsia="Times New Roman" w:hAnsi="Verdana" w:cs="Calibri"/>
                <w:b/>
                <w:bCs/>
                <w:sz w:val="16"/>
                <w:szCs w:val="16"/>
                <w:lang w:eastAsia="pt-BR"/>
              </w:rPr>
            </w:pPr>
          </w:p>
        </w:tc>
        <w:tc>
          <w:tcPr>
            <w:tcW w:w="1639" w:type="dxa"/>
            <w:tcBorders>
              <w:top w:val="nil"/>
              <w:left w:val="nil"/>
              <w:bottom w:val="single" w:sz="8" w:space="0" w:color="auto"/>
              <w:right w:val="single" w:sz="8" w:space="0" w:color="auto"/>
            </w:tcBorders>
            <w:shd w:val="clear" w:color="auto" w:fill="auto"/>
            <w:noWrap/>
            <w:vAlign w:val="bottom"/>
            <w:hideMark/>
          </w:tcPr>
          <w:p w14:paraId="4F625876"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11 a 15</w:t>
            </w:r>
          </w:p>
        </w:tc>
        <w:tc>
          <w:tcPr>
            <w:tcW w:w="2203" w:type="dxa"/>
            <w:tcBorders>
              <w:top w:val="nil"/>
              <w:left w:val="nil"/>
              <w:bottom w:val="single" w:sz="8" w:space="0" w:color="auto"/>
              <w:right w:val="single" w:sz="8" w:space="0" w:color="auto"/>
            </w:tcBorders>
            <w:shd w:val="clear" w:color="auto" w:fill="auto"/>
            <w:noWrap/>
            <w:vAlign w:val="bottom"/>
            <w:hideMark/>
          </w:tcPr>
          <w:p w14:paraId="0AE8855B"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6,04</w:t>
            </w:r>
          </w:p>
        </w:tc>
        <w:tc>
          <w:tcPr>
            <w:tcW w:w="2329" w:type="dxa"/>
            <w:tcBorders>
              <w:top w:val="nil"/>
              <w:left w:val="nil"/>
              <w:bottom w:val="single" w:sz="8" w:space="0" w:color="auto"/>
              <w:right w:val="single" w:sz="8" w:space="0" w:color="auto"/>
            </w:tcBorders>
            <w:shd w:val="clear" w:color="auto" w:fill="auto"/>
            <w:noWrap/>
            <w:vAlign w:val="bottom"/>
            <w:hideMark/>
          </w:tcPr>
          <w:p w14:paraId="1550A969"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3,00</w:t>
            </w:r>
          </w:p>
        </w:tc>
      </w:tr>
      <w:tr w:rsidR="000F3FA7" w:rsidRPr="000F3FA7" w14:paraId="0406787D" w14:textId="77777777" w:rsidTr="000F3FA7">
        <w:trPr>
          <w:trHeight w:val="237"/>
        </w:trPr>
        <w:tc>
          <w:tcPr>
            <w:tcW w:w="1727" w:type="dxa"/>
            <w:vMerge/>
            <w:tcBorders>
              <w:top w:val="nil"/>
              <w:left w:val="single" w:sz="8" w:space="0" w:color="auto"/>
              <w:bottom w:val="single" w:sz="8" w:space="0" w:color="000000"/>
              <w:right w:val="single" w:sz="8" w:space="0" w:color="auto"/>
            </w:tcBorders>
            <w:vAlign w:val="center"/>
            <w:hideMark/>
          </w:tcPr>
          <w:p w14:paraId="0EEF93B6" w14:textId="77777777" w:rsidR="000F3FA7" w:rsidRPr="000F3FA7" w:rsidRDefault="000F3FA7" w:rsidP="000F3FA7">
            <w:pPr>
              <w:spacing w:after="0" w:line="240" w:lineRule="auto"/>
              <w:rPr>
                <w:rFonts w:ascii="Verdana" w:eastAsia="Times New Roman" w:hAnsi="Verdana" w:cs="Calibri"/>
                <w:b/>
                <w:bCs/>
                <w:sz w:val="16"/>
                <w:szCs w:val="16"/>
                <w:lang w:eastAsia="pt-BR"/>
              </w:rPr>
            </w:pPr>
          </w:p>
        </w:tc>
        <w:tc>
          <w:tcPr>
            <w:tcW w:w="1639" w:type="dxa"/>
            <w:tcBorders>
              <w:top w:val="nil"/>
              <w:left w:val="nil"/>
              <w:bottom w:val="single" w:sz="8" w:space="0" w:color="auto"/>
              <w:right w:val="single" w:sz="8" w:space="0" w:color="auto"/>
            </w:tcBorders>
            <w:shd w:val="clear" w:color="auto" w:fill="auto"/>
            <w:noWrap/>
            <w:vAlign w:val="bottom"/>
            <w:hideMark/>
          </w:tcPr>
          <w:p w14:paraId="18025E59"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16 a 20</w:t>
            </w:r>
          </w:p>
        </w:tc>
        <w:tc>
          <w:tcPr>
            <w:tcW w:w="2203" w:type="dxa"/>
            <w:tcBorders>
              <w:top w:val="nil"/>
              <w:left w:val="nil"/>
              <w:bottom w:val="single" w:sz="8" w:space="0" w:color="auto"/>
              <w:right w:val="single" w:sz="8" w:space="0" w:color="auto"/>
            </w:tcBorders>
            <w:shd w:val="clear" w:color="auto" w:fill="auto"/>
            <w:noWrap/>
            <w:vAlign w:val="bottom"/>
            <w:hideMark/>
          </w:tcPr>
          <w:p w14:paraId="2DEA3CC6"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6,26</w:t>
            </w:r>
          </w:p>
        </w:tc>
        <w:tc>
          <w:tcPr>
            <w:tcW w:w="2329" w:type="dxa"/>
            <w:tcBorders>
              <w:top w:val="nil"/>
              <w:left w:val="nil"/>
              <w:bottom w:val="single" w:sz="8" w:space="0" w:color="auto"/>
              <w:right w:val="single" w:sz="8" w:space="0" w:color="auto"/>
            </w:tcBorders>
            <w:shd w:val="clear" w:color="auto" w:fill="auto"/>
            <w:noWrap/>
            <w:vAlign w:val="bottom"/>
            <w:hideMark/>
          </w:tcPr>
          <w:p w14:paraId="0E2A3380"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3,12</w:t>
            </w:r>
          </w:p>
        </w:tc>
      </w:tr>
      <w:tr w:rsidR="000F3FA7" w:rsidRPr="000F3FA7" w14:paraId="2AFED616" w14:textId="77777777" w:rsidTr="000F3FA7">
        <w:trPr>
          <w:trHeight w:val="237"/>
        </w:trPr>
        <w:tc>
          <w:tcPr>
            <w:tcW w:w="1727" w:type="dxa"/>
            <w:vMerge/>
            <w:tcBorders>
              <w:top w:val="nil"/>
              <w:left w:val="single" w:sz="8" w:space="0" w:color="auto"/>
              <w:bottom w:val="single" w:sz="8" w:space="0" w:color="000000"/>
              <w:right w:val="single" w:sz="8" w:space="0" w:color="auto"/>
            </w:tcBorders>
            <w:vAlign w:val="center"/>
            <w:hideMark/>
          </w:tcPr>
          <w:p w14:paraId="074915BA" w14:textId="77777777" w:rsidR="000F3FA7" w:rsidRPr="000F3FA7" w:rsidRDefault="000F3FA7" w:rsidP="000F3FA7">
            <w:pPr>
              <w:spacing w:after="0" w:line="240" w:lineRule="auto"/>
              <w:rPr>
                <w:rFonts w:ascii="Verdana" w:eastAsia="Times New Roman" w:hAnsi="Verdana" w:cs="Calibri"/>
                <w:b/>
                <w:bCs/>
                <w:sz w:val="16"/>
                <w:szCs w:val="16"/>
                <w:lang w:eastAsia="pt-BR"/>
              </w:rPr>
            </w:pPr>
          </w:p>
        </w:tc>
        <w:tc>
          <w:tcPr>
            <w:tcW w:w="1639" w:type="dxa"/>
            <w:tcBorders>
              <w:top w:val="nil"/>
              <w:left w:val="nil"/>
              <w:bottom w:val="single" w:sz="8" w:space="0" w:color="auto"/>
              <w:right w:val="single" w:sz="8" w:space="0" w:color="auto"/>
            </w:tcBorders>
            <w:shd w:val="clear" w:color="auto" w:fill="auto"/>
            <w:noWrap/>
            <w:vAlign w:val="bottom"/>
            <w:hideMark/>
          </w:tcPr>
          <w:p w14:paraId="19D32A88"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21 a 25</w:t>
            </w:r>
          </w:p>
        </w:tc>
        <w:tc>
          <w:tcPr>
            <w:tcW w:w="2203" w:type="dxa"/>
            <w:tcBorders>
              <w:top w:val="nil"/>
              <w:left w:val="nil"/>
              <w:bottom w:val="single" w:sz="8" w:space="0" w:color="auto"/>
              <w:right w:val="single" w:sz="8" w:space="0" w:color="auto"/>
            </w:tcBorders>
            <w:shd w:val="clear" w:color="auto" w:fill="auto"/>
            <w:noWrap/>
            <w:vAlign w:val="bottom"/>
            <w:hideMark/>
          </w:tcPr>
          <w:p w14:paraId="55137274"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6,69</w:t>
            </w:r>
          </w:p>
        </w:tc>
        <w:tc>
          <w:tcPr>
            <w:tcW w:w="2329" w:type="dxa"/>
            <w:tcBorders>
              <w:top w:val="nil"/>
              <w:left w:val="nil"/>
              <w:bottom w:val="single" w:sz="8" w:space="0" w:color="auto"/>
              <w:right w:val="single" w:sz="8" w:space="0" w:color="auto"/>
            </w:tcBorders>
            <w:shd w:val="clear" w:color="auto" w:fill="auto"/>
            <w:noWrap/>
            <w:vAlign w:val="bottom"/>
            <w:hideMark/>
          </w:tcPr>
          <w:p w14:paraId="661ABE2E"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3,36</w:t>
            </w:r>
          </w:p>
        </w:tc>
      </w:tr>
      <w:tr w:rsidR="000F3FA7" w:rsidRPr="000F3FA7" w14:paraId="55DE9FA5" w14:textId="77777777" w:rsidTr="000F3FA7">
        <w:trPr>
          <w:trHeight w:val="237"/>
        </w:trPr>
        <w:tc>
          <w:tcPr>
            <w:tcW w:w="1727" w:type="dxa"/>
            <w:vMerge/>
            <w:tcBorders>
              <w:top w:val="nil"/>
              <w:left w:val="single" w:sz="8" w:space="0" w:color="auto"/>
              <w:bottom w:val="single" w:sz="8" w:space="0" w:color="000000"/>
              <w:right w:val="single" w:sz="8" w:space="0" w:color="auto"/>
            </w:tcBorders>
            <w:vAlign w:val="center"/>
            <w:hideMark/>
          </w:tcPr>
          <w:p w14:paraId="0D67C8A3" w14:textId="77777777" w:rsidR="000F3FA7" w:rsidRPr="000F3FA7" w:rsidRDefault="000F3FA7" w:rsidP="000F3FA7">
            <w:pPr>
              <w:spacing w:after="0" w:line="240" w:lineRule="auto"/>
              <w:rPr>
                <w:rFonts w:ascii="Verdana" w:eastAsia="Times New Roman" w:hAnsi="Verdana" w:cs="Calibri"/>
                <w:b/>
                <w:bCs/>
                <w:sz w:val="16"/>
                <w:szCs w:val="16"/>
                <w:lang w:eastAsia="pt-BR"/>
              </w:rPr>
            </w:pPr>
          </w:p>
        </w:tc>
        <w:tc>
          <w:tcPr>
            <w:tcW w:w="1639" w:type="dxa"/>
            <w:tcBorders>
              <w:top w:val="nil"/>
              <w:left w:val="nil"/>
              <w:bottom w:val="single" w:sz="8" w:space="0" w:color="auto"/>
              <w:right w:val="single" w:sz="8" w:space="0" w:color="auto"/>
            </w:tcBorders>
            <w:shd w:val="clear" w:color="auto" w:fill="auto"/>
            <w:noWrap/>
            <w:vAlign w:val="bottom"/>
            <w:hideMark/>
          </w:tcPr>
          <w:p w14:paraId="6188C2FF"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26 a 30</w:t>
            </w:r>
          </w:p>
        </w:tc>
        <w:tc>
          <w:tcPr>
            <w:tcW w:w="2203" w:type="dxa"/>
            <w:tcBorders>
              <w:top w:val="nil"/>
              <w:left w:val="nil"/>
              <w:bottom w:val="single" w:sz="8" w:space="0" w:color="auto"/>
              <w:right w:val="single" w:sz="8" w:space="0" w:color="auto"/>
            </w:tcBorders>
            <w:shd w:val="clear" w:color="auto" w:fill="auto"/>
            <w:noWrap/>
            <w:vAlign w:val="bottom"/>
            <w:hideMark/>
          </w:tcPr>
          <w:p w14:paraId="56AD89CD"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8,42</w:t>
            </w:r>
          </w:p>
        </w:tc>
        <w:tc>
          <w:tcPr>
            <w:tcW w:w="2329" w:type="dxa"/>
            <w:tcBorders>
              <w:top w:val="nil"/>
              <w:left w:val="nil"/>
              <w:bottom w:val="single" w:sz="8" w:space="0" w:color="auto"/>
              <w:right w:val="single" w:sz="8" w:space="0" w:color="auto"/>
            </w:tcBorders>
            <w:shd w:val="clear" w:color="auto" w:fill="auto"/>
            <w:noWrap/>
            <w:vAlign w:val="bottom"/>
            <w:hideMark/>
          </w:tcPr>
          <w:p w14:paraId="5A8C5D28"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4,22</w:t>
            </w:r>
          </w:p>
        </w:tc>
      </w:tr>
      <w:tr w:rsidR="000F3FA7" w:rsidRPr="000F3FA7" w14:paraId="275DFAFA" w14:textId="77777777" w:rsidTr="000F3FA7">
        <w:trPr>
          <w:trHeight w:val="237"/>
        </w:trPr>
        <w:tc>
          <w:tcPr>
            <w:tcW w:w="1727" w:type="dxa"/>
            <w:vMerge/>
            <w:tcBorders>
              <w:top w:val="nil"/>
              <w:left w:val="single" w:sz="8" w:space="0" w:color="auto"/>
              <w:bottom w:val="single" w:sz="8" w:space="0" w:color="000000"/>
              <w:right w:val="single" w:sz="8" w:space="0" w:color="auto"/>
            </w:tcBorders>
            <w:vAlign w:val="center"/>
            <w:hideMark/>
          </w:tcPr>
          <w:p w14:paraId="589F6E28" w14:textId="77777777" w:rsidR="000F3FA7" w:rsidRPr="000F3FA7" w:rsidRDefault="000F3FA7" w:rsidP="000F3FA7">
            <w:pPr>
              <w:spacing w:after="0" w:line="240" w:lineRule="auto"/>
              <w:rPr>
                <w:rFonts w:ascii="Verdana" w:eastAsia="Times New Roman" w:hAnsi="Verdana" w:cs="Calibri"/>
                <w:b/>
                <w:bCs/>
                <w:sz w:val="16"/>
                <w:szCs w:val="16"/>
                <w:lang w:eastAsia="pt-BR"/>
              </w:rPr>
            </w:pPr>
          </w:p>
        </w:tc>
        <w:tc>
          <w:tcPr>
            <w:tcW w:w="1639" w:type="dxa"/>
            <w:tcBorders>
              <w:top w:val="nil"/>
              <w:left w:val="nil"/>
              <w:bottom w:val="single" w:sz="8" w:space="0" w:color="auto"/>
              <w:right w:val="single" w:sz="8" w:space="0" w:color="auto"/>
            </w:tcBorders>
            <w:shd w:val="clear" w:color="auto" w:fill="auto"/>
            <w:noWrap/>
            <w:vAlign w:val="bottom"/>
            <w:hideMark/>
          </w:tcPr>
          <w:p w14:paraId="7751DFFA"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31 a 50</w:t>
            </w:r>
          </w:p>
        </w:tc>
        <w:tc>
          <w:tcPr>
            <w:tcW w:w="2203" w:type="dxa"/>
            <w:tcBorders>
              <w:top w:val="nil"/>
              <w:left w:val="nil"/>
              <w:bottom w:val="single" w:sz="8" w:space="0" w:color="auto"/>
              <w:right w:val="single" w:sz="8" w:space="0" w:color="auto"/>
            </w:tcBorders>
            <w:shd w:val="clear" w:color="auto" w:fill="auto"/>
            <w:noWrap/>
            <w:vAlign w:val="bottom"/>
            <w:hideMark/>
          </w:tcPr>
          <w:p w14:paraId="1B0A65CB"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9,98</w:t>
            </w:r>
          </w:p>
        </w:tc>
        <w:tc>
          <w:tcPr>
            <w:tcW w:w="2329" w:type="dxa"/>
            <w:tcBorders>
              <w:top w:val="nil"/>
              <w:left w:val="nil"/>
              <w:bottom w:val="single" w:sz="8" w:space="0" w:color="auto"/>
              <w:right w:val="single" w:sz="8" w:space="0" w:color="auto"/>
            </w:tcBorders>
            <w:shd w:val="clear" w:color="auto" w:fill="auto"/>
            <w:noWrap/>
            <w:vAlign w:val="bottom"/>
            <w:hideMark/>
          </w:tcPr>
          <w:p w14:paraId="78EFECD7"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5,01</w:t>
            </w:r>
          </w:p>
        </w:tc>
      </w:tr>
      <w:tr w:rsidR="000F3FA7" w:rsidRPr="000F3FA7" w14:paraId="170068D1" w14:textId="77777777" w:rsidTr="000F3FA7">
        <w:trPr>
          <w:trHeight w:val="237"/>
        </w:trPr>
        <w:tc>
          <w:tcPr>
            <w:tcW w:w="1727" w:type="dxa"/>
            <w:vMerge/>
            <w:tcBorders>
              <w:top w:val="nil"/>
              <w:left w:val="single" w:sz="8" w:space="0" w:color="auto"/>
              <w:bottom w:val="single" w:sz="8" w:space="0" w:color="000000"/>
              <w:right w:val="single" w:sz="8" w:space="0" w:color="auto"/>
            </w:tcBorders>
            <w:vAlign w:val="center"/>
            <w:hideMark/>
          </w:tcPr>
          <w:p w14:paraId="5B7220DC" w14:textId="77777777" w:rsidR="000F3FA7" w:rsidRPr="000F3FA7" w:rsidRDefault="000F3FA7" w:rsidP="000F3FA7">
            <w:pPr>
              <w:spacing w:after="0" w:line="240" w:lineRule="auto"/>
              <w:rPr>
                <w:rFonts w:ascii="Verdana" w:eastAsia="Times New Roman" w:hAnsi="Verdana" w:cs="Calibri"/>
                <w:b/>
                <w:bCs/>
                <w:sz w:val="16"/>
                <w:szCs w:val="16"/>
                <w:lang w:eastAsia="pt-BR"/>
              </w:rPr>
            </w:pPr>
          </w:p>
        </w:tc>
        <w:tc>
          <w:tcPr>
            <w:tcW w:w="1639" w:type="dxa"/>
            <w:tcBorders>
              <w:top w:val="nil"/>
              <w:left w:val="nil"/>
              <w:bottom w:val="single" w:sz="8" w:space="0" w:color="auto"/>
              <w:right w:val="single" w:sz="8" w:space="0" w:color="auto"/>
            </w:tcBorders>
            <w:shd w:val="clear" w:color="auto" w:fill="auto"/>
            <w:noWrap/>
            <w:vAlign w:val="bottom"/>
            <w:hideMark/>
          </w:tcPr>
          <w:p w14:paraId="4463822C"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acima de 50</w:t>
            </w:r>
          </w:p>
        </w:tc>
        <w:tc>
          <w:tcPr>
            <w:tcW w:w="2203" w:type="dxa"/>
            <w:tcBorders>
              <w:top w:val="nil"/>
              <w:left w:val="nil"/>
              <w:bottom w:val="single" w:sz="8" w:space="0" w:color="auto"/>
              <w:right w:val="single" w:sz="8" w:space="0" w:color="auto"/>
            </w:tcBorders>
            <w:shd w:val="clear" w:color="auto" w:fill="auto"/>
            <w:noWrap/>
            <w:vAlign w:val="bottom"/>
            <w:hideMark/>
          </w:tcPr>
          <w:p w14:paraId="38859B31"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11,02</w:t>
            </w:r>
          </w:p>
        </w:tc>
        <w:tc>
          <w:tcPr>
            <w:tcW w:w="2329" w:type="dxa"/>
            <w:tcBorders>
              <w:top w:val="nil"/>
              <w:left w:val="nil"/>
              <w:bottom w:val="single" w:sz="8" w:space="0" w:color="auto"/>
              <w:right w:val="single" w:sz="8" w:space="0" w:color="auto"/>
            </w:tcBorders>
            <w:shd w:val="clear" w:color="auto" w:fill="auto"/>
            <w:noWrap/>
            <w:vAlign w:val="bottom"/>
            <w:hideMark/>
          </w:tcPr>
          <w:p w14:paraId="789F6C08"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5,52</w:t>
            </w:r>
          </w:p>
        </w:tc>
      </w:tr>
      <w:tr w:rsidR="000F3FA7" w:rsidRPr="000F3FA7" w14:paraId="60792506" w14:textId="77777777" w:rsidTr="000F3FA7">
        <w:trPr>
          <w:trHeight w:val="214"/>
        </w:trPr>
        <w:tc>
          <w:tcPr>
            <w:tcW w:w="1727" w:type="dxa"/>
            <w:tcBorders>
              <w:top w:val="nil"/>
              <w:left w:val="single" w:sz="8" w:space="0" w:color="auto"/>
              <w:bottom w:val="nil"/>
              <w:right w:val="nil"/>
            </w:tcBorders>
            <w:shd w:val="clear" w:color="auto" w:fill="auto"/>
            <w:noWrap/>
            <w:vAlign w:val="bottom"/>
            <w:hideMark/>
          </w:tcPr>
          <w:p w14:paraId="05C1E1C9" w14:textId="77777777" w:rsidR="000F3FA7" w:rsidRPr="000F3FA7" w:rsidRDefault="000F3FA7" w:rsidP="000F3FA7">
            <w:pPr>
              <w:spacing w:after="0" w:line="240" w:lineRule="auto"/>
              <w:jc w:val="center"/>
              <w:rPr>
                <w:rFonts w:ascii="Verdana" w:eastAsia="Times New Roman" w:hAnsi="Verdana" w:cs="Calibri"/>
                <w:b/>
                <w:bCs/>
                <w:sz w:val="16"/>
                <w:szCs w:val="16"/>
                <w:lang w:eastAsia="pt-BR"/>
              </w:rPr>
            </w:pPr>
            <w:r w:rsidRPr="000F3FA7">
              <w:rPr>
                <w:rFonts w:ascii="Verdana" w:eastAsia="Times New Roman" w:hAnsi="Verdana" w:cs="Calibri"/>
                <w:b/>
                <w:bCs/>
                <w:sz w:val="16"/>
                <w:szCs w:val="16"/>
                <w:lang w:eastAsia="pt-BR"/>
              </w:rPr>
              <w:t> </w:t>
            </w:r>
          </w:p>
        </w:tc>
        <w:tc>
          <w:tcPr>
            <w:tcW w:w="1639" w:type="dxa"/>
            <w:tcBorders>
              <w:top w:val="nil"/>
              <w:left w:val="nil"/>
              <w:bottom w:val="nil"/>
              <w:right w:val="nil"/>
            </w:tcBorders>
            <w:shd w:val="clear" w:color="auto" w:fill="auto"/>
            <w:noWrap/>
            <w:vAlign w:val="bottom"/>
            <w:hideMark/>
          </w:tcPr>
          <w:p w14:paraId="79FF96E9" w14:textId="77777777" w:rsidR="000F3FA7" w:rsidRPr="000F3FA7" w:rsidRDefault="000F3FA7" w:rsidP="000F3FA7">
            <w:pPr>
              <w:spacing w:after="0" w:line="240" w:lineRule="auto"/>
              <w:jc w:val="center"/>
              <w:rPr>
                <w:rFonts w:ascii="Verdana" w:eastAsia="Times New Roman" w:hAnsi="Verdana" w:cs="Calibri"/>
                <w:b/>
                <w:bCs/>
                <w:sz w:val="16"/>
                <w:szCs w:val="16"/>
                <w:lang w:eastAsia="pt-BR"/>
              </w:rPr>
            </w:pPr>
          </w:p>
        </w:tc>
        <w:tc>
          <w:tcPr>
            <w:tcW w:w="2203" w:type="dxa"/>
            <w:tcBorders>
              <w:top w:val="nil"/>
              <w:left w:val="single" w:sz="8" w:space="0" w:color="auto"/>
              <w:bottom w:val="single" w:sz="8" w:space="0" w:color="auto"/>
              <w:right w:val="single" w:sz="8" w:space="0" w:color="auto"/>
            </w:tcBorders>
            <w:shd w:val="clear" w:color="auto" w:fill="auto"/>
            <w:noWrap/>
            <w:vAlign w:val="bottom"/>
            <w:hideMark/>
          </w:tcPr>
          <w:p w14:paraId="5D4D6001"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 </w:t>
            </w:r>
          </w:p>
        </w:tc>
        <w:tc>
          <w:tcPr>
            <w:tcW w:w="2329" w:type="dxa"/>
            <w:tcBorders>
              <w:top w:val="nil"/>
              <w:left w:val="nil"/>
              <w:bottom w:val="single" w:sz="8" w:space="0" w:color="auto"/>
              <w:right w:val="single" w:sz="8" w:space="0" w:color="auto"/>
            </w:tcBorders>
            <w:shd w:val="clear" w:color="auto" w:fill="auto"/>
            <w:noWrap/>
            <w:vAlign w:val="bottom"/>
            <w:hideMark/>
          </w:tcPr>
          <w:p w14:paraId="7C68EDD6"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 </w:t>
            </w:r>
          </w:p>
        </w:tc>
      </w:tr>
      <w:tr w:rsidR="000F3FA7" w:rsidRPr="000F3FA7" w14:paraId="73FFC96F" w14:textId="77777777" w:rsidTr="000F3FA7">
        <w:trPr>
          <w:trHeight w:val="237"/>
        </w:trPr>
        <w:tc>
          <w:tcPr>
            <w:tcW w:w="17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28E41CE" w14:textId="77777777" w:rsidR="000F3FA7" w:rsidRPr="000F3FA7" w:rsidRDefault="000F3FA7" w:rsidP="000F3FA7">
            <w:pPr>
              <w:spacing w:after="0" w:line="240" w:lineRule="auto"/>
              <w:jc w:val="center"/>
              <w:rPr>
                <w:rFonts w:ascii="Verdana" w:eastAsia="Times New Roman" w:hAnsi="Verdana" w:cs="Calibri"/>
                <w:b/>
                <w:bCs/>
                <w:sz w:val="16"/>
                <w:szCs w:val="16"/>
                <w:lang w:eastAsia="pt-BR"/>
              </w:rPr>
            </w:pPr>
            <w:r w:rsidRPr="000F3FA7">
              <w:rPr>
                <w:rFonts w:ascii="Verdana" w:eastAsia="Times New Roman" w:hAnsi="Verdana" w:cs="Calibri"/>
                <w:b/>
                <w:bCs/>
                <w:sz w:val="16"/>
                <w:szCs w:val="16"/>
                <w:lang w:eastAsia="pt-BR"/>
              </w:rPr>
              <w:t>COMERCIAL</w:t>
            </w:r>
          </w:p>
        </w:tc>
        <w:tc>
          <w:tcPr>
            <w:tcW w:w="1639" w:type="dxa"/>
            <w:tcBorders>
              <w:top w:val="single" w:sz="8" w:space="0" w:color="auto"/>
              <w:left w:val="nil"/>
              <w:bottom w:val="single" w:sz="8" w:space="0" w:color="auto"/>
              <w:right w:val="single" w:sz="8" w:space="0" w:color="auto"/>
            </w:tcBorders>
            <w:shd w:val="clear" w:color="auto" w:fill="auto"/>
            <w:noWrap/>
            <w:vAlign w:val="bottom"/>
            <w:hideMark/>
          </w:tcPr>
          <w:p w14:paraId="467F4185"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00 a 10</w:t>
            </w:r>
          </w:p>
        </w:tc>
        <w:tc>
          <w:tcPr>
            <w:tcW w:w="2203" w:type="dxa"/>
            <w:tcBorders>
              <w:top w:val="nil"/>
              <w:left w:val="nil"/>
              <w:bottom w:val="single" w:sz="8" w:space="0" w:color="auto"/>
              <w:right w:val="single" w:sz="8" w:space="0" w:color="auto"/>
            </w:tcBorders>
            <w:shd w:val="clear" w:color="auto" w:fill="auto"/>
            <w:noWrap/>
            <w:vAlign w:val="bottom"/>
            <w:hideMark/>
          </w:tcPr>
          <w:p w14:paraId="1B016250"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6,41</w:t>
            </w:r>
          </w:p>
        </w:tc>
        <w:tc>
          <w:tcPr>
            <w:tcW w:w="2329" w:type="dxa"/>
            <w:tcBorders>
              <w:top w:val="nil"/>
              <w:left w:val="nil"/>
              <w:bottom w:val="single" w:sz="8" w:space="0" w:color="auto"/>
              <w:right w:val="single" w:sz="8" w:space="0" w:color="auto"/>
            </w:tcBorders>
            <w:shd w:val="clear" w:color="auto" w:fill="auto"/>
            <w:noWrap/>
            <w:vAlign w:val="bottom"/>
            <w:hideMark/>
          </w:tcPr>
          <w:p w14:paraId="1F25461F"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3,21</w:t>
            </w:r>
          </w:p>
        </w:tc>
      </w:tr>
      <w:tr w:rsidR="000F3FA7" w:rsidRPr="000F3FA7" w14:paraId="5D89C703" w14:textId="77777777" w:rsidTr="000F3FA7">
        <w:trPr>
          <w:trHeight w:val="237"/>
        </w:trPr>
        <w:tc>
          <w:tcPr>
            <w:tcW w:w="1727" w:type="dxa"/>
            <w:vMerge/>
            <w:tcBorders>
              <w:top w:val="single" w:sz="8" w:space="0" w:color="auto"/>
              <w:left w:val="single" w:sz="8" w:space="0" w:color="auto"/>
              <w:bottom w:val="single" w:sz="8" w:space="0" w:color="000000"/>
              <w:right w:val="single" w:sz="8" w:space="0" w:color="auto"/>
            </w:tcBorders>
            <w:vAlign w:val="center"/>
            <w:hideMark/>
          </w:tcPr>
          <w:p w14:paraId="36DF8DAD" w14:textId="77777777" w:rsidR="000F3FA7" w:rsidRPr="000F3FA7" w:rsidRDefault="000F3FA7" w:rsidP="000F3FA7">
            <w:pPr>
              <w:spacing w:after="0" w:line="240" w:lineRule="auto"/>
              <w:rPr>
                <w:rFonts w:ascii="Verdana" w:eastAsia="Times New Roman" w:hAnsi="Verdana" w:cs="Calibri"/>
                <w:b/>
                <w:bCs/>
                <w:sz w:val="16"/>
                <w:szCs w:val="16"/>
                <w:lang w:eastAsia="pt-BR"/>
              </w:rPr>
            </w:pPr>
          </w:p>
        </w:tc>
        <w:tc>
          <w:tcPr>
            <w:tcW w:w="1639" w:type="dxa"/>
            <w:tcBorders>
              <w:top w:val="nil"/>
              <w:left w:val="nil"/>
              <w:bottom w:val="single" w:sz="8" w:space="0" w:color="auto"/>
              <w:right w:val="single" w:sz="8" w:space="0" w:color="auto"/>
            </w:tcBorders>
            <w:shd w:val="clear" w:color="auto" w:fill="auto"/>
            <w:noWrap/>
            <w:vAlign w:val="bottom"/>
            <w:hideMark/>
          </w:tcPr>
          <w:p w14:paraId="394B047C"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acima de 10</w:t>
            </w:r>
          </w:p>
        </w:tc>
        <w:tc>
          <w:tcPr>
            <w:tcW w:w="2203" w:type="dxa"/>
            <w:tcBorders>
              <w:top w:val="nil"/>
              <w:left w:val="nil"/>
              <w:bottom w:val="single" w:sz="8" w:space="0" w:color="auto"/>
              <w:right w:val="single" w:sz="8" w:space="0" w:color="auto"/>
            </w:tcBorders>
            <w:shd w:val="clear" w:color="auto" w:fill="auto"/>
            <w:noWrap/>
            <w:vAlign w:val="bottom"/>
            <w:hideMark/>
          </w:tcPr>
          <w:p w14:paraId="0DF7CC56"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13,30</w:t>
            </w:r>
          </w:p>
        </w:tc>
        <w:tc>
          <w:tcPr>
            <w:tcW w:w="2329" w:type="dxa"/>
            <w:tcBorders>
              <w:top w:val="nil"/>
              <w:left w:val="nil"/>
              <w:bottom w:val="single" w:sz="8" w:space="0" w:color="auto"/>
              <w:right w:val="single" w:sz="8" w:space="0" w:color="auto"/>
            </w:tcBorders>
            <w:shd w:val="clear" w:color="auto" w:fill="auto"/>
            <w:noWrap/>
            <w:vAlign w:val="bottom"/>
            <w:hideMark/>
          </w:tcPr>
          <w:p w14:paraId="7666B710"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6,65</w:t>
            </w:r>
          </w:p>
        </w:tc>
      </w:tr>
      <w:tr w:rsidR="000F3FA7" w:rsidRPr="000F3FA7" w14:paraId="095B852D" w14:textId="77777777" w:rsidTr="000F3FA7">
        <w:trPr>
          <w:trHeight w:val="214"/>
        </w:trPr>
        <w:tc>
          <w:tcPr>
            <w:tcW w:w="1727" w:type="dxa"/>
            <w:tcBorders>
              <w:top w:val="nil"/>
              <w:left w:val="single" w:sz="8" w:space="0" w:color="auto"/>
              <w:bottom w:val="nil"/>
              <w:right w:val="nil"/>
            </w:tcBorders>
            <w:shd w:val="clear" w:color="auto" w:fill="auto"/>
            <w:noWrap/>
            <w:vAlign w:val="bottom"/>
            <w:hideMark/>
          </w:tcPr>
          <w:p w14:paraId="09A4B501" w14:textId="77777777" w:rsidR="000F3FA7" w:rsidRPr="000F3FA7" w:rsidRDefault="000F3FA7" w:rsidP="000F3FA7">
            <w:pPr>
              <w:spacing w:after="0" w:line="240" w:lineRule="auto"/>
              <w:jc w:val="center"/>
              <w:rPr>
                <w:rFonts w:ascii="Verdana" w:eastAsia="Times New Roman" w:hAnsi="Verdana" w:cs="Calibri"/>
                <w:b/>
                <w:bCs/>
                <w:sz w:val="16"/>
                <w:szCs w:val="16"/>
                <w:lang w:eastAsia="pt-BR"/>
              </w:rPr>
            </w:pPr>
            <w:r w:rsidRPr="000F3FA7">
              <w:rPr>
                <w:rFonts w:ascii="Verdana" w:eastAsia="Times New Roman" w:hAnsi="Verdana" w:cs="Calibri"/>
                <w:b/>
                <w:bCs/>
                <w:sz w:val="16"/>
                <w:szCs w:val="16"/>
                <w:lang w:eastAsia="pt-BR"/>
              </w:rPr>
              <w:t> </w:t>
            </w:r>
          </w:p>
        </w:tc>
        <w:tc>
          <w:tcPr>
            <w:tcW w:w="1639" w:type="dxa"/>
            <w:tcBorders>
              <w:top w:val="nil"/>
              <w:left w:val="nil"/>
              <w:bottom w:val="nil"/>
              <w:right w:val="nil"/>
            </w:tcBorders>
            <w:shd w:val="clear" w:color="auto" w:fill="auto"/>
            <w:noWrap/>
            <w:vAlign w:val="bottom"/>
            <w:hideMark/>
          </w:tcPr>
          <w:p w14:paraId="0EC0A4F5" w14:textId="77777777" w:rsidR="000F3FA7" w:rsidRPr="000F3FA7" w:rsidRDefault="000F3FA7" w:rsidP="000F3FA7">
            <w:pPr>
              <w:spacing w:after="0" w:line="240" w:lineRule="auto"/>
              <w:jc w:val="center"/>
              <w:rPr>
                <w:rFonts w:ascii="Verdana" w:eastAsia="Times New Roman" w:hAnsi="Verdana" w:cs="Calibri"/>
                <w:b/>
                <w:bCs/>
                <w:sz w:val="16"/>
                <w:szCs w:val="16"/>
                <w:lang w:eastAsia="pt-BR"/>
              </w:rPr>
            </w:pPr>
          </w:p>
        </w:tc>
        <w:tc>
          <w:tcPr>
            <w:tcW w:w="2203" w:type="dxa"/>
            <w:tcBorders>
              <w:top w:val="nil"/>
              <w:left w:val="single" w:sz="8" w:space="0" w:color="auto"/>
              <w:bottom w:val="single" w:sz="8" w:space="0" w:color="auto"/>
              <w:right w:val="single" w:sz="8" w:space="0" w:color="auto"/>
            </w:tcBorders>
            <w:shd w:val="clear" w:color="auto" w:fill="auto"/>
            <w:noWrap/>
            <w:vAlign w:val="bottom"/>
            <w:hideMark/>
          </w:tcPr>
          <w:p w14:paraId="0F850A52"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 </w:t>
            </w:r>
          </w:p>
        </w:tc>
        <w:tc>
          <w:tcPr>
            <w:tcW w:w="2329" w:type="dxa"/>
            <w:tcBorders>
              <w:top w:val="nil"/>
              <w:left w:val="nil"/>
              <w:bottom w:val="single" w:sz="8" w:space="0" w:color="auto"/>
              <w:right w:val="single" w:sz="8" w:space="0" w:color="auto"/>
            </w:tcBorders>
            <w:shd w:val="clear" w:color="auto" w:fill="auto"/>
            <w:noWrap/>
            <w:vAlign w:val="bottom"/>
            <w:hideMark/>
          </w:tcPr>
          <w:p w14:paraId="7DE9B1EB"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 </w:t>
            </w:r>
          </w:p>
        </w:tc>
      </w:tr>
      <w:tr w:rsidR="000F3FA7" w:rsidRPr="000F3FA7" w14:paraId="75317395" w14:textId="77777777" w:rsidTr="000F3FA7">
        <w:trPr>
          <w:trHeight w:val="237"/>
        </w:trPr>
        <w:tc>
          <w:tcPr>
            <w:tcW w:w="17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710CC1E" w14:textId="77777777" w:rsidR="000F3FA7" w:rsidRPr="000F3FA7" w:rsidRDefault="000F3FA7" w:rsidP="000F3FA7">
            <w:pPr>
              <w:spacing w:after="0" w:line="240" w:lineRule="auto"/>
              <w:jc w:val="center"/>
              <w:rPr>
                <w:rFonts w:ascii="Verdana" w:eastAsia="Times New Roman" w:hAnsi="Verdana" w:cs="Calibri"/>
                <w:b/>
                <w:bCs/>
                <w:sz w:val="16"/>
                <w:szCs w:val="16"/>
                <w:lang w:eastAsia="pt-BR"/>
              </w:rPr>
            </w:pPr>
            <w:r w:rsidRPr="000F3FA7">
              <w:rPr>
                <w:rFonts w:ascii="Verdana" w:eastAsia="Times New Roman" w:hAnsi="Verdana" w:cs="Calibri"/>
                <w:b/>
                <w:bCs/>
                <w:sz w:val="16"/>
                <w:szCs w:val="16"/>
                <w:lang w:eastAsia="pt-BR"/>
              </w:rPr>
              <w:t>INDUSTRIAL</w:t>
            </w:r>
          </w:p>
        </w:tc>
        <w:tc>
          <w:tcPr>
            <w:tcW w:w="1639" w:type="dxa"/>
            <w:tcBorders>
              <w:top w:val="single" w:sz="8" w:space="0" w:color="auto"/>
              <w:left w:val="nil"/>
              <w:bottom w:val="single" w:sz="8" w:space="0" w:color="auto"/>
              <w:right w:val="single" w:sz="8" w:space="0" w:color="auto"/>
            </w:tcBorders>
            <w:shd w:val="clear" w:color="auto" w:fill="auto"/>
            <w:noWrap/>
            <w:vAlign w:val="bottom"/>
            <w:hideMark/>
          </w:tcPr>
          <w:p w14:paraId="7A735A49"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00 a 10</w:t>
            </w:r>
          </w:p>
        </w:tc>
        <w:tc>
          <w:tcPr>
            <w:tcW w:w="2203" w:type="dxa"/>
            <w:tcBorders>
              <w:top w:val="nil"/>
              <w:left w:val="nil"/>
              <w:bottom w:val="single" w:sz="8" w:space="0" w:color="auto"/>
              <w:right w:val="single" w:sz="8" w:space="0" w:color="auto"/>
            </w:tcBorders>
            <w:shd w:val="clear" w:color="auto" w:fill="auto"/>
            <w:noWrap/>
            <w:vAlign w:val="bottom"/>
            <w:hideMark/>
          </w:tcPr>
          <w:p w14:paraId="365B95FC"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10,07</w:t>
            </w:r>
          </w:p>
        </w:tc>
        <w:tc>
          <w:tcPr>
            <w:tcW w:w="2329" w:type="dxa"/>
            <w:tcBorders>
              <w:top w:val="nil"/>
              <w:left w:val="nil"/>
              <w:bottom w:val="single" w:sz="8" w:space="0" w:color="auto"/>
              <w:right w:val="single" w:sz="8" w:space="0" w:color="auto"/>
            </w:tcBorders>
            <w:shd w:val="clear" w:color="auto" w:fill="auto"/>
            <w:noWrap/>
            <w:vAlign w:val="bottom"/>
            <w:hideMark/>
          </w:tcPr>
          <w:p w14:paraId="7295BAF0"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5,05</w:t>
            </w:r>
          </w:p>
        </w:tc>
      </w:tr>
      <w:tr w:rsidR="000F3FA7" w:rsidRPr="000F3FA7" w14:paraId="3A23D903" w14:textId="77777777" w:rsidTr="000F3FA7">
        <w:trPr>
          <w:trHeight w:val="237"/>
        </w:trPr>
        <w:tc>
          <w:tcPr>
            <w:tcW w:w="1727" w:type="dxa"/>
            <w:vMerge/>
            <w:tcBorders>
              <w:top w:val="single" w:sz="8" w:space="0" w:color="auto"/>
              <w:left w:val="single" w:sz="8" w:space="0" w:color="auto"/>
              <w:bottom w:val="single" w:sz="8" w:space="0" w:color="000000"/>
              <w:right w:val="single" w:sz="8" w:space="0" w:color="auto"/>
            </w:tcBorders>
            <w:vAlign w:val="center"/>
            <w:hideMark/>
          </w:tcPr>
          <w:p w14:paraId="052C18A3" w14:textId="77777777" w:rsidR="000F3FA7" w:rsidRPr="000F3FA7" w:rsidRDefault="000F3FA7" w:rsidP="000F3FA7">
            <w:pPr>
              <w:spacing w:after="0" w:line="240" w:lineRule="auto"/>
              <w:rPr>
                <w:rFonts w:ascii="Verdana" w:eastAsia="Times New Roman" w:hAnsi="Verdana" w:cs="Calibri"/>
                <w:b/>
                <w:bCs/>
                <w:sz w:val="16"/>
                <w:szCs w:val="16"/>
                <w:lang w:eastAsia="pt-BR"/>
              </w:rPr>
            </w:pPr>
          </w:p>
        </w:tc>
        <w:tc>
          <w:tcPr>
            <w:tcW w:w="1639" w:type="dxa"/>
            <w:tcBorders>
              <w:top w:val="nil"/>
              <w:left w:val="nil"/>
              <w:bottom w:val="single" w:sz="8" w:space="0" w:color="auto"/>
              <w:right w:val="single" w:sz="8" w:space="0" w:color="auto"/>
            </w:tcBorders>
            <w:shd w:val="clear" w:color="auto" w:fill="auto"/>
            <w:noWrap/>
            <w:vAlign w:val="bottom"/>
            <w:hideMark/>
          </w:tcPr>
          <w:p w14:paraId="07B9E249"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acima de 10</w:t>
            </w:r>
          </w:p>
        </w:tc>
        <w:tc>
          <w:tcPr>
            <w:tcW w:w="2203" w:type="dxa"/>
            <w:tcBorders>
              <w:top w:val="nil"/>
              <w:left w:val="nil"/>
              <w:bottom w:val="single" w:sz="8" w:space="0" w:color="auto"/>
              <w:right w:val="single" w:sz="8" w:space="0" w:color="auto"/>
            </w:tcBorders>
            <w:shd w:val="clear" w:color="auto" w:fill="auto"/>
            <w:noWrap/>
            <w:vAlign w:val="bottom"/>
            <w:hideMark/>
          </w:tcPr>
          <w:p w14:paraId="012ABF6C"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19,42</w:t>
            </w:r>
          </w:p>
        </w:tc>
        <w:tc>
          <w:tcPr>
            <w:tcW w:w="2329" w:type="dxa"/>
            <w:tcBorders>
              <w:top w:val="nil"/>
              <w:left w:val="nil"/>
              <w:bottom w:val="single" w:sz="8" w:space="0" w:color="auto"/>
              <w:right w:val="single" w:sz="8" w:space="0" w:color="auto"/>
            </w:tcBorders>
            <w:shd w:val="clear" w:color="auto" w:fill="auto"/>
            <w:noWrap/>
            <w:vAlign w:val="bottom"/>
            <w:hideMark/>
          </w:tcPr>
          <w:p w14:paraId="5FFE4EDA"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9,69</w:t>
            </w:r>
          </w:p>
        </w:tc>
      </w:tr>
      <w:tr w:rsidR="000F3FA7" w:rsidRPr="000F3FA7" w14:paraId="01E3C124" w14:textId="77777777" w:rsidTr="000F3FA7">
        <w:trPr>
          <w:trHeight w:val="202"/>
        </w:trPr>
        <w:tc>
          <w:tcPr>
            <w:tcW w:w="1727" w:type="dxa"/>
            <w:tcBorders>
              <w:top w:val="nil"/>
              <w:left w:val="single" w:sz="8" w:space="0" w:color="auto"/>
              <w:bottom w:val="nil"/>
              <w:right w:val="nil"/>
            </w:tcBorders>
            <w:shd w:val="clear" w:color="auto" w:fill="auto"/>
            <w:noWrap/>
            <w:vAlign w:val="bottom"/>
            <w:hideMark/>
          </w:tcPr>
          <w:p w14:paraId="0C4928E7"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 </w:t>
            </w:r>
          </w:p>
        </w:tc>
        <w:tc>
          <w:tcPr>
            <w:tcW w:w="1639" w:type="dxa"/>
            <w:tcBorders>
              <w:top w:val="nil"/>
              <w:left w:val="nil"/>
              <w:bottom w:val="nil"/>
              <w:right w:val="nil"/>
            </w:tcBorders>
            <w:shd w:val="clear" w:color="auto" w:fill="auto"/>
            <w:noWrap/>
            <w:vAlign w:val="bottom"/>
            <w:hideMark/>
          </w:tcPr>
          <w:p w14:paraId="6DB2CD1A"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p>
        </w:tc>
        <w:tc>
          <w:tcPr>
            <w:tcW w:w="2203" w:type="dxa"/>
            <w:tcBorders>
              <w:top w:val="nil"/>
              <w:left w:val="single" w:sz="8" w:space="0" w:color="auto"/>
              <w:bottom w:val="single" w:sz="8" w:space="0" w:color="auto"/>
              <w:right w:val="single" w:sz="8" w:space="0" w:color="auto"/>
            </w:tcBorders>
            <w:shd w:val="clear" w:color="auto" w:fill="auto"/>
            <w:noWrap/>
            <w:vAlign w:val="bottom"/>
            <w:hideMark/>
          </w:tcPr>
          <w:p w14:paraId="7F735E92"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 </w:t>
            </w:r>
          </w:p>
        </w:tc>
        <w:tc>
          <w:tcPr>
            <w:tcW w:w="2329" w:type="dxa"/>
            <w:tcBorders>
              <w:top w:val="nil"/>
              <w:left w:val="nil"/>
              <w:bottom w:val="single" w:sz="8" w:space="0" w:color="auto"/>
              <w:right w:val="single" w:sz="8" w:space="0" w:color="auto"/>
            </w:tcBorders>
            <w:shd w:val="clear" w:color="auto" w:fill="auto"/>
            <w:noWrap/>
            <w:vAlign w:val="bottom"/>
            <w:hideMark/>
          </w:tcPr>
          <w:p w14:paraId="07FFF842"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 </w:t>
            </w:r>
          </w:p>
        </w:tc>
      </w:tr>
      <w:tr w:rsidR="000F3FA7" w:rsidRPr="000F3FA7" w14:paraId="038D3DC1" w14:textId="77777777" w:rsidTr="000F3FA7">
        <w:trPr>
          <w:trHeight w:val="237"/>
        </w:trPr>
        <w:tc>
          <w:tcPr>
            <w:tcW w:w="17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975284B" w14:textId="77777777" w:rsidR="000F3FA7" w:rsidRPr="000F3FA7" w:rsidRDefault="000F3FA7" w:rsidP="000F3FA7">
            <w:pPr>
              <w:spacing w:after="0" w:line="240" w:lineRule="auto"/>
              <w:jc w:val="center"/>
              <w:rPr>
                <w:rFonts w:ascii="Verdana" w:eastAsia="Times New Roman" w:hAnsi="Verdana" w:cs="Calibri"/>
                <w:b/>
                <w:bCs/>
                <w:sz w:val="16"/>
                <w:szCs w:val="16"/>
                <w:lang w:eastAsia="pt-BR"/>
              </w:rPr>
            </w:pPr>
            <w:r w:rsidRPr="000F3FA7">
              <w:rPr>
                <w:rFonts w:ascii="Verdana" w:eastAsia="Times New Roman" w:hAnsi="Verdana" w:cs="Calibri"/>
                <w:b/>
                <w:bCs/>
                <w:sz w:val="16"/>
                <w:szCs w:val="16"/>
                <w:lang w:eastAsia="pt-BR"/>
              </w:rPr>
              <w:t>PODER PÚBLICO</w:t>
            </w:r>
          </w:p>
        </w:tc>
        <w:tc>
          <w:tcPr>
            <w:tcW w:w="1639" w:type="dxa"/>
            <w:tcBorders>
              <w:top w:val="single" w:sz="8" w:space="0" w:color="auto"/>
              <w:left w:val="nil"/>
              <w:bottom w:val="single" w:sz="8" w:space="0" w:color="auto"/>
              <w:right w:val="single" w:sz="8" w:space="0" w:color="auto"/>
            </w:tcBorders>
            <w:shd w:val="clear" w:color="auto" w:fill="auto"/>
            <w:noWrap/>
            <w:vAlign w:val="bottom"/>
            <w:hideMark/>
          </w:tcPr>
          <w:p w14:paraId="3E979127"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00 a 20</w:t>
            </w:r>
          </w:p>
        </w:tc>
        <w:tc>
          <w:tcPr>
            <w:tcW w:w="2203" w:type="dxa"/>
            <w:tcBorders>
              <w:top w:val="nil"/>
              <w:left w:val="nil"/>
              <w:bottom w:val="single" w:sz="8" w:space="0" w:color="auto"/>
              <w:right w:val="single" w:sz="8" w:space="0" w:color="auto"/>
            </w:tcBorders>
            <w:shd w:val="clear" w:color="auto" w:fill="auto"/>
            <w:noWrap/>
            <w:vAlign w:val="bottom"/>
            <w:hideMark/>
          </w:tcPr>
          <w:p w14:paraId="57A84FB8"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6,53</w:t>
            </w:r>
          </w:p>
        </w:tc>
        <w:tc>
          <w:tcPr>
            <w:tcW w:w="2329" w:type="dxa"/>
            <w:tcBorders>
              <w:top w:val="nil"/>
              <w:left w:val="nil"/>
              <w:bottom w:val="single" w:sz="8" w:space="0" w:color="auto"/>
              <w:right w:val="single" w:sz="8" w:space="0" w:color="auto"/>
            </w:tcBorders>
            <w:shd w:val="clear" w:color="auto" w:fill="auto"/>
            <w:noWrap/>
            <w:vAlign w:val="bottom"/>
            <w:hideMark/>
          </w:tcPr>
          <w:p w14:paraId="6F073BC7"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3,26</w:t>
            </w:r>
          </w:p>
        </w:tc>
      </w:tr>
      <w:tr w:rsidR="000F3FA7" w:rsidRPr="000F3FA7" w14:paraId="0934A1C8" w14:textId="77777777" w:rsidTr="000F3FA7">
        <w:trPr>
          <w:trHeight w:val="237"/>
        </w:trPr>
        <w:tc>
          <w:tcPr>
            <w:tcW w:w="1727" w:type="dxa"/>
            <w:vMerge/>
            <w:tcBorders>
              <w:top w:val="single" w:sz="8" w:space="0" w:color="auto"/>
              <w:left w:val="single" w:sz="8" w:space="0" w:color="auto"/>
              <w:bottom w:val="single" w:sz="8" w:space="0" w:color="000000"/>
              <w:right w:val="single" w:sz="8" w:space="0" w:color="auto"/>
            </w:tcBorders>
            <w:vAlign w:val="center"/>
            <w:hideMark/>
          </w:tcPr>
          <w:p w14:paraId="5C86BD59" w14:textId="77777777" w:rsidR="000F3FA7" w:rsidRPr="000F3FA7" w:rsidRDefault="000F3FA7" w:rsidP="000F3FA7">
            <w:pPr>
              <w:spacing w:after="0" w:line="240" w:lineRule="auto"/>
              <w:rPr>
                <w:rFonts w:ascii="Verdana" w:eastAsia="Times New Roman" w:hAnsi="Verdana" w:cs="Calibri"/>
                <w:b/>
                <w:bCs/>
                <w:sz w:val="16"/>
                <w:szCs w:val="16"/>
                <w:lang w:eastAsia="pt-BR"/>
              </w:rPr>
            </w:pPr>
          </w:p>
        </w:tc>
        <w:tc>
          <w:tcPr>
            <w:tcW w:w="1639" w:type="dxa"/>
            <w:tcBorders>
              <w:top w:val="nil"/>
              <w:left w:val="nil"/>
              <w:bottom w:val="single" w:sz="8" w:space="0" w:color="auto"/>
              <w:right w:val="single" w:sz="8" w:space="0" w:color="auto"/>
            </w:tcBorders>
            <w:shd w:val="clear" w:color="auto" w:fill="auto"/>
            <w:noWrap/>
            <w:vAlign w:val="bottom"/>
            <w:hideMark/>
          </w:tcPr>
          <w:p w14:paraId="381AEDED"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acima de 20</w:t>
            </w:r>
          </w:p>
        </w:tc>
        <w:tc>
          <w:tcPr>
            <w:tcW w:w="2203" w:type="dxa"/>
            <w:tcBorders>
              <w:top w:val="nil"/>
              <w:left w:val="nil"/>
              <w:bottom w:val="single" w:sz="8" w:space="0" w:color="auto"/>
              <w:right w:val="single" w:sz="8" w:space="0" w:color="auto"/>
            </w:tcBorders>
            <w:shd w:val="clear" w:color="auto" w:fill="auto"/>
            <w:noWrap/>
            <w:vAlign w:val="bottom"/>
            <w:hideMark/>
          </w:tcPr>
          <w:p w14:paraId="7C267AD4"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27,15</w:t>
            </w:r>
          </w:p>
        </w:tc>
        <w:tc>
          <w:tcPr>
            <w:tcW w:w="2329" w:type="dxa"/>
            <w:tcBorders>
              <w:top w:val="nil"/>
              <w:left w:val="nil"/>
              <w:bottom w:val="single" w:sz="8" w:space="0" w:color="auto"/>
              <w:right w:val="single" w:sz="8" w:space="0" w:color="auto"/>
            </w:tcBorders>
            <w:shd w:val="clear" w:color="auto" w:fill="auto"/>
            <w:noWrap/>
            <w:vAlign w:val="bottom"/>
            <w:hideMark/>
          </w:tcPr>
          <w:p w14:paraId="6B432022"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13,58</w:t>
            </w:r>
          </w:p>
        </w:tc>
      </w:tr>
      <w:tr w:rsidR="000F3FA7" w:rsidRPr="000F3FA7" w14:paraId="266887D1" w14:textId="77777777" w:rsidTr="000F3FA7">
        <w:trPr>
          <w:trHeight w:val="124"/>
        </w:trPr>
        <w:tc>
          <w:tcPr>
            <w:tcW w:w="1727" w:type="dxa"/>
            <w:tcBorders>
              <w:top w:val="nil"/>
              <w:left w:val="nil"/>
              <w:bottom w:val="nil"/>
              <w:right w:val="nil"/>
            </w:tcBorders>
            <w:shd w:val="clear" w:color="auto" w:fill="auto"/>
            <w:noWrap/>
            <w:vAlign w:val="bottom"/>
            <w:hideMark/>
          </w:tcPr>
          <w:p w14:paraId="432F18A6" w14:textId="77777777" w:rsidR="000F3FA7" w:rsidRPr="000F3FA7" w:rsidRDefault="000F3FA7" w:rsidP="000F3FA7">
            <w:pPr>
              <w:spacing w:after="0" w:line="240" w:lineRule="auto"/>
              <w:jc w:val="center"/>
              <w:rPr>
                <w:rFonts w:ascii="Verdana" w:eastAsia="Times New Roman" w:hAnsi="Verdana" w:cs="Calibri"/>
                <w:sz w:val="16"/>
                <w:szCs w:val="16"/>
                <w:lang w:eastAsia="pt-BR"/>
              </w:rPr>
            </w:pPr>
          </w:p>
        </w:tc>
        <w:tc>
          <w:tcPr>
            <w:tcW w:w="1639" w:type="dxa"/>
            <w:tcBorders>
              <w:top w:val="nil"/>
              <w:left w:val="nil"/>
              <w:bottom w:val="nil"/>
              <w:right w:val="nil"/>
            </w:tcBorders>
            <w:shd w:val="clear" w:color="auto" w:fill="auto"/>
            <w:noWrap/>
            <w:vAlign w:val="bottom"/>
            <w:hideMark/>
          </w:tcPr>
          <w:p w14:paraId="00D16B7B" w14:textId="77777777" w:rsidR="000F3FA7" w:rsidRPr="000F3FA7" w:rsidRDefault="000F3FA7" w:rsidP="000F3FA7">
            <w:pPr>
              <w:spacing w:after="0" w:line="240" w:lineRule="auto"/>
              <w:rPr>
                <w:rFonts w:ascii="Times New Roman" w:eastAsia="Times New Roman" w:hAnsi="Times New Roman" w:cs="Times New Roman"/>
                <w:sz w:val="20"/>
                <w:szCs w:val="20"/>
                <w:lang w:eastAsia="pt-BR"/>
              </w:rPr>
            </w:pPr>
          </w:p>
        </w:tc>
        <w:tc>
          <w:tcPr>
            <w:tcW w:w="2203" w:type="dxa"/>
            <w:tcBorders>
              <w:top w:val="nil"/>
              <w:left w:val="nil"/>
              <w:bottom w:val="nil"/>
              <w:right w:val="nil"/>
            </w:tcBorders>
            <w:shd w:val="clear" w:color="auto" w:fill="auto"/>
            <w:noWrap/>
            <w:vAlign w:val="bottom"/>
            <w:hideMark/>
          </w:tcPr>
          <w:p w14:paraId="7D14F29F" w14:textId="77777777" w:rsidR="000F3FA7" w:rsidRPr="000F3FA7" w:rsidRDefault="000F3FA7" w:rsidP="000F3FA7">
            <w:pPr>
              <w:spacing w:after="0" w:line="240" w:lineRule="auto"/>
              <w:rPr>
                <w:rFonts w:ascii="Times New Roman" w:eastAsia="Times New Roman" w:hAnsi="Times New Roman" w:cs="Times New Roman"/>
                <w:sz w:val="20"/>
                <w:szCs w:val="20"/>
                <w:lang w:eastAsia="pt-BR"/>
              </w:rPr>
            </w:pPr>
          </w:p>
        </w:tc>
        <w:tc>
          <w:tcPr>
            <w:tcW w:w="2329" w:type="dxa"/>
            <w:tcBorders>
              <w:top w:val="nil"/>
              <w:left w:val="nil"/>
              <w:bottom w:val="nil"/>
              <w:right w:val="nil"/>
            </w:tcBorders>
            <w:shd w:val="clear" w:color="auto" w:fill="auto"/>
            <w:noWrap/>
            <w:vAlign w:val="bottom"/>
            <w:hideMark/>
          </w:tcPr>
          <w:p w14:paraId="27ACACA9" w14:textId="77777777" w:rsidR="000F3FA7" w:rsidRPr="000F3FA7" w:rsidRDefault="000F3FA7" w:rsidP="000F3FA7">
            <w:pPr>
              <w:spacing w:after="0" w:line="240" w:lineRule="auto"/>
              <w:rPr>
                <w:rFonts w:ascii="Times New Roman" w:eastAsia="Times New Roman" w:hAnsi="Times New Roman" w:cs="Times New Roman"/>
                <w:sz w:val="20"/>
                <w:szCs w:val="20"/>
                <w:lang w:eastAsia="pt-BR"/>
              </w:rPr>
            </w:pPr>
          </w:p>
        </w:tc>
      </w:tr>
      <w:tr w:rsidR="000F3FA7" w:rsidRPr="000F3FA7" w14:paraId="140A3DC0" w14:textId="77777777" w:rsidTr="000F3FA7">
        <w:trPr>
          <w:trHeight w:val="248"/>
        </w:trPr>
        <w:tc>
          <w:tcPr>
            <w:tcW w:w="7900" w:type="dxa"/>
            <w:gridSpan w:val="4"/>
            <w:tcBorders>
              <w:top w:val="single" w:sz="12" w:space="0" w:color="auto"/>
              <w:left w:val="single" w:sz="12" w:space="0" w:color="auto"/>
              <w:bottom w:val="single" w:sz="12" w:space="0" w:color="auto"/>
              <w:right w:val="single" w:sz="12" w:space="0" w:color="000000"/>
            </w:tcBorders>
            <w:shd w:val="clear" w:color="000000" w:fill="FFFFFF"/>
            <w:hideMark/>
          </w:tcPr>
          <w:p w14:paraId="132F2E27" w14:textId="77777777" w:rsidR="000F3FA7" w:rsidRPr="000F3FA7" w:rsidRDefault="000F3FA7" w:rsidP="000F3FA7">
            <w:pPr>
              <w:spacing w:after="0" w:line="240" w:lineRule="auto"/>
              <w:jc w:val="center"/>
              <w:rPr>
                <w:rFonts w:ascii="Verdana" w:eastAsia="Times New Roman" w:hAnsi="Verdana" w:cs="Calibri"/>
                <w:b/>
                <w:bCs/>
                <w:sz w:val="16"/>
                <w:szCs w:val="16"/>
                <w:lang w:eastAsia="pt-BR"/>
              </w:rPr>
            </w:pPr>
            <w:r w:rsidRPr="000F3FA7">
              <w:rPr>
                <w:rFonts w:ascii="Verdana" w:eastAsia="Times New Roman" w:hAnsi="Verdana" w:cs="Calibri"/>
                <w:b/>
                <w:bCs/>
                <w:sz w:val="16"/>
                <w:szCs w:val="16"/>
                <w:lang w:eastAsia="pt-BR"/>
              </w:rPr>
              <w:t>NOTAS</w:t>
            </w:r>
          </w:p>
        </w:tc>
      </w:tr>
      <w:tr w:rsidR="000F3FA7" w:rsidRPr="000F3FA7" w14:paraId="7126661C" w14:textId="77777777" w:rsidTr="000F3FA7">
        <w:trPr>
          <w:trHeight w:val="361"/>
        </w:trPr>
        <w:tc>
          <w:tcPr>
            <w:tcW w:w="7900" w:type="dxa"/>
            <w:gridSpan w:val="4"/>
            <w:tcBorders>
              <w:top w:val="single" w:sz="12" w:space="0" w:color="auto"/>
              <w:left w:val="single" w:sz="12" w:space="0" w:color="auto"/>
              <w:bottom w:val="single" w:sz="4" w:space="0" w:color="auto"/>
              <w:right w:val="single" w:sz="12" w:space="0" w:color="000000"/>
            </w:tcBorders>
            <w:shd w:val="clear" w:color="000000" w:fill="FFFFFF"/>
            <w:hideMark/>
          </w:tcPr>
          <w:p w14:paraId="67EFAF56" w14:textId="77777777" w:rsidR="000F3FA7" w:rsidRPr="000F3FA7" w:rsidRDefault="000F3FA7" w:rsidP="000F3FA7">
            <w:pPr>
              <w:spacing w:after="0" w:line="240" w:lineRule="auto"/>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1 - A conta mínima será cobrada dos usuários com ligações medidas que consumam até a cota básica (10m³).</w:t>
            </w:r>
          </w:p>
        </w:tc>
      </w:tr>
      <w:tr w:rsidR="000F3FA7" w:rsidRPr="000F3FA7" w14:paraId="43918A38" w14:textId="77777777" w:rsidTr="000F3FA7">
        <w:trPr>
          <w:trHeight w:val="564"/>
        </w:trPr>
        <w:tc>
          <w:tcPr>
            <w:tcW w:w="7900"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69282147" w14:textId="77777777" w:rsidR="000F3FA7" w:rsidRPr="000F3FA7" w:rsidRDefault="000F3FA7" w:rsidP="000F3FA7">
            <w:pPr>
              <w:spacing w:after="0" w:line="240" w:lineRule="auto"/>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2 - Para as ligações não dotadas de Medidor, o volume de água considerado para efeito de cobrança será igual a cota básica e o valor da conta equivalente à mínima.</w:t>
            </w:r>
          </w:p>
        </w:tc>
      </w:tr>
      <w:tr w:rsidR="000F3FA7" w:rsidRPr="000F3FA7" w14:paraId="0CAB7955" w14:textId="77777777" w:rsidTr="000F3FA7">
        <w:trPr>
          <w:trHeight w:val="373"/>
        </w:trPr>
        <w:tc>
          <w:tcPr>
            <w:tcW w:w="7900" w:type="dxa"/>
            <w:gridSpan w:val="4"/>
            <w:tcBorders>
              <w:top w:val="nil"/>
              <w:left w:val="single" w:sz="12" w:space="0" w:color="auto"/>
              <w:bottom w:val="single" w:sz="12" w:space="0" w:color="auto"/>
              <w:right w:val="single" w:sz="12" w:space="0" w:color="000000"/>
            </w:tcBorders>
            <w:shd w:val="clear" w:color="auto" w:fill="auto"/>
            <w:hideMark/>
          </w:tcPr>
          <w:p w14:paraId="41704FA0" w14:textId="77777777" w:rsidR="000F3FA7" w:rsidRPr="000F3FA7" w:rsidRDefault="000F3FA7" w:rsidP="000F3FA7">
            <w:pPr>
              <w:spacing w:after="0" w:line="240" w:lineRule="auto"/>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3 - As ligações cadastradas com Tarifa Social obedecerão aos critérios de classificação estabelecidos pela SANESUL.</w:t>
            </w:r>
          </w:p>
        </w:tc>
      </w:tr>
      <w:tr w:rsidR="000F3FA7" w:rsidRPr="000F3FA7" w14:paraId="0973BAB4" w14:textId="77777777" w:rsidTr="000F3FA7">
        <w:trPr>
          <w:trHeight w:val="135"/>
        </w:trPr>
        <w:tc>
          <w:tcPr>
            <w:tcW w:w="1727" w:type="dxa"/>
            <w:tcBorders>
              <w:top w:val="nil"/>
              <w:left w:val="nil"/>
              <w:bottom w:val="nil"/>
              <w:right w:val="nil"/>
            </w:tcBorders>
            <w:shd w:val="clear" w:color="000000" w:fill="FFFFFF"/>
            <w:hideMark/>
          </w:tcPr>
          <w:p w14:paraId="295A5AF1" w14:textId="77777777" w:rsidR="000F3FA7" w:rsidRPr="000F3FA7" w:rsidRDefault="000F3FA7" w:rsidP="000F3FA7">
            <w:pPr>
              <w:spacing w:after="0" w:line="240" w:lineRule="auto"/>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 </w:t>
            </w:r>
          </w:p>
        </w:tc>
        <w:tc>
          <w:tcPr>
            <w:tcW w:w="1639" w:type="dxa"/>
            <w:tcBorders>
              <w:top w:val="nil"/>
              <w:left w:val="nil"/>
              <w:bottom w:val="nil"/>
              <w:right w:val="nil"/>
            </w:tcBorders>
            <w:shd w:val="clear" w:color="000000" w:fill="FFFFFF"/>
            <w:hideMark/>
          </w:tcPr>
          <w:p w14:paraId="0A5F97B6" w14:textId="77777777" w:rsidR="000F3FA7" w:rsidRPr="000F3FA7" w:rsidRDefault="000F3FA7" w:rsidP="000F3FA7">
            <w:pPr>
              <w:spacing w:after="0" w:line="240" w:lineRule="auto"/>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 </w:t>
            </w:r>
          </w:p>
        </w:tc>
        <w:tc>
          <w:tcPr>
            <w:tcW w:w="2203" w:type="dxa"/>
            <w:tcBorders>
              <w:top w:val="nil"/>
              <w:left w:val="nil"/>
              <w:bottom w:val="nil"/>
              <w:right w:val="nil"/>
            </w:tcBorders>
            <w:shd w:val="clear" w:color="000000" w:fill="FFFFFF"/>
            <w:hideMark/>
          </w:tcPr>
          <w:p w14:paraId="104BD186" w14:textId="77777777" w:rsidR="000F3FA7" w:rsidRPr="000F3FA7" w:rsidRDefault="000F3FA7" w:rsidP="000F3FA7">
            <w:pPr>
              <w:spacing w:after="0" w:line="240" w:lineRule="auto"/>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 </w:t>
            </w:r>
          </w:p>
        </w:tc>
        <w:tc>
          <w:tcPr>
            <w:tcW w:w="2329" w:type="dxa"/>
            <w:tcBorders>
              <w:top w:val="nil"/>
              <w:left w:val="nil"/>
              <w:bottom w:val="nil"/>
              <w:right w:val="nil"/>
            </w:tcBorders>
            <w:shd w:val="clear" w:color="000000" w:fill="FFFFFF"/>
            <w:hideMark/>
          </w:tcPr>
          <w:p w14:paraId="47B1C231" w14:textId="77777777" w:rsidR="000F3FA7" w:rsidRPr="000F3FA7" w:rsidRDefault="000F3FA7" w:rsidP="000F3FA7">
            <w:pPr>
              <w:spacing w:after="0" w:line="240" w:lineRule="auto"/>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 </w:t>
            </w:r>
          </w:p>
        </w:tc>
      </w:tr>
      <w:tr w:rsidR="000F3FA7" w:rsidRPr="000F3FA7" w14:paraId="000388AB" w14:textId="77777777" w:rsidTr="000F3FA7">
        <w:trPr>
          <w:trHeight w:val="248"/>
        </w:trPr>
        <w:tc>
          <w:tcPr>
            <w:tcW w:w="7900" w:type="dxa"/>
            <w:gridSpan w:val="4"/>
            <w:tcBorders>
              <w:top w:val="single" w:sz="12" w:space="0" w:color="auto"/>
              <w:left w:val="single" w:sz="12" w:space="0" w:color="auto"/>
              <w:bottom w:val="single" w:sz="12" w:space="0" w:color="auto"/>
              <w:right w:val="single" w:sz="12" w:space="0" w:color="000000"/>
            </w:tcBorders>
            <w:shd w:val="clear" w:color="000000" w:fill="FFFFFF"/>
            <w:hideMark/>
          </w:tcPr>
          <w:p w14:paraId="37CE4A42" w14:textId="77777777" w:rsidR="000F3FA7" w:rsidRPr="000F3FA7" w:rsidRDefault="000F3FA7" w:rsidP="000F3FA7">
            <w:pPr>
              <w:spacing w:after="0" w:line="240" w:lineRule="auto"/>
              <w:rPr>
                <w:rFonts w:ascii="Verdana" w:eastAsia="Times New Roman" w:hAnsi="Verdana" w:cs="Calibri"/>
                <w:b/>
                <w:bCs/>
                <w:sz w:val="16"/>
                <w:szCs w:val="16"/>
                <w:lang w:eastAsia="pt-BR"/>
              </w:rPr>
            </w:pPr>
            <w:r w:rsidRPr="000F3FA7">
              <w:rPr>
                <w:rFonts w:ascii="Verdana" w:eastAsia="Times New Roman" w:hAnsi="Verdana" w:cs="Calibri"/>
                <w:b/>
                <w:bCs/>
                <w:sz w:val="16"/>
                <w:szCs w:val="16"/>
                <w:lang w:eastAsia="pt-BR"/>
              </w:rPr>
              <w:t>CRITÉRIOS PARA CONCESSÃO DA TARIFA SOCIAL</w:t>
            </w:r>
          </w:p>
        </w:tc>
      </w:tr>
      <w:tr w:rsidR="000F3FA7" w:rsidRPr="000F3FA7" w14:paraId="3C9B84C2" w14:textId="77777777" w:rsidTr="000F3FA7">
        <w:trPr>
          <w:trHeight w:val="519"/>
        </w:trPr>
        <w:tc>
          <w:tcPr>
            <w:tcW w:w="7900" w:type="dxa"/>
            <w:gridSpan w:val="4"/>
            <w:tcBorders>
              <w:top w:val="single" w:sz="12" w:space="0" w:color="auto"/>
              <w:left w:val="single" w:sz="12" w:space="0" w:color="auto"/>
              <w:bottom w:val="nil"/>
              <w:right w:val="single" w:sz="12" w:space="0" w:color="000000"/>
            </w:tcBorders>
            <w:shd w:val="clear" w:color="auto" w:fill="auto"/>
            <w:hideMark/>
          </w:tcPr>
          <w:p w14:paraId="229EAE90" w14:textId="77777777" w:rsidR="000F3FA7" w:rsidRPr="000F3FA7" w:rsidRDefault="000F3FA7" w:rsidP="000F3FA7">
            <w:pPr>
              <w:spacing w:after="0" w:line="240" w:lineRule="auto"/>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Terá direito à Tarifa Social, o cliente que mediante avaliação pela Área Comercial da SANESUL, de acordo com o cronograma de implantação, atenda os seguintes critérios:</w:t>
            </w:r>
          </w:p>
        </w:tc>
      </w:tr>
      <w:tr w:rsidR="000F3FA7" w:rsidRPr="000F3FA7" w14:paraId="15254269" w14:textId="77777777" w:rsidTr="000F3FA7">
        <w:trPr>
          <w:trHeight w:val="225"/>
        </w:trPr>
        <w:tc>
          <w:tcPr>
            <w:tcW w:w="7900"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3540E1DA" w14:textId="77777777" w:rsidR="000F3FA7" w:rsidRPr="000F3FA7" w:rsidRDefault="000F3FA7" w:rsidP="000F3FA7">
            <w:pPr>
              <w:spacing w:after="0" w:line="240" w:lineRule="auto"/>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1 - Residência</w:t>
            </w:r>
            <w:r w:rsidRPr="000F3FA7">
              <w:rPr>
                <w:rFonts w:ascii="Verdana" w:eastAsia="Times New Roman" w:hAnsi="Verdana" w:cs="Calibri"/>
                <w:b/>
                <w:bCs/>
                <w:sz w:val="16"/>
                <w:szCs w:val="16"/>
                <w:lang w:eastAsia="pt-BR"/>
              </w:rPr>
              <w:t xml:space="preserve"> unifamiliar</w:t>
            </w:r>
            <w:r w:rsidRPr="000F3FA7">
              <w:rPr>
                <w:rFonts w:ascii="Verdana" w:eastAsia="Times New Roman" w:hAnsi="Verdana" w:cs="Calibri"/>
                <w:sz w:val="16"/>
                <w:szCs w:val="16"/>
                <w:lang w:eastAsia="pt-BR"/>
              </w:rPr>
              <w:t>;</w:t>
            </w:r>
          </w:p>
        </w:tc>
      </w:tr>
      <w:tr w:rsidR="000F3FA7" w:rsidRPr="000F3FA7" w14:paraId="0AED1C66" w14:textId="77777777" w:rsidTr="000F3FA7">
        <w:trPr>
          <w:trHeight w:val="327"/>
        </w:trPr>
        <w:tc>
          <w:tcPr>
            <w:tcW w:w="7900"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5171844B" w14:textId="77777777" w:rsidR="000F3FA7" w:rsidRPr="000F3FA7" w:rsidRDefault="000F3FA7" w:rsidP="000F3FA7">
            <w:pPr>
              <w:spacing w:after="0" w:line="240" w:lineRule="auto"/>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 xml:space="preserve">2 - Morador de sub-habitação (barraco) ou se construção em alvenaria ou outro tipo a área deverá ser de </w:t>
            </w:r>
            <w:r w:rsidRPr="000F3FA7">
              <w:rPr>
                <w:rFonts w:ascii="Verdana" w:eastAsia="Times New Roman" w:hAnsi="Verdana" w:cs="Calibri"/>
                <w:b/>
                <w:bCs/>
                <w:sz w:val="16"/>
                <w:szCs w:val="16"/>
                <w:lang w:eastAsia="pt-BR"/>
              </w:rPr>
              <w:t>até 50 m²</w:t>
            </w:r>
            <w:r w:rsidRPr="000F3FA7">
              <w:rPr>
                <w:rFonts w:ascii="Verdana" w:eastAsia="Times New Roman" w:hAnsi="Verdana" w:cs="Calibri"/>
                <w:sz w:val="16"/>
                <w:szCs w:val="16"/>
                <w:lang w:eastAsia="pt-BR"/>
              </w:rPr>
              <w:t>;</w:t>
            </w:r>
          </w:p>
        </w:tc>
      </w:tr>
      <w:tr w:rsidR="000F3FA7" w:rsidRPr="000F3FA7" w14:paraId="20150BE5" w14:textId="77777777" w:rsidTr="000F3FA7">
        <w:trPr>
          <w:trHeight w:val="327"/>
        </w:trPr>
        <w:tc>
          <w:tcPr>
            <w:tcW w:w="7900"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45671ECA" w14:textId="77777777" w:rsidR="000F3FA7" w:rsidRPr="000F3FA7" w:rsidRDefault="000F3FA7" w:rsidP="000F3FA7">
            <w:pPr>
              <w:spacing w:after="0" w:line="240" w:lineRule="auto"/>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 xml:space="preserve">3 - Consumidor monofásico de energia elétrica com consumo médio de </w:t>
            </w:r>
            <w:r w:rsidRPr="000F3FA7">
              <w:rPr>
                <w:rFonts w:ascii="Verdana" w:eastAsia="Times New Roman" w:hAnsi="Verdana" w:cs="Calibri"/>
                <w:b/>
                <w:bCs/>
                <w:sz w:val="16"/>
                <w:szCs w:val="16"/>
                <w:lang w:eastAsia="pt-BR"/>
              </w:rPr>
              <w:t>até 100Kwh/mês</w:t>
            </w:r>
            <w:r w:rsidRPr="000F3FA7">
              <w:rPr>
                <w:rFonts w:ascii="Verdana" w:eastAsia="Times New Roman" w:hAnsi="Verdana" w:cs="Calibri"/>
                <w:sz w:val="16"/>
                <w:szCs w:val="16"/>
                <w:lang w:eastAsia="pt-BR"/>
              </w:rPr>
              <w:t>;</w:t>
            </w:r>
          </w:p>
        </w:tc>
      </w:tr>
      <w:tr w:rsidR="000F3FA7" w:rsidRPr="000F3FA7" w14:paraId="64328BE5" w14:textId="77777777" w:rsidTr="000F3FA7">
        <w:trPr>
          <w:trHeight w:val="327"/>
        </w:trPr>
        <w:tc>
          <w:tcPr>
            <w:tcW w:w="7900"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627601DE" w14:textId="77777777" w:rsidR="000F3FA7" w:rsidRPr="000F3FA7" w:rsidRDefault="000F3FA7" w:rsidP="000F3FA7">
            <w:pPr>
              <w:spacing w:after="0" w:line="240" w:lineRule="auto"/>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 xml:space="preserve">4 - Estar </w:t>
            </w:r>
            <w:r w:rsidRPr="000F3FA7">
              <w:rPr>
                <w:rFonts w:ascii="Verdana" w:eastAsia="Times New Roman" w:hAnsi="Verdana" w:cs="Calibri"/>
                <w:b/>
                <w:bCs/>
                <w:sz w:val="16"/>
                <w:szCs w:val="16"/>
                <w:lang w:eastAsia="pt-BR"/>
              </w:rPr>
              <w:t>adimplente</w:t>
            </w:r>
            <w:r w:rsidRPr="000F3FA7">
              <w:rPr>
                <w:rFonts w:ascii="Verdana" w:eastAsia="Times New Roman" w:hAnsi="Verdana" w:cs="Calibri"/>
                <w:sz w:val="16"/>
                <w:szCs w:val="16"/>
                <w:lang w:eastAsia="pt-BR"/>
              </w:rPr>
              <w:t xml:space="preserve"> com a SANESUL. Caso estiver inadimplente, deverá efetuar acordo para pagamento do débito;</w:t>
            </w:r>
          </w:p>
        </w:tc>
      </w:tr>
      <w:tr w:rsidR="000F3FA7" w:rsidRPr="000F3FA7" w14:paraId="30226113" w14:textId="77777777" w:rsidTr="000F3FA7">
        <w:trPr>
          <w:trHeight w:val="225"/>
        </w:trPr>
        <w:tc>
          <w:tcPr>
            <w:tcW w:w="7900"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022DBFC4" w14:textId="77777777" w:rsidR="000F3FA7" w:rsidRPr="000F3FA7" w:rsidRDefault="000F3FA7" w:rsidP="000F3FA7">
            <w:pPr>
              <w:spacing w:after="0" w:line="240" w:lineRule="auto"/>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 xml:space="preserve">5 - Consumo mensal de </w:t>
            </w:r>
            <w:r w:rsidRPr="000F3FA7">
              <w:rPr>
                <w:rFonts w:ascii="Verdana" w:eastAsia="Times New Roman" w:hAnsi="Verdana" w:cs="Calibri"/>
                <w:b/>
                <w:bCs/>
                <w:sz w:val="16"/>
                <w:szCs w:val="16"/>
                <w:lang w:eastAsia="pt-BR"/>
              </w:rPr>
              <w:t>até 20 m³</w:t>
            </w:r>
            <w:r w:rsidRPr="000F3FA7">
              <w:rPr>
                <w:rFonts w:ascii="Verdana" w:eastAsia="Times New Roman" w:hAnsi="Verdana" w:cs="Calibri"/>
                <w:sz w:val="16"/>
                <w:szCs w:val="16"/>
                <w:lang w:eastAsia="pt-BR"/>
              </w:rPr>
              <w:t>;</w:t>
            </w:r>
          </w:p>
        </w:tc>
      </w:tr>
      <w:tr w:rsidR="000F3FA7" w:rsidRPr="000F3FA7" w14:paraId="4EF2BF90" w14:textId="77777777" w:rsidTr="000F3FA7">
        <w:trPr>
          <w:trHeight w:val="225"/>
        </w:trPr>
        <w:tc>
          <w:tcPr>
            <w:tcW w:w="7900"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31F2E973" w14:textId="77777777" w:rsidR="000F3FA7" w:rsidRPr="000F3FA7" w:rsidRDefault="000F3FA7" w:rsidP="000F3FA7">
            <w:pPr>
              <w:spacing w:after="0" w:line="240" w:lineRule="auto"/>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 xml:space="preserve">6 - Comprovar renda familiar até </w:t>
            </w:r>
            <w:r w:rsidRPr="000F3FA7">
              <w:rPr>
                <w:rFonts w:ascii="Verdana" w:eastAsia="Times New Roman" w:hAnsi="Verdana" w:cs="Calibri"/>
                <w:b/>
                <w:bCs/>
                <w:sz w:val="16"/>
                <w:szCs w:val="16"/>
                <w:lang w:eastAsia="pt-BR"/>
              </w:rPr>
              <w:t>1 (um) salário mínimo;</w:t>
            </w:r>
          </w:p>
        </w:tc>
      </w:tr>
      <w:tr w:rsidR="000F3FA7" w:rsidRPr="000F3FA7" w14:paraId="463905B6" w14:textId="77777777" w:rsidTr="000F3FA7">
        <w:trPr>
          <w:trHeight w:val="350"/>
        </w:trPr>
        <w:tc>
          <w:tcPr>
            <w:tcW w:w="7900" w:type="dxa"/>
            <w:gridSpan w:val="4"/>
            <w:tcBorders>
              <w:top w:val="nil"/>
              <w:left w:val="single" w:sz="12" w:space="0" w:color="auto"/>
              <w:bottom w:val="single" w:sz="12" w:space="0" w:color="auto"/>
              <w:right w:val="single" w:sz="12" w:space="0" w:color="000000"/>
            </w:tcBorders>
            <w:shd w:val="clear" w:color="000000" w:fill="FFFFFF"/>
            <w:hideMark/>
          </w:tcPr>
          <w:p w14:paraId="51ABC889" w14:textId="77777777" w:rsidR="000F3FA7" w:rsidRPr="000F3FA7" w:rsidRDefault="000F3FA7" w:rsidP="000F3FA7">
            <w:pPr>
              <w:spacing w:after="0" w:line="240" w:lineRule="auto"/>
              <w:rPr>
                <w:rFonts w:ascii="Verdana" w:eastAsia="Times New Roman" w:hAnsi="Verdana" w:cs="Calibri"/>
                <w:sz w:val="16"/>
                <w:szCs w:val="16"/>
                <w:lang w:eastAsia="pt-BR"/>
              </w:rPr>
            </w:pPr>
            <w:r w:rsidRPr="000F3FA7">
              <w:rPr>
                <w:rFonts w:ascii="Verdana" w:eastAsia="Times New Roman" w:hAnsi="Verdana" w:cs="Calibri"/>
                <w:sz w:val="16"/>
                <w:szCs w:val="16"/>
                <w:lang w:eastAsia="pt-BR"/>
              </w:rPr>
              <w:t xml:space="preserve">7 - O desconto concedido para Tarifa Social é de </w:t>
            </w:r>
            <w:r w:rsidRPr="000F3FA7">
              <w:rPr>
                <w:rFonts w:ascii="Verdana" w:eastAsia="Times New Roman" w:hAnsi="Verdana" w:cs="Calibri"/>
                <w:b/>
                <w:bCs/>
                <w:sz w:val="16"/>
                <w:szCs w:val="16"/>
                <w:lang w:eastAsia="pt-BR"/>
              </w:rPr>
              <w:t>62,25%</w:t>
            </w:r>
            <w:r w:rsidRPr="000F3FA7">
              <w:rPr>
                <w:rFonts w:ascii="Verdana" w:eastAsia="Times New Roman" w:hAnsi="Verdana" w:cs="Calibri"/>
                <w:sz w:val="16"/>
                <w:szCs w:val="16"/>
                <w:lang w:eastAsia="pt-BR"/>
              </w:rPr>
              <w:t xml:space="preserve"> sobre a tarifa vigente.</w:t>
            </w:r>
          </w:p>
        </w:tc>
      </w:tr>
    </w:tbl>
    <w:p w14:paraId="01557E07" w14:textId="25442274" w:rsidR="0099610E" w:rsidRDefault="000F3FA7" w:rsidP="0099610E">
      <w:pPr>
        <w:pStyle w:val="Ttulo"/>
        <w:rPr>
          <w:lang w:val="pt-BR"/>
        </w:rPr>
      </w:pPr>
      <w:r>
        <w:lastRenderedPageBreak/>
        <w:fldChar w:fldCharType="end"/>
      </w:r>
      <w:r w:rsidR="0099610E" w:rsidRPr="0099610E">
        <w:t xml:space="preserve"> </w:t>
      </w:r>
      <w:r w:rsidR="0099610E" w:rsidRPr="002B78E7">
        <w:t>ANEXO</w:t>
      </w:r>
      <w:r w:rsidR="0099610E">
        <w:t xml:space="preserve"> </w:t>
      </w:r>
      <w:r w:rsidR="0099610E">
        <w:rPr>
          <w:lang w:val="pt-BR"/>
        </w:rPr>
        <w:t>2</w:t>
      </w:r>
      <w:r w:rsidR="0099610E">
        <w:t xml:space="preserve"> - </w:t>
      </w:r>
      <w:r w:rsidR="0099610E" w:rsidRPr="003F2218">
        <w:t>Estrutura</w:t>
      </w:r>
      <w:r w:rsidR="0099610E">
        <w:t xml:space="preserve"> Tarifária I</w:t>
      </w:r>
      <w:r w:rsidR="0099610E">
        <w:rPr>
          <w:lang w:val="pt-BR"/>
        </w:rPr>
        <w:t>I</w:t>
      </w:r>
    </w:p>
    <w:p w14:paraId="7A0DD6A7" w14:textId="6069F974" w:rsidR="0099610E" w:rsidRDefault="0099610E" w:rsidP="0099610E">
      <w:r>
        <w:rPr>
          <w:lang w:eastAsia="x-none"/>
        </w:rPr>
        <w:fldChar w:fldCharType="begin"/>
      </w:r>
      <w:r>
        <w:rPr>
          <w:lang w:eastAsia="x-none"/>
        </w:rPr>
        <w:instrText xml:space="preserve"> LINK Excel.Sheet.12 "https://d.docs.live.net/c6a363f4527d24d1/Área de Trabalho/Estruturas Tarifárias 2020 - Revisão.xlsx" "ANEXO II!L5C15:L42C18" \a \f 4 \h  \* MERGEFORMAT </w:instrText>
      </w:r>
      <w:r>
        <w:rPr>
          <w:lang w:eastAsia="x-none"/>
        </w:rPr>
        <w:fldChar w:fldCharType="separate"/>
      </w:r>
    </w:p>
    <w:tbl>
      <w:tblPr>
        <w:tblW w:w="7928" w:type="dxa"/>
        <w:tblCellMar>
          <w:left w:w="70" w:type="dxa"/>
          <w:right w:w="70" w:type="dxa"/>
        </w:tblCellMar>
        <w:tblLook w:val="04A0" w:firstRow="1" w:lastRow="0" w:firstColumn="1" w:lastColumn="0" w:noHBand="0" w:noVBand="1"/>
      </w:tblPr>
      <w:tblGrid>
        <w:gridCol w:w="1856"/>
        <w:gridCol w:w="1761"/>
        <w:gridCol w:w="2043"/>
        <w:gridCol w:w="2268"/>
      </w:tblGrid>
      <w:tr w:rsidR="0099610E" w:rsidRPr="0099610E" w14:paraId="402C0E14" w14:textId="77777777" w:rsidTr="0099610E">
        <w:trPr>
          <w:trHeight w:val="514"/>
        </w:trPr>
        <w:tc>
          <w:tcPr>
            <w:tcW w:w="7928"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14:paraId="549701C7" w14:textId="5F93C68D" w:rsidR="0099610E" w:rsidRPr="0099610E" w:rsidRDefault="0099610E">
            <w:pPr>
              <w:jc w:val="center"/>
              <w:rPr>
                <w:rFonts w:ascii="Verdana" w:eastAsia="Times New Roman" w:hAnsi="Verdana" w:cs="Calibri"/>
                <w:b/>
                <w:bCs/>
                <w:color w:val="000000"/>
                <w:sz w:val="16"/>
                <w:szCs w:val="16"/>
                <w:lang w:eastAsia="pt-BR"/>
              </w:rPr>
            </w:pPr>
            <w:r w:rsidRPr="0099610E">
              <w:rPr>
                <w:rFonts w:ascii="Verdana" w:eastAsia="Times New Roman" w:hAnsi="Verdana" w:cs="Calibri"/>
                <w:b/>
                <w:bCs/>
                <w:color w:val="000000"/>
                <w:sz w:val="16"/>
                <w:szCs w:val="16"/>
                <w:lang w:eastAsia="pt-BR"/>
              </w:rPr>
              <w:t>ESTRUTURA TARIFÁRIA DOS SERVIÇOS PÚBLICOS</w:t>
            </w:r>
            <w:r>
              <w:rPr>
                <w:rFonts w:ascii="Verdana" w:eastAsia="Times New Roman" w:hAnsi="Verdana" w:cs="Calibri"/>
                <w:b/>
                <w:bCs/>
                <w:color w:val="000000"/>
                <w:sz w:val="16"/>
                <w:szCs w:val="16"/>
                <w:lang w:eastAsia="pt-BR"/>
              </w:rPr>
              <w:t xml:space="preserve"> </w:t>
            </w:r>
            <w:r w:rsidRPr="0099610E">
              <w:rPr>
                <w:rFonts w:ascii="Verdana" w:eastAsia="Times New Roman" w:hAnsi="Verdana" w:cs="Calibri"/>
                <w:b/>
                <w:bCs/>
                <w:color w:val="000000"/>
                <w:sz w:val="16"/>
                <w:szCs w:val="16"/>
                <w:lang w:eastAsia="pt-BR"/>
              </w:rPr>
              <w:t>DE ABASTECIMENTO DE ÁGUA E ESGOTAMENTO SANITÁRIO</w:t>
            </w:r>
          </w:p>
        </w:tc>
      </w:tr>
      <w:tr w:rsidR="0099610E" w:rsidRPr="0099610E" w14:paraId="0C950B5A" w14:textId="77777777" w:rsidTr="0099610E">
        <w:trPr>
          <w:trHeight w:val="240"/>
        </w:trPr>
        <w:tc>
          <w:tcPr>
            <w:tcW w:w="1856" w:type="dxa"/>
            <w:tcBorders>
              <w:top w:val="nil"/>
              <w:left w:val="single" w:sz="8" w:space="0" w:color="auto"/>
              <w:bottom w:val="single" w:sz="8" w:space="0" w:color="auto"/>
              <w:right w:val="single" w:sz="8" w:space="0" w:color="auto"/>
            </w:tcBorders>
            <w:shd w:val="clear" w:color="000000" w:fill="FFFFFF"/>
            <w:noWrap/>
            <w:vAlign w:val="bottom"/>
            <w:hideMark/>
          </w:tcPr>
          <w:p w14:paraId="7524E67C" w14:textId="77777777" w:rsidR="0099610E" w:rsidRPr="0099610E" w:rsidRDefault="0099610E" w:rsidP="0099610E">
            <w:pPr>
              <w:spacing w:after="0" w:line="240" w:lineRule="auto"/>
              <w:rPr>
                <w:rFonts w:ascii="Verdana" w:eastAsia="Times New Roman" w:hAnsi="Verdana" w:cs="Calibri"/>
                <w:b/>
                <w:bCs/>
                <w:sz w:val="16"/>
                <w:szCs w:val="16"/>
                <w:lang w:eastAsia="pt-BR"/>
              </w:rPr>
            </w:pPr>
            <w:r w:rsidRPr="0099610E">
              <w:rPr>
                <w:rFonts w:ascii="Verdana" w:eastAsia="Times New Roman" w:hAnsi="Verdana" w:cs="Calibri"/>
                <w:sz w:val="16"/>
                <w:szCs w:val="16"/>
                <w:lang w:eastAsia="pt-BR"/>
              </w:rPr>
              <w:t>% de Reajuste</w:t>
            </w:r>
            <w:r w:rsidRPr="0099610E">
              <w:rPr>
                <w:rFonts w:ascii="Verdana" w:eastAsia="Times New Roman" w:hAnsi="Verdana" w:cs="Calibri"/>
                <w:b/>
                <w:bCs/>
                <w:sz w:val="16"/>
                <w:szCs w:val="16"/>
                <w:lang w:eastAsia="pt-BR"/>
              </w:rPr>
              <w:t xml:space="preserve">:  </w:t>
            </w:r>
          </w:p>
        </w:tc>
        <w:tc>
          <w:tcPr>
            <w:tcW w:w="1761" w:type="dxa"/>
            <w:tcBorders>
              <w:top w:val="nil"/>
              <w:left w:val="nil"/>
              <w:bottom w:val="single" w:sz="8" w:space="0" w:color="auto"/>
              <w:right w:val="nil"/>
            </w:tcBorders>
            <w:shd w:val="clear" w:color="auto" w:fill="auto"/>
            <w:noWrap/>
            <w:vAlign w:val="center"/>
            <w:hideMark/>
          </w:tcPr>
          <w:p w14:paraId="23AB1F5B" w14:textId="77777777" w:rsidR="0099610E" w:rsidRPr="0099610E" w:rsidRDefault="0099610E" w:rsidP="0099610E">
            <w:pPr>
              <w:spacing w:after="0" w:line="240" w:lineRule="auto"/>
              <w:jc w:val="right"/>
              <w:rPr>
                <w:rFonts w:ascii="Verdana" w:eastAsia="Times New Roman" w:hAnsi="Verdana" w:cs="Calibri"/>
                <w:b/>
                <w:bCs/>
                <w:sz w:val="16"/>
                <w:szCs w:val="16"/>
                <w:lang w:eastAsia="pt-BR"/>
              </w:rPr>
            </w:pPr>
            <w:r w:rsidRPr="0099610E">
              <w:rPr>
                <w:rFonts w:ascii="Verdana" w:eastAsia="Times New Roman" w:hAnsi="Verdana" w:cs="Calibri"/>
                <w:b/>
                <w:bCs/>
                <w:sz w:val="16"/>
                <w:szCs w:val="16"/>
                <w:lang w:eastAsia="pt-BR"/>
              </w:rPr>
              <w:t>2,40%</w:t>
            </w:r>
          </w:p>
        </w:tc>
        <w:tc>
          <w:tcPr>
            <w:tcW w:w="2043" w:type="dxa"/>
            <w:tcBorders>
              <w:top w:val="nil"/>
              <w:left w:val="nil"/>
              <w:bottom w:val="single" w:sz="8" w:space="0" w:color="auto"/>
              <w:right w:val="nil"/>
            </w:tcBorders>
            <w:shd w:val="clear" w:color="000000" w:fill="FFFFFF"/>
            <w:noWrap/>
            <w:vAlign w:val="bottom"/>
            <w:hideMark/>
          </w:tcPr>
          <w:p w14:paraId="76DEA6B8" w14:textId="77777777" w:rsidR="0099610E" w:rsidRPr="0099610E" w:rsidRDefault="0099610E" w:rsidP="0099610E">
            <w:pPr>
              <w:spacing w:after="0" w:line="240" w:lineRule="auto"/>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 </w:t>
            </w:r>
          </w:p>
        </w:tc>
        <w:tc>
          <w:tcPr>
            <w:tcW w:w="2268" w:type="dxa"/>
            <w:tcBorders>
              <w:top w:val="nil"/>
              <w:left w:val="nil"/>
              <w:bottom w:val="single" w:sz="8" w:space="0" w:color="auto"/>
              <w:right w:val="single" w:sz="8" w:space="0" w:color="auto"/>
            </w:tcBorders>
            <w:shd w:val="clear" w:color="000000" w:fill="FFFFFF"/>
            <w:noWrap/>
            <w:vAlign w:val="bottom"/>
            <w:hideMark/>
          </w:tcPr>
          <w:p w14:paraId="56AED7AE" w14:textId="77777777" w:rsidR="0099610E" w:rsidRPr="0099610E" w:rsidRDefault="0099610E" w:rsidP="0099610E">
            <w:pPr>
              <w:spacing w:after="0" w:line="240" w:lineRule="auto"/>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 </w:t>
            </w:r>
          </w:p>
        </w:tc>
      </w:tr>
      <w:tr w:rsidR="0099610E" w:rsidRPr="0099610E" w14:paraId="7496AB44" w14:textId="77777777" w:rsidTr="0099610E">
        <w:trPr>
          <w:trHeight w:val="240"/>
        </w:trPr>
        <w:tc>
          <w:tcPr>
            <w:tcW w:w="792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E126B4" w14:textId="77777777" w:rsidR="0099610E" w:rsidRPr="0099610E" w:rsidRDefault="0099610E" w:rsidP="0099610E">
            <w:pPr>
              <w:spacing w:after="0" w:line="240" w:lineRule="auto"/>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 xml:space="preserve">Período de Vigência: </w:t>
            </w:r>
            <w:r w:rsidRPr="0099610E">
              <w:rPr>
                <w:rFonts w:ascii="Verdana" w:eastAsia="Times New Roman" w:hAnsi="Verdana" w:cs="Calibri"/>
                <w:b/>
                <w:bCs/>
                <w:sz w:val="16"/>
                <w:szCs w:val="16"/>
                <w:lang w:eastAsia="pt-BR"/>
              </w:rPr>
              <w:t>01/09/2020 a 31/08/2021</w:t>
            </w:r>
          </w:p>
        </w:tc>
      </w:tr>
      <w:tr w:rsidR="0099610E" w:rsidRPr="0099610E" w14:paraId="4002208C" w14:textId="77777777" w:rsidTr="0099610E">
        <w:trPr>
          <w:trHeight w:val="388"/>
        </w:trPr>
        <w:tc>
          <w:tcPr>
            <w:tcW w:w="7928" w:type="dxa"/>
            <w:gridSpan w:val="4"/>
            <w:tcBorders>
              <w:top w:val="single" w:sz="8" w:space="0" w:color="auto"/>
              <w:left w:val="single" w:sz="8" w:space="0" w:color="auto"/>
              <w:bottom w:val="single" w:sz="8" w:space="0" w:color="auto"/>
              <w:right w:val="single" w:sz="8" w:space="0" w:color="000000"/>
            </w:tcBorders>
            <w:shd w:val="clear" w:color="000000" w:fill="FFFFFF"/>
            <w:vAlign w:val="bottom"/>
            <w:hideMark/>
          </w:tcPr>
          <w:p w14:paraId="533554C6" w14:textId="43350323" w:rsidR="0099610E" w:rsidRPr="0099610E" w:rsidRDefault="0099610E" w:rsidP="0099610E">
            <w:pPr>
              <w:spacing w:after="0" w:line="240" w:lineRule="auto"/>
              <w:rPr>
                <w:rFonts w:ascii="Verdana" w:eastAsia="Times New Roman" w:hAnsi="Verdana" w:cs="Calibri"/>
                <w:b/>
                <w:bCs/>
                <w:sz w:val="16"/>
                <w:szCs w:val="16"/>
                <w:lang w:eastAsia="pt-BR"/>
              </w:rPr>
            </w:pPr>
            <w:r w:rsidRPr="0099610E">
              <w:rPr>
                <w:rFonts w:ascii="Verdana" w:eastAsia="Times New Roman" w:hAnsi="Verdana" w:cs="Calibri"/>
                <w:sz w:val="16"/>
                <w:szCs w:val="16"/>
                <w:lang w:eastAsia="pt-BR"/>
              </w:rPr>
              <w:t>Município</w:t>
            </w:r>
            <w:r w:rsidRPr="0099610E">
              <w:rPr>
                <w:rFonts w:ascii="Verdana" w:eastAsia="Times New Roman" w:hAnsi="Verdana" w:cs="Calibri"/>
                <w:b/>
                <w:bCs/>
                <w:sz w:val="16"/>
                <w:szCs w:val="16"/>
                <w:lang w:eastAsia="pt-BR"/>
              </w:rPr>
              <w:t>: ÁGUA CLARA, BATAGUASSU, BRASILANDIA, SANTA RITA DO PARDO e SELVÍRIA</w:t>
            </w:r>
          </w:p>
        </w:tc>
      </w:tr>
      <w:tr w:rsidR="0099610E" w:rsidRPr="0099610E" w14:paraId="260C4BB5" w14:textId="77777777" w:rsidTr="0099610E">
        <w:trPr>
          <w:trHeight w:val="240"/>
        </w:trPr>
        <w:tc>
          <w:tcPr>
            <w:tcW w:w="1856" w:type="dxa"/>
            <w:vMerge w:val="restart"/>
            <w:tcBorders>
              <w:top w:val="nil"/>
              <w:left w:val="single" w:sz="8" w:space="0" w:color="auto"/>
              <w:bottom w:val="single" w:sz="8" w:space="0" w:color="000000"/>
              <w:right w:val="single" w:sz="8" w:space="0" w:color="auto"/>
            </w:tcBorders>
            <w:shd w:val="clear" w:color="auto" w:fill="auto"/>
            <w:vAlign w:val="center"/>
            <w:hideMark/>
          </w:tcPr>
          <w:p w14:paraId="2CA774ED" w14:textId="77777777" w:rsidR="0099610E" w:rsidRPr="0099610E" w:rsidRDefault="0099610E" w:rsidP="0099610E">
            <w:pPr>
              <w:spacing w:after="0" w:line="240" w:lineRule="auto"/>
              <w:jc w:val="center"/>
              <w:rPr>
                <w:rFonts w:ascii="Verdana" w:eastAsia="Times New Roman" w:hAnsi="Verdana" w:cs="Calibri"/>
                <w:b/>
                <w:bCs/>
                <w:sz w:val="16"/>
                <w:szCs w:val="16"/>
                <w:lang w:eastAsia="pt-BR"/>
              </w:rPr>
            </w:pPr>
            <w:r w:rsidRPr="0099610E">
              <w:rPr>
                <w:rFonts w:ascii="Verdana" w:eastAsia="Times New Roman" w:hAnsi="Verdana" w:cs="Calibri"/>
                <w:b/>
                <w:bCs/>
                <w:sz w:val="16"/>
                <w:szCs w:val="16"/>
                <w:lang w:eastAsia="pt-BR"/>
              </w:rPr>
              <w:t>CATEGORIA</w:t>
            </w:r>
          </w:p>
        </w:tc>
        <w:tc>
          <w:tcPr>
            <w:tcW w:w="1761" w:type="dxa"/>
            <w:vMerge w:val="restart"/>
            <w:tcBorders>
              <w:top w:val="nil"/>
              <w:left w:val="single" w:sz="8" w:space="0" w:color="auto"/>
              <w:bottom w:val="single" w:sz="8" w:space="0" w:color="000000"/>
              <w:right w:val="single" w:sz="8" w:space="0" w:color="auto"/>
            </w:tcBorders>
            <w:shd w:val="clear" w:color="auto" w:fill="auto"/>
            <w:vAlign w:val="center"/>
            <w:hideMark/>
          </w:tcPr>
          <w:p w14:paraId="2F3D6850" w14:textId="77777777" w:rsidR="0099610E" w:rsidRPr="0099610E" w:rsidRDefault="0099610E" w:rsidP="0099610E">
            <w:pPr>
              <w:spacing w:after="0" w:line="240" w:lineRule="auto"/>
              <w:jc w:val="center"/>
              <w:rPr>
                <w:rFonts w:ascii="Verdana" w:eastAsia="Times New Roman" w:hAnsi="Verdana" w:cs="Calibri"/>
                <w:b/>
                <w:bCs/>
                <w:sz w:val="16"/>
                <w:szCs w:val="16"/>
                <w:lang w:eastAsia="pt-BR"/>
              </w:rPr>
            </w:pPr>
            <w:r w:rsidRPr="0099610E">
              <w:rPr>
                <w:rFonts w:ascii="Verdana" w:eastAsia="Times New Roman" w:hAnsi="Verdana" w:cs="Calibri"/>
                <w:b/>
                <w:bCs/>
                <w:sz w:val="16"/>
                <w:szCs w:val="16"/>
                <w:lang w:eastAsia="pt-BR"/>
              </w:rPr>
              <w:t>FAIXA DE CONSUMO (M</w:t>
            </w:r>
            <w:r w:rsidRPr="0099610E">
              <w:rPr>
                <w:rFonts w:ascii="Verdana" w:eastAsia="Times New Roman" w:hAnsi="Verdana" w:cs="Calibri"/>
                <w:b/>
                <w:bCs/>
                <w:sz w:val="16"/>
                <w:szCs w:val="16"/>
                <w:vertAlign w:val="superscript"/>
                <w:lang w:eastAsia="pt-BR"/>
              </w:rPr>
              <w:t>3</w:t>
            </w:r>
            <w:r w:rsidRPr="0099610E">
              <w:rPr>
                <w:rFonts w:ascii="Verdana" w:eastAsia="Times New Roman" w:hAnsi="Verdana" w:cs="Calibri"/>
                <w:b/>
                <w:bCs/>
                <w:sz w:val="16"/>
                <w:szCs w:val="16"/>
                <w:lang w:eastAsia="pt-BR"/>
              </w:rPr>
              <w:t>)</w:t>
            </w:r>
          </w:p>
        </w:tc>
        <w:tc>
          <w:tcPr>
            <w:tcW w:w="431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1D79216" w14:textId="77777777" w:rsidR="0099610E" w:rsidRPr="0099610E" w:rsidRDefault="0099610E" w:rsidP="0099610E">
            <w:pPr>
              <w:spacing w:after="0" w:line="240" w:lineRule="auto"/>
              <w:jc w:val="center"/>
              <w:rPr>
                <w:rFonts w:ascii="Verdana" w:eastAsia="Times New Roman" w:hAnsi="Verdana" w:cs="Calibri"/>
                <w:b/>
                <w:bCs/>
                <w:sz w:val="16"/>
                <w:szCs w:val="16"/>
                <w:lang w:eastAsia="pt-BR"/>
              </w:rPr>
            </w:pPr>
            <w:r w:rsidRPr="0099610E">
              <w:rPr>
                <w:rFonts w:ascii="Verdana" w:eastAsia="Times New Roman" w:hAnsi="Verdana" w:cs="Calibri"/>
                <w:b/>
                <w:bCs/>
                <w:sz w:val="16"/>
                <w:szCs w:val="16"/>
                <w:lang w:eastAsia="pt-BR"/>
              </w:rPr>
              <w:t>TARIFA (R$)</w:t>
            </w:r>
          </w:p>
        </w:tc>
      </w:tr>
      <w:tr w:rsidR="0099610E" w:rsidRPr="0099610E" w14:paraId="5623E264" w14:textId="77777777" w:rsidTr="0099610E">
        <w:trPr>
          <w:trHeight w:val="240"/>
        </w:trPr>
        <w:tc>
          <w:tcPr>
            <w:tcW w:w="1856" w:type="dxa"/>
            <w:vMerge/>
            <w:tcBorders>
              <w:top w:val="nil"/>
              <w:left w:val="single" w:sz="8" w:space="0" w:color="auto"/>
              <w:bottom w:val="single" w:sz="8" w:space="0" w:color="000000"/>
              <w:right w:val="single" w:sz="8" w:space="0" w:color="auto"/>
            </w:tcBorders>
            <w:vAlign w:val="center"/>
            <w:hideMark/>
          </w:tcPr>
          <w:p w14:paraId="40C11FF1" w14:textId="77777777" w:rsidR="0099610E" w:rsidRPr="0099610E" w:rsidRDefault="0099610E" w:rsidP="0099610E">
            <w:pPr>
              <w:spacing w:after="0" w:line="240" w:lineRule="auto"/>
              <w:rPr>
                <w:rFonts w:ascii="Verdana" w:eastAsia="Times New Roman" w:hAnsi="Verdana" w:cs="Calibri"/>
                <w:b/>
                <w:bCs/>
                <w:sz w:val="16"/>
                <w:szCs w:val="16"/>
                <w:lang w:eastAsia="pt-BR"/>
              </w:rPr>
            </w:pPr>
          </w:p>
        </w:tc>
        <w:tc>
          <w:tcPr>
            <w:tcW w:w="1761" w:type="dxa"/>
            <w:vMerge/>
            <w:tcBorders>
              <w:top w:val="nil"/>
              <w:left w:val="single" w:sz="8" w:space="0" w:color="auto"/>
              <w:bottom w:val="single" w:sz="8" w:space="0" w:color="000000"/>
              <w:right w:val="single" w:sz="8" w:space="0" w:color="auto"/>
            </w:tcBorders>
            <w:vAlign w:val="center"/>
            <w:hideMark/>
          </w:tcPr>
          <w:p w14:paraId="4BF33B70" w14:textId="77777777" w:rsidR="0099610E" w:rsidRPr="0099610E" w:rsidRDefault="0099610E" w:rsidP="0099610E">
            <w:pPr>
              <w:spacing w:after="0" w:line="240" w:lineRule="auto"/>
              <w:rPr>
                <w:rFonts w:ascii="Verdana" w:eastAsia="Times New Roman" w:hAnsi="Verdana" w:cs="Calibri"/>
                <w:b/>
                <w:bCs/>
                <w:sz w:val="16"/>
                <w:szCs w:val="16"/>
                <w:lang w:eastAsia="pt-BR"/>
              </w:rPr>
            </w:pPr>
          </w:p>
        </w:tc>
        <w:tc>
          <w:tcPr>
            <w:tcW w:w="2043" w:type="dxa"/>
            <w:tcBorders>
              <w:top w:val="nil"/>
              <w:left w:val="nil"/>
              <w:bottom w:val="single" w:sz="8" w:space="0" w:color="auto"/>
              <w:right w:val="single" w:sz="8" w:space="0" w:color="auto"/>
            </w:tcBorders>
            <w:shd w:val="clear" w:color="auto" w:fill="auto"/>
            <w:hideMark/>
          </w:tcPr>
          <w:p w14:paraId="4D3C1E30" w14:textId="77777777" w:rsidR="0099610E" w:rsidRPr="0099610E" w:rsidRDefault="0099610E" w:rsidP="0099610E">
            <w:pPr>
              <w:spacing w:after="0" w:line="240" w:lineRule="auto"/>
              <w:jc w:val="center"/>
              <w:rPr>
                <w:rFonts w:ascii="Verdana" w:eastAsia="Times New Roman" w:hAnsi="Verdana" w:cs="Calibri"/>
                <w:b/>
                <w:bCs/>
                <w:sz w:val="16"/>
                <w:szCs w:val="16"/>
                <w:lang w:eastAsia="pt-BR"/>
              </w:rPr>
            </w:pPr>
            <w:r w:rsidRPr="0099610E">
              <w:rPr>
                <w:rFonts w:ascii="Verdana" w:eastAsia="Times New Roman" w:hAnsi="Verdana" w:cs="Calibri"/>
                <w:b/>
                <w:bCs/>
                <w:sz w:val="16"/>
                <w:szCs w:val="16"/>
                <w:lang w:eastAsia="pt-BR"/>
              </w:rPr>
              <w:t>ÁGUA</w:t>
            </w:r>
          </w:p>
        </w:tc>
        <w:tc>
          <w:tcPr>
            <w:tcW w:w="2268" w:type="dxa"/>
            <w:tcBorders>
              <w:top w:val="nil"/>
              <w:left w:val="nil"/>
              <w:bottom w:val="single" w:sz="8" w:space="0" w:color="auto"/>
              <w:right w:val="single" w:sz="8" w:space="0" w:color="auto"/>
            </w:tcBorders>
            <w:shd w:val="clear" w:color="auto" w:fill="auto"/>
            <w:hideMark/>
          </w:tcPr>
          <w:p w14:paraId="165F03DD" w14:textId="77777777" w:rsidR="0099610E" w:rsidRPr="0099610E" w:rsidRDefault="0099610E" w:rsidP="0099610E">
            <w:pPr>
              <w:spacing w:after="0" w:line="240" w:lineRule="auto"/>
              <w:jc w:val="center"/>
              <w:rPr>
                <w:rFonts w:ascii="Verdana" w:eastAsia="Times New Roman" w:hAnsi="Verdana" w:cs="Calibri"/>
                <w:b/>
                <w:bCs/>
                <w:sz w:val="16"/>
                <w:szCs w:val="16"/>
                <w:lang w:eastAsia="pt-BR"/>
              </w:rPr>
            </w:pPr>
            <w:r w:rsidRPr="0099610E">
              <w:rPr>
                <w:rFonts w:ascii="Verdana" w:eastAsia="Times New Roman" w:hAnsi="Verdana" w:cs="Calibri"/>
                <w:b/>
                <w:bCs/>
                <w:sz w:val="16"/>
                <w:szCs w:val="16"/>
                <w:lang w:eastAsia="pt-BR"/>
              </w:rPr>
              <w:t>ESGOTO</w:t>
            </w:r>
          </w:p>
        </w:tc>
      </w:tr>
      <w:tr w:rsidR="0099610E" w:rsidRPr="0099610E" w14:paraId="771B7E2C" w14:textId="77777777" w:rsidTr="0099610E">
        <w:trPr>
          <w:trHeight w:val="331"/>
        </w:trPr>
        <w:tc>
          <w:tcPr>
            <w:tcW w:w="3617" w:type="dxa"/>
            <w:gridSpan w:val="2"/>
            <w:tcBorders>
              <w:top w:val="single" w:sz="8" w:space="0" w:color="auto"/>
              <w:left w:val="single" w:sz="8" w:space="0" w:color="auto"/>
              <w:bottom w:val="single" w:sz="8" w:space="0" w:color="auto"/>
              <w:right w:val="nil"/>
            </w:tcBorders>
            <w:shd w:val="clear" w:color="auto" w:fill="auto"/>
            <w:vAlign w:val="center"/>
            <w:hideMark/>
          </w:tcPr>
          <w:p w14:paraId="39B0FD81" w14:textId="77777777" w:rsidR="0099610E" w:rsidRPr="0099610E" w:rsidRDefault="0099610E" w:rsidP="0099610E">
            <w:pPr>
              <w:spacing w:after="0" w:line="240" w:lineRule="auto"/>
              <w:rPr>
                <w:rFonts w:ascii="Verdana" w:eastAsia="Times New Roman" w:hAnsi="Verdana" w:cs="Calibri"/>
                <w:b/>
                <w:bCs/>
                <w:sz w:val="15"/>
                <w:szCs w:val="15"/>
                <w:lang w:eastAsia="pt-BR"/>
              </w:rPr>
            </w:pPr>
            <w:r w:rsidRPr="0099610E">
              <w:rPr>
                <w:rFonts w:ascii="Verdana" w:eastAsia="Times New Roman" w:hAnsi="Verdana" w:cs="Calibri"/>
                <w:b/>
                <w:bCs/>
                <w:sz w:val="15"/>
                <w:szCs w:val="15"/>
                <w:lang w:eastAsia="pt-BR"/>
              </w:rPr>
              <w:t xml:space="preserve">CUSTO FIXO DE COMERCIALIZAÇÃO - CFC                  </w:t>
            </w:r>
          </w:p>
        </w:tc>
        <w:tc>
          <w:tcPr>
            <w:tcW w:w="4311"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5FA1C46" w14:textId="77777777" w:rsidR="0099610E" w:rsidRPr="0099610E" w:rsidRDefault="0099610E" w:rsidP="0099610E">
            <w:pPr>
              <w:spacing w:after="0" w:line="240" w:lineRule="auto"/>
              <w:jc w:val="center"/>
              <w:rPr>
                <w:rFonts w:ascii="Verdana" w:eastAsia="Times New Roman" w:hAnsi="Verdana" w:cs="Calibri"/>
                <w:b/>
                <w:bCs/>
                <w:sz w:val="16"/>
                <w:szCs w:val="16"/>
                <w:lang w:eastAsia="pt-BR"/>
              </w:rPr>
            </w:pPr>
            <w:r w:rsidRPr="0099610E">
              <w:rPr>
                <w:rFonts w:ascii="Verdana" w:eastAsia="Times New Roman" w:hAnsi="Verdana" w:cs="Calibri"/>
                <w:b/>
                <w:bCs/>
                <w:sz w:val="16"/>
                <w:szCs w:val="16"/>
                <w:lang w:eastAsia="pt-BR"/>
              </w:rPr>
              <w:t>8,65</w:t>
            </w:r>
          </w:p>
        </w:tc>
      </w:tr>
      <w:tr w:rsidR="0099610E" w:rsidRPr="0099610E" w14:paraId="4DD66C8B" w14:textId="77777777" w:rsidTr="0099610E">
        <w:trPr>
          <w:trHeight w:val="240"/>
        </w:trPr>
        <w:tc>
          <w:tcPr>
            <w:tcW w:w="185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C44888" w14:textId="77777777" w:rsidR="0099610E" w:rsidRPr="0099610E" w:rsidRDefault="0099610E" w:rsidP="0099610E">
            <w:pPr>
              <w:spacing w:after="0" w:line="240" w:lineRule="auto"/>
              <w:jc w:val="center"/>
              <w:rPr>
                <w:rFonts w:ascii="Verdana" w:eastAsia="Times New Roman" w:hAnsi="Verdana" w:cs="Calibri"/>
                <w:b/>
                <w:bCs/>
                <w:sz w:val="16"/>
                <w:szCs w:val="16"/>
                <w:lang w:eastAsia="pt-BR"/>
              </w:rPr>
            </w:pPr>
            <w:r w:rsidRPr="0099610E">
              <w:rPr>
                <w:rFonts w:ascii="Verdana" w:eastAsia="Times New Roman" w:hAnsi="Verdana" w:cs="Calibri"/>
                <w:b/>
                <w:bCs/>
                <w:sz w:val="16"/>
                <w:szCs w:val="16"/>
                <w:lang w:eastAsia="pt-BR"/>
              </w:rPr>
              <w:t>RESIDENCIAL</w:t>
            </w:r>
          </w:p>
        </w:tc>
        <w:tc>
          <w:tcPr>
            <w:tcW w:w="1761" w:type="dxa"/>
            <w:tcBorders>
              <w:top w:val="nil"/>
              <w:left w:val="nil"/>
              <w:bottom w:val="single" w:sz="8" w:space="0" w:color="auto"/>
              <w:right w:val="single" w:sz="8" w:space="0" w:color="auto"/>
            </w:tcBorders>
            <w:shd w:val="clear" w:color="auto" w:fill="auto"/>
            <w:noWrap/>
            <w:vAlign w:val="bottom"/>
            <w:hideMark/>
          </w:tcPr>
          <w:p w14:paraId="291F6EA3"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00 a 10</w:t>
            </w:r>
          </w:p>
        </w:tc>
        <w:tc>
          <w:tcPr>
            <w:tcW w:w="2043" w:type="dxa"/>
            <w:tcBorders>
              <w:top w:val="nil"/>
              <w:left w:val="nil"/>
              <w:bottom w:val="single" w:sz="8" w:space="0" w:color="auto"/>
              <w:right w:val="single" w:sz="8" w:space="0" w:color="auto"/>
            </w:tcBorders>
            <w:shd w:val="clear" w:color="auto" w:fill="auto"/>
            <w:noWrap/>
            <w:vAlign w:val="bottom"/>
            <w:hideMark/>
          </w:tcPr>
          <w:p w14:paraId="35E425FA"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4,41</w:t>
            </w:r>
          </w:p>
        </w:tc>
        <w:tc>
          <w:tcPr>
            <w:tcW w:w="2268" w:type="dxa"/>
            <w:tcBorders>
              <w:top w:val="nil"/>
              <w:left w:val="nil"/>
              <w:bottom w:val="single" w:sz="8" w:space="0" w:color="auto"/>
              <w:right w:val="single" w:sz="8" w:space="0" w:color="auto"/>
            </w:tcBorders>
            <w:shd w:val="clear" w:color="auto" w:fill="auto"/>
            <w:noWrap/>
            <w:vAlign w:val="bottom"/>
            <w:hideMark/>
          </w:tcPr>
          <w:p w14:paraId="0C91BB98"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2,20</w:t>
            </w:r>
          </w:p>
        </w:tc>
      </w:tr>
      <w:tr w:rsidR="0099610E" w:rsidRPr="0099610E" w14:paraId="2AAA34FB" w14:textId="77777777" w:rsidTr="0099610E">
        <w:trPr>
          <w:trHeight w:val="240"/>
        </w:trPr>
        <w:tc>
          <w:tcPr>
            <w:tcW w:w="1856" w:type="dxa"/>
            <w:vMerge/>
            <w:tcBorders>
              <w:top w:val="nil"/>
              <w:left w:val="single" w:sz="8" w:space="0" w:color="auto"/>
              <w:bottom w:val="single" w:sz="8" w:space="0" w:color="000000"/>
              <w:right w:val="single" w:sz="8" w:space="0" w:color="auto"/>
            </w:tcBorders>
            <w:vAlign w:val="center"/>
            <w:hideMark/>
          </w:tcPr>
          <w:p w14:paraId="360EDE6C" w14:textId="77777777" w:rsidR="0099610E" w:rsidRPr="0099610E" w:rsidRDefault="0099610E" w:rsidP="0099610E">
            <w:pPr>
              <w:spacing w:after="0" w:line="240" w:lineRule="auto"/>
              <w:rPr>
                <w:rFonts w:ascii="Verdana" w:eastAsia="Times New Roman" w:hAnsi="Verdana" w:cs="Calibri"/>
                <w:b/>
                <w:bCs/>
                <w:sz w:val="16"/>
                <w:szCs w:val="16"/>
                <w:lang w:eastAsia="pt-BR"/>
              </w:rPr>
            </w:pPr>
          </w:p>
        </w:tc>
        <w:tc>
          <w:tcPr>
            <w:tcW w:w="1761" w:type="dxa"/>
            <w:tcBorders>
              <w:top w:val="nil"/>
              <w:left w:val="nil"/>
              <w:bottom w:val="single" w:sz="8" w:space="0" w:color="auto"/>
              <w:right w:val="single" w:sz="8" w:space="0" w:color="auto"/>
            </w:tcBorders>
            <w:shd w:val="clear" w:color="auto" w:fill="auto"/>
            <w:noWrap/>
            <w:vAlign w:val="bottom"/>
            <w:hideMark/>
          </w:tcPr>
          <w:p w14:paraId="7377AB79"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11 a 15</w:t>
            </w:r>
          </w:p>
        </w:tc>
        <w:tc>
          <w:tcPr>
            <w:tcW w:w="2043" w:type="dxa"/>
            <w:tcBorders>
              <w:top w:val="nil"/>
              <w:left w:val="nil"/>
              <w:bottom w:val="single" w:sz="8" w:space="0" w:color="auto"/>
              <w:right w:val="single" w:sz="8" w:space="0" w:color="auto"/>
            </w:tcBorders>
            <w:shd w:val="clear" w:color="auto" w:fill="auto"/>
            <w:noWrap/>
            <w:vAlign w:val="bottom"/>
            <w:hideMark/>
          </w:tcPr>
          <w:p w14:paraId="50FA43C8"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5,57</w:t>
            </w:r>
          </w:p>
        </w:tc>
        <w:tc>
          <w:tcPr>
            <w:tcW w:w="2268" w:type="dxa"/>
            <w:tcBorders>
              <w:top w:val="nil"/>
              <w:left w:val="nil"/>
              <w:bottom w:val="single" w:sz="8" w:space="0" w:color="auto"/>
              <w:right w:val="single" w:sz="8" w:space="0" w:color="auto"/>
            </w:tcBorders>
            <w:shd w:val="clear" w:color="auto" w:fill="auto"/>
            <w:noWrap/>
            <w:vAlign w:val="bottom"/>
            <w:hideMark/>
          </w:tcPr>
          <w:p w14:paraId="2C072F31"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2,80</w:t>
            </w:r>
          </w:p>
        </w:tc>
      </w:tr>
      <w:tr w:rsidR="0099610E" w:rsidRPr="0099610E" w14:paraId="17643143" w14:textId="77777777" w:rsidTr="0099610E">
        <w:trPr>
          <w:trHeight w:val="240"/>
        </w:trPr>
        <w:tc>
          <w:tcPr>
            <w:tcW w:w="1856" w:type="dxa"/>
            <w:vMerge/>
            <w:tcBorders>
              <w:top w:val="nil"/>
              <w:left w:val="single" w:sz="8" w:space="0" w:color="auto"/>
              <w:bottom w:val="single" w:sz="8" w:space="0" w:color="000000"/>
              <w:right w:val="single" w:sz="8" w:space="0" w:color="auto"/>
            </w:tcBorders>
            <w:vAlign w:val="center"/>
            <w:hideMark/>
          </w:tcPr>
          <w:p w14:paraId="5EBF5447" w14:textId="77777777" w:rsidR="0099610E" w:rsidRPr="0099610E" w:rsidRDefault="0099610E" w:rsidP="0099610E">
            <w:pPr>
              <w:spacing w:after="0" w:line="240" w:lineRule="auto"/>
              <w:rPr>
                <w:rFonts w:ascii="Verdana" w:eastAsia="Times New Roman" w:hAnsi="Verdana" w:cs="Calibri"/>
                <w:b/>
                <w:bCs/>
                <w:sz w:val="16"/>
                <w:szCs w:val="16"/>
                <w:lang w:eastAsia="pt-BR"/>
              </w:rPr>
            </w:pPr>
          </w:p>
        </w:tc>
        <w:tc>
          <w:tcPr>
            <w:tcW w:w="1761" w:type="dxa"/>
            <w:tcBorders>
              <w:top w:val="nil"/>
              <w:left w:val="nil"/>
              <w:bottom w:val="single" w:sz="8" w:space="0" w:color="auto"/>
              <w:right w:val="single" w:sz="8" w:space="0" w:color="auto"/>
            </w:tcBorders>
            <w:shd w:val="clear" w:color="auto" w:fill="auto"/>
            <w:noWrap/>
            <w:vAlign w:val="bottom"/>
            <w:hideMark/>
          </w:tcPr>
          <w:p w14:paraId="6D11127D"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16 a 20</w:t>
            </w:r>
          </w:p>
        </w:tc>
        <w:tc>
          <w:tcPr>
            <w:tcW w:w="2043" w:type="dxa"/>
            <w:tcBorders>
              <w:top w:val="nil"/>
              <w:left w:val="nil"/>
              <w:bottom w:val="single" w:sz="8" w:space="0" w:color="auto"/>
              <w:right w:val="single" w:sz="8" w:space="0" w:color="auto"/>
            </w:tcBorders>
            <w:shd w:val="clear" w:color="auto" w:fill="auto"/>
            <w:noWrap/>
            <w:vAlign w:val="bottom"/>
            <w:hideMark/>
          </w:tcPr>
          <w:p w14:paraId="42FF386D"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5,95</w:t>
            </w:r>
          </w:p>
        </w:tc>
        <w:tc>
          <w:tcPr>
            <w:tcW w:w="2268" w:type="dxa"/>
            <w:tcBorders>
              <w:top w:val="nil"/>
              <w:left w:val="nil"/>
              <w:bottom w:val="single" w:sz="8" w:space="0" w:color="auto"/>
              <w:right w:val="single" w:sz="8" w:space="0" w:color="auto"/>
            </w:tcBorders>
            <w:shd w:val="clear" w:color="auto" w:fill="auto"/>
            <w:noWrap/>
            <w:vAlign w:val="bottom"/>
            <w:hideMark/>
          </w:tcPr>
          <w:p w14:paraId="5424808B"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2,98</w:t>
            </w:r>
          </w:p>
        </w:tc>
      </w:tr>
      <w:tr w:rsidR="0099610E" w:rsidRPr="0099610E" w14:paraId="732A33F8" w14:textId="77777777" w:rsidTr="0099610E">
        <w:trPr>
          <w:trHeight w:val="240"/>
        </w:trPr>
        <w:tc>
          <w:tcPr>
            <w:tcW w:w="1856" w:type="dxa"/>
            <w:vMerge/>
            <w:tcBorders>
              <w:top w:val="nil"/>
              <w:left w:val="single" w:sz="8" w:space="0" w:color="auto"/>
              <w:bottom w:val="single" w:sz="8" w:space="0" w:color="000000"/>
              <w:right w:val="single" w:sz="8" w:space="0" w:color="auto"/>
            </w:tcBorders>
            <w:vAlign w:val="center"/>
            <w:hideMark/>
          </w:tcPr>
          <w:p w14:paraId="79C285DE" w14:textId="77777777" w:rsidR="0099610E" w:rsidRPr="0099610E" w:rsidRDefault="0099610E" w:rsidP="0099610E">
            <w:pPr>
              <w:spacing w:after="0" w:line="240" w:lineRule="auto"/>
              <w:rPr>
                <w:rFonts w:ascii="Verdana" w:eastAsia="Times New Roman" w:hAnsi="Verdana" w:cs="Calibri"/>
                <w:b/>
                <w:bCs/>
                <w:sz w:val="16"/>
                <w:szCs w:val="16"/>
                <w:lang w:eastAsia="pt-BR"/>
              </w:rPr>
            </w:pPr>
          </w:p>
        </w:tc>
        <w:tc>
          <w:tcPr>
            <w:tcW w:w="1761" w:type="dxa"/>
            <w:tcBorders>
              <w:top w:val="nil"/>
              <w:left w:val="nil"/>
              <w:bottom w:val="single" w:sz="8" w:space="0" w:color="auto"/>
              <w:right w:val="single" w:sz="8" w:space="0" w:color="auto"/>
            </w:tcBorders>
            <w:shd w:val="clear" w:color="auto" w:fill="auto"/>
            <w:noWrap/>
            <w:vAlign w:val="bottom"/>
            <w:hideMark/>
          </w:tcPr>
          <w:p w14:paraId="36968E22"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21 a 25</w:t>
            </w:r>
          </w:p>
        </w:tc>
        <w:tc>
          <w:tcPr>
            <w:tcW w:w="2043" w:type="dxa"/>
            <w:tcBorders>
              <w:top w:val="nil"/>
              <w:left w:val="nil"/>
              <w:bottom w:val="single" w:sz="8" w:space="0" w:color="auto"/>
              <w:right w:val="single" w:sz="8" w:space="0" w:color="auto"/>
            </w:tcBorders>
            <w:shd w:val="clear" w:color="auto" w:fill="auto"/>
            <w:noWrap/>
            <w:vAlign w:val="bottom"/>
            <w:hideMark/>
          </w:tcPr>
          <w:p w14:paraId="48D78B30"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6,64</w:t>
            </w:r>
          </w:p>
        </w:tc>
        <w:tc>
          <w:tcPr>
            <w:tcW w:w="2268" w:type="dxa"/>
            <w:tcBorders>
              <w:top w:val="nil"/>
              <w:left w:val="nil"/>
              <w:bottom w:val="single" w:sz="8" w:space="0" w:color="auto"/>
              <w:right w:val="single" w:sz="8" w:space="0" w:color="auto"/>
            </w:tcBorders>
            <w:shd w:val="clear" w:color="auto" w:fill="auto"/>
            <w:noWrap/>
            <w:vAlign w:val="bottom"/>
            <w:hideMark/>
          </w:tcPr>
          <w:p w14:paraId="10038C4E"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3,31</w:t>
            </w:r>
          </w:p>
        </w:tc>
      </w:tr>
      <w:tr w:rsidR="0099610E" w:rsidRPr="0099610E" w14:paraId="02987D5B" w14:textId="77777777" w:rsidTr="0099610E">
        <w:trPr>
          <w:trHeight w:val="240"/>
        </w:trPr>
        <w:tc>
          <w:tcPr>
            <w:tcW w:w="1856" w:type="dxa"/>
            <w:vMerge/>
            <w:tcBorders>
              <w:top w:val="nil"/>
              <w:left w:val="single" w:sz="8" w:space="0" w:color="auto"/>
              <w:bottom w:val="single" w:sz="8" w:space="0" w:color="000000"/>
              <w:right w:val="single" w:sz="8" w:space="0" w:color="auto"/>
            </w:tcBorders>
            <w:vAlign w:val="center"/>
            <w:hideMark/>
          </w:tcPr>
          <w:p w14:paraId="3518B4AB" w14:textId="77777777" w:rsidR="0099610E" w:rsidRPr="0099610E" w:rsidRDefault="0099610E" w:rsidP="0099610E">
            <w:pPr>
              <w:spacing w:after="0" w:line="240" w:lineRule="auto"/>
              <w:rPr>
                <w:rFonts w:ascii="Verdana" w:eastAsia="Times New Roman" w:hAnsi="Verdana" w:cs="Calibri"/>
                <w:b/>
                <w:bCs/>
                <w:sz w:val="16"/>
                <w:szCs w:val="16"/>
                <w:lang w:eastAsia="pt-BR"/>
              </w:rPr>
            </w:pPr>
          </w:p>
        </w:tc>
        <w:tc>
          <w:tcPr>
            <w:tcW w:w="1761" w:type="dxa"/>
            <w:tcBorders>
              <w:top w:val="nil"/>
              <w:left w:val="nil"/>
              <w:bottom w:val="single" w:sz="8" w:space="0" w:color="auto"/>
              <w:right w:val="single" w:sz="8" w:space="0" w:color="auto"/>
            </w:tcBorders>
            <w:shd w:val="clear" w:color="auto" w:fill="auto"/>
            <w:noWrap/>
            <w:vAlign w:val="bottom"/>
            <w:hideMark/>
          </w:tcPr>
          <w:p w14:paraId="0FD7DC77"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26 a 30</w:t>
            </w:r>
          </w:p>
        </w:tc>
        <w:tc>
          <w:tcPr>
            <w:tcW w:w="2043" w:type="dxa"/>
            <w:tcBorders>
              <w:top w:val="nil"/>
              <w:left w:val="nil"/>
              <w:bottom w:val="single" w:sz="8" w:space="0" w:color="auto"/>
              <w:right w:val="single" w:sz="8" w:space="0" w:color="auto"/>
            </w:tcBorders>
            <w:shd w:val="clear" w:color="auto" w:fill="auto"/>
            <w:noWrap/>
            <w:vAlign w:val="bottom"/>
            <w:hideMark/>
          </w:tcPr>
          <w:p w14:paraId="67317AA0"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6,85</w:t>
            </w:r>
          </w:p>
        </w:tc>
        <w:tc>
          <w:tcPr>
            <w:tcW w:w="2268" w:type="dxa"/>
            <w:tcBorders>
              <w:top w:val="nil"/>
              <w:left w:val="nil"/>
              <w:bottom w:val="single" w:sz="8" w:space="0" w:color="auto"/>
              <w:right w:val="single" w:sz="8" w:space="0" w:color="auto"/>
            </w:tcBorders>
            <w:shd w:val="clear" w:color="auto" w:fill="auto"/>
            <w:noWrap/>
            <w:vAlign w:val="bottom"/>
            <w:hideMark/>
          </w:tcPr>
          <w:p w14:paraId="703A2B35"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3,42</w:t>
            </w:r>
          </w:p>
        </w:tc>
      </w:tr>
      <w:tr w:rsidR="0099610E" w:rsidRPr="0099610E" w14:paraId="53C9F49D" w14:textId="77777777" w:rsidTr="0099610E">
        <w:trPr>
          <w:trHeight w:val="240"/>
        </w:trPr>
        <w:tc>
          <w:tcPr>
            <w:tcW w:w="1856" w:type="dxa"/>
            <w:vMerge/>
            <w:tcBorders>
              <w:top w:val="nil"/>
              <w:left w:val="single" w:sz="8" w:space="0" w:color="auto"/>
              <w:bottom w:val="single" w:sz="8" w:space="0" w:color="000000"/>
              <w:right w:val="single" w:sz="8" w:space="0" w:color="auto"/>
            </w:tcBorders>
            <w:vAlign w:val="center"/>
            <w:hideMark/>
          </w:tcPr>
          <w:p w14:paraId="2F0DAB28" w14:textId="77777777" w:rsidR="0099610E" w:rsidRPr="0099610E" w:rsidRDefault="0099610E" w:rsidP="0099610E">
            <w:pPr>
              <w:spacing w:after="0" w:line="240" w:lineRule="auto"/>
              <w:rPr>
                <w:rFonts w:ascii="Verdana" w:eastAsia="Times New Roman" w:hAnsi="Verdana" w:cs="Calibri"/>
                <w:b/>
                <w:bCs/>
                <w:sz w:val="16"/>
                <w:szCs w:val="16"/>
                <w:lang w:eastAsia="pt-BR"/>
              </w:rPr>
            </w:pPr>
          </w:p>
        </w:tc>
        <w:tc>
          <w:tcPr>
            <w:tcW w:w="1761" w:type="dxa"/>
            <w:tcBorders>
              <w:top w:val="nil"/>
              <w:left w:val="nil"/>
              <w:bottom w:val="single" w:sz="8" w:space="0" w:color="auto"/>
              <w:right w:val="single" w:sz="8" w:space="0" w:color="auto"/>
            </w:tcBorders>
            <w:shd w:val="clear" w:color="auto" w:fill="auto"/>
            <w:noWrap/>
            <w:vAlign w:val="bottom"/>
            <w:hideMark/>
          </w:tcPr>
          <w:p w14:paraId="3A6BDF9F"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31 a 50</w:t>
            </w:r>
          </w:p>
        </w:tc>
        <w:tc>
          <w:tcPr>
            <w:tcW w:w="2043" w:type="dxa"/>
            <w:tcBorders>
              <w:top w:val="nil"/>
              <w:left w:val="nil"/>
              <w:bottom w:val="single" w:sz="8" w:space="0" w:color="auto"/>
              <w:right w:val="single" w:sz="8" w:space="0" w:color="auto"/>
            </w:tcBorders>
            <w:shd w:val="clear" w:color="auto" w:fill="auto"/>
            <w:noWrap/>
            <w:vAlign w:val="bottom"/>
            <w:hideMark/>
          </w:tcPr>
          <w:p w14:paraId="576EA92F"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8,24</w:t>
            </w:r>
          </w:p>
        </w:tc>
        <w:tc>
          <w:tcPr>
            <w:tcW w:w="2268" w:type="dxa"/>
            <w:tcBorders>
              <w:top w:val="nil"/>
              <w:left w:val="nil"/>
              <w:bottom w:val="single" w:sz="8" w:space="0" w:color="auto"/>
              <w:right w:val="single" w:sz="8" w:space="0" w:color="auto"/>
            </w:tcBorders>
            <w:shd w:val="clear" w:color="auto" w:fill="auto"/>
            <w:noWrap/>
            <w:vAlign w:val="bottom"/>
            <w:hideMark/>
          </w:tcPr>
          <w:p w14:paraId="4B5D426C"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4,12</w:t>
            </w:r>
          </w:p>
        </w:tc>
      </w:tr>
      <w:tr w:rsidR="0099610E" w:rsidRPr="0099610E" w14:paraId="1E7450A7" w14:textId="77777777" w:rsidTr="0099610E">
        <w:trPr>
          <w:trHeight w:val="240"/>
        </w:trPr>
        <w:tc>
          <w:tcPr>
            <w:tcW w:w="1856" w:type="dxa"/>
            <w:vMerge/>
            <w:tcBorders>
              <w:top w:val="nil"/>
              <w:left w:val="single" w:sz="8" w:space="0" w:color="auto"/>
              <w:bottom w:val="single" w:sz="8" w:space="0" w:color="000000"/>
              <w:right w:val="single" w:sz="8" w:space="0" w:color="auto"/>
            </w:tcBorders>
            <w:vAlign w:val="center"/>
            <w:hideMark/>
          </w:tcPr>
          <w:p w14:paraId="05B9FA8A" w14:textId="77777777" w:rsidR="0099610E" w:rsidRPr="0099610E" w:rsidRDefault="0099610E" w:rsidP="0099610E">
            <w:pPr>
              <w:spacing w:after="0" w:line="240" w:lineRule="auto"/>
              <w:rPr>
                <w:rFonts w:ascii="Verdana" w:eastAsia="Times New Roman" w:hAnsi="Verdana" w:cs="Calibri"/>
                <w:b/>
                <w:bCs/>
                <w:sz w:val="16"/>
                <w:szCs w:val="16"/>
                <w:lang w:eastAsia="pt-BR"/>
              </w:rPr>
            </w:pPr>
          </w:p>
        </w:tc>
        <w:tc>
          <w:tcPr>
            <w:tcW w:w="1761" w:type="dxa"/>
            <w:tcBorders>
              <w:top w:val="nil"/>
              <w:left w:val="nil"/>
              <w:bottom w:val="single" w:sz="8" w:space="0" w:color="auto"/>
              <w:right w:val="single" w:sz="8" w:space="0" w:color="auto"/>
            </w:tcBorders>
            <w:shd w:val="clear" w:color="auto" w:fill="auto"/>
            <w:noWrap/>
            <w:vAlign w:val="bottom"/>
            <w:hideMark/>
          </w:tcPr>
          <w:p w14:paraId="4ACD28E5"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acima de 50</w:t>
            </w:r>
          </w:p>
        </w:tc>
        <w:tc>
          <w:tcPr>
            <w:tcW w:w="2043" w:type="dxa"/>
            <w:tcBorders>
              <w:top w:val="nil"/>
              <w:left w:val="nil"/>
              <w:bottom w:val="single" w:sz="8" w:space="0" w:color="auto"/>
              <w:right w:val="single" w:sz="8" w:space="0" w:color="auto"/>
            </w:tcBorders>
            <w:shd w:val="clear" w:color="auto" w:fill="auto"/>
            <w:noWrap/>
            <w:vAlign w:val="bottom"/>
            <w:hideMark/>
          </w:tcPr>
          <w:p w14:paraId="3BA6ABD7"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8,55</w:t>
            </w:r>
          </w:p>
        </w:tc>
        <w:tc>
          <w:tcPr>
            <w:tcW w:w="2268" w:type="dxa"/>
            <w:tcBorders>
              <w:top w:val="nil"/>
              <w:left w:val="nil"/>
              <w:bottom w:val="single" w:sz="8" w:space="0" w:color="auto"/>
              <w:right w:val="single" w:sz="8" w:space="0" w:color="auto"/>
            </w:tcBorders>
            <w:shd w:val="clear" w:color="auto" w:fill="auto"/>
            <w:noWrap/>
            <w:vAlign w:val="bottom"/>
            <w:hideMark/>
          </w:tcPr>
          <w:p w14:paraId="041B17FF"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4,26</w:t>
            </w:r>
          </w:p>
        </w:tc>
      </w:tr>
      <w:tr w:rsidR="0099610E" w:rsidRPr="0099610E" w14:paraId="13407C78" w14:textId="77777777" w:rsidTr="0099610E">
        <w:trPr>
          <w:trHeight w:val="320"/>
        </w:trPr>
        <w:tc>
          <w:tcPr>
            <w:tcW w:w="3617" w:type="dxa"/>
            <w:gridSpan w:val="2"/>
            <w:tcBorders>
              <w:top w:val="single" w:sz="8" w:space="0" w:color="auto"/>
              <w:left w:val="single" w:sz="8" w:space="0" w:color="auto"/>
              <w:bottom w:val="single" w:sz="8" w:space="0" w:color="auto"/>
              <w:right w:val="nil"/>
            </w:tcBorders>
            <w:shd w:val="clear" w:color="auto" w:fill="auto"/>
            <w:vAlign w:val="center"/>
            <w:hideMark/>
          </w:tcPr>
          <w:p w14:paraId="6F46E74A" w14:textId="77777777" w:rsidR="0099610E" w:rsidRPr="0099610E" w:rsidRDefault="0099610E" w:rsidP="0099610E">
            <w:pPr>
              <w:spacing w:after="0" w:line="240" w:lineRule="auto"/>
              <w:rPr>
                <w:rFonts w:ascii="Verdana" w:eastAsia="Times New Roman" w:hAnsi="Verdana" w:cs="Calibri"/>
                <w:b/>
                <w:bCs/>
                <w:sz w:val="15"/>
                <w:szCs w:val="15"/>
                <w:lang w:eastAsia="pt-BR"/>
              </w:rPr>
            </w:pPr>
            <w:r w:rsidRPr="0099610E">
              <w:rPr>
                <w:rFonts w:ascii="Verdana" w:eastAsia="Times New Roman" w:hAnsi="Verdana" w:cs="Calibri"/>
                <w:b/>
                <w:bCs/>
                <w:sz w:val="15"/>
                <w:szCs w:val="15"/>
                <w:lang w:eastAsia="pt-BR"/>
              </w:rPr>
              <w:t xml:space="preserve">CUSTO FIXO DE COMERCIALIZAÇÃO - CFC                  </w:t>
            </w:r>
          </w:p>
        </w:tc>
        <w:tc>
          <w:tcPr>
            <w:tcW w:w="4311"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E23ECCF" w14:textId="77777777" w:rsidR="0099610E" w:rsidRPr="0099610E" w:rsidRDefault="0099610E" w:rsidP="0099610E">
            <w:pPr>
              <w:spacing w:after="0" w:line="240" w:lineRule="auto"/>
              <w:jc w:val="center"/>
              <w:rPr>
                <w:rFonts w:ascii="Verdana" w:eastAsia="Times New Roman" w:hAnsi="Verdana" w:cs="Calibri"/>
                <w:b/>
                <w:bCs/>
                <w:sz w:val="16"/>
                <w:szCs w:val="16"/>
                <w:lang w:eastAsia="pt-BR"/>
              </w:rPr>
            </w:pPr>
            <w:r w:rsidRPr="0099610E">
              <w:rPr>
                <w:rFonts w:ascii="Verdana" w:eastAsia="Times New Roman" w:hAnsi="Verdana" w:cs="Calibri"/>
                <w:b/>
                <w:bCs/>
                <w:sz w:val="16"/>
                <w:szCs w:val="16"/>
                <w:lang w:eastAsia="pt-BR"/>
              </w:rPr>
              <w:t>8,65</w:t>
            </w:r>
          </w:p>
        </w:tc>
      </w:tr>
      <w:tr w:rsidR="0099610E" w:rsidRPr="0099610E" w14:paraId="29D83370" w14:textId="77777777" w:rsidTr="0099610E">
        <w:trPr>
          <w:trHeight w:val="240"/>
        </w:trPr>
        <w:tc>
          <w:tcPr>
            <w:tcW w:w="185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F3D512" w14:textId="77777777" w:rsidR="0099610E" w:rsidRPr="0099610E" w:rsidRDefault="0099610E" w:rsidP="0099610E">
            <w:pPr>
              <w:spacing w:after="0" w:line="240" w:lineRule="auto"/>
              <w:jc w:val="center"/>
              <w:rPr>
                <w:rFonts w:ascii="Verdana" w:eastAsia="Times New Roman" w:hAnsi="Verdana" w:cs="Calibri"/>
                <w:b/>
                <w:bCs/>
                <w:sz w:val="16"/>
                <w:szCs w:val="16"/>
                <w:lang w:eastAsia="pt-BR"/>
              </w:rPr>
            </w:pPr>
            <w:r w:rsidRPr="0099610E">
              <w:rPr>
                <w:rFonts w:ascii="Verdana" w:eastAsia="Times New Roman" w:hAnsi="Verdana" w:cs="Calibri"/>
                <w:b/>
                <w:bCs/>
                <w:sz w:val="16"/>
                <w:szCs w:val="16"/>
                <w:lang w:eastAsia="pt-BR"/>
              </w:rPr>
              <w:t>COMERCIAL</w:t>
            </w:r>
          </w:p>
        </w:tc>
        <w:tc>
          <w:tcPr>
            <w:tcW w:w="1761" w:type="dxa"/>
            <w:tcBorders>
              <w:top w:val="nil"/>
              <w:left w:val="nil"/>
              <w:bottom w:val="single" w:sz="8" w:space="0" w:color="auto"/>
              <w:right w:val="single" w:sz="8" w:space="0" w:color="auto"/>
            </w:tcBorders>
            <w:shd w:val="clear" w:color="auto" w:fill="auto"/>
            <w:noWrap/>
            <w:vAlign w:val="bottom"/>
            <w:hideMark/>
          </w:tcPr>
          <w:p w14:paraId="4441E656"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00 a 10</w:t>
            </w:r>
          </w:p>
        </w:tc>
        <w:tc>
          <w:tcPr>
            <w:tcW w:w="2043" w:type="dxa"/>
            <w:tcBorders>
              <w:top w:val="nil"/>
              <w:left w:val="nil"/>
              <w:bottom w:val="single" w:sz="8" w:space="0" w:color="auto"/>
              <w:right w:val="single" w:sz="8" w:space="0" w:color="auto"/>
            </w:tcBorders>
            <w:shd w:val="clear" w:color="auto" w:fill="auto"/>
            <w:noWrap/>
            <w:vAlign w:val="bottom"/>
            <w:hideMark/>
          </w:tcPr>
          <w:p w14:paraId="2F2E4011"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5,46</w:t>
            </w:r>
          </w:p>
        </w:tc>
        <w:tc>
          <w:tcPr>
            <w:tcW w:w="2268" w:type="dxa"/>
            <w:tcBorders>
              <w:top w:val="nil"/>
              <w:left w:val="nil"/>
              <w:bottom w:val="single" w:sz="8" w:space="0" w:color="auto"/>
              <w:right w:val="single" w:sz="8" w:space="0" w:color="auto"/>
            </w:tcBorders>
            <w:shd w:val="clear" w:color="auto" w:fill="auto"/>
            <w:noWrap/>
            <w:vAlign w:val="bottom"/>
            <w:hideMark/>
          </w:tcPr>
          <w:p w14:paraId="1C5CA950"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2,73</w:t>
            </w:r>
          </w:p>
        </w:tc>
      </w:tr>
      <w:tr w:rsidR="0099610E" w:rsidRPr="0099610E" w14:paraId="4F67856F" w14:textId="77777777" w:rsidTr="0099610E">
        <w:trPr>
          <w:trHeight w:val="240"/>
        </w:trPr>
        <w:tc>
          <w:tcPr>
            <w:tcW w:w="1856" w:type="dxa"/>
            <w:vMerge/>
            <w:tcBorders>
              <w:top w:val="nil"/>
              <w:left w:val="single" w:sz="8" w:space="0" w:color="auto"/>
              <w:bottom w:val="single" w:sz="8" w:space="0" w:color="000000"/>
              <w:right w:val="single" w:sz="8" w:space="0" w:color="auto"/>
            </w:tcBorders>
            <w:vAlign w:val="center"/>
            <w:hideMark/>
          </w:tcPr>
          <w:p w14:paraId="663A0D34" w14:textId="77777777" w:rsidR="0099610E" w:rsidRPr="0099610E" w:rsidRDefault="0099610E" w:rsidP="0099610E">
            <w:pPr>
              <w:spacing w:after="0" w:line="240" w:lineRule="auto"/>
              <w:rPr>
                <w:rFonts w:ascii="Verdana" w:eastAsia="Times New Roman" w:hAnsi="Verdana" w:cs="Calibri"/>
                <w:b/>
                <w:bCs/>
                <w:sz w:val="16"/>
                <w:szCs w:val="16"/>
                <w:lang w:eastAsia="pt-BR"/>
              </w:rPr>
            </w:pPr>
          </w:p>
        </w:tc>
        <w:tc>
          <w:tcPr>
            <w:tcW w:w="1761" w:type="dxa"/>
            <w:tcBorders>
              <w:top w:val="nil"/>
              <w:left w:val="nil"/>
              <w:bottom w:val="single" w:sz="8" w:space="0" w:color="auto"/>
              <w:right w:val="single" w:sz="8" w:space="0" w:color="auto"/>
            </w:tcBorders>
            <w:shd w:val="clear" w:color="auto" w:fill="auto"/>
            <w:noWrap/>
            <w:vAlign w:val="bottom"/>
            <w:hideMark/>
          </w:tcPr>
          <w:p w14:paraId="5C196299"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acima de 10</w:t>
            </w:r>
          </w:p>
        </w:tc>
        <w:tc>
          <w:tcPr>
            <w:tcW w:w="2043" w:type="dxa"/>
            <w:tcBorders>
              <w:top w:val="nil"/>
              <w:left w:val="nil"/>
              <w:bottom w:val="single" w:sz="8" w:space="0" w:color="auto"/>
              <w:right w:val="single" w:sz="8" w:space="0" w:color="auto"/>
            </w:tcBorders>
            <w:shd w:val="clear" w:color="auto" w:fill="auto"/>
            <w:noWrap/>
            <w:vAlign w:val="bottom"/>
            <w:hideMark/>
          </w:tcPr>
          <w:p w14:paraId="54E87833"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11,83</w:t>
            </w:r>
          </w:p>
        </w:tc>
        <w:tc>
          <w:tcPr>
            <w:tcW w:w="2268" w:type="dxa"/>
            <w:tcBorders>
              <w:top w:val="nil"/>
              <w:left w:val="nil"/>
              <w:bottom w:val="single" w:sz="8" w:space="0" w:color="auto"/>
              <w:right w:val="single" w:sz="8" w:space="0" w:color="auto"/>
            </w:tcBorders>
            <w:shd w:val="clear" w:color="auto" w:fill="auto"/>
            <w:noWrap/>
            <w:vAlign w:val="bottom"/>
            <w:hideMark/>
          </w:tcPr>
          <w:p w14:paraId="75581697"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5,92</w:t>
            </w:r>
          </w:p>
        </w:tc>
      </w:tr>
      <w:tr w:rsidR="0099610E" w:rsidRPr="0099610E" w14:paraId="2B275370" w14:textId="77777777" w:rsidTr="0099610E">
        <w:trPr>
          <w:trHeight w:val="331"/>
        </w:trPr>
        <w:tc>
          <w:tcPr>
            <w:tcW w:w="3617" w:type="dxa"/>
            <w:gridSpan w:val="2"/>
            <w:tcBorders>
              <w:top w:val="single" w:sz="8" w:space="0" w:color="auto"/>
              <w:left w:val="single" w:sz="8" w:space="0" w:color="auto"/>
              <w:bottom w:val="single" w:sz="8" w:space="0" w:color="auto"/>
              <w:right w:val="nil"/>
            </w:tcBorders>
            <w:shd w:val="clear" w:color="auto" w:fill="auto"/>
            <w:vAlign w:val="center"/>
            <w:hideMark/>
          </w:tcPr>
          <w:p w14:paraId="5176C06D" w14:textId="77777777" w:rsidR="0099610E" w:rsidRPr="0099610E" w:rsidRDefault="0099610E" w:rsidP="0099610E">
            <w:pPr>
              <w:spacing w:after="0" w:line="240" w:lineRule="auto"/>
              <w:rPr>
                <w:rFonts w:ascii="Verdana" w:eastAsia="Times New Roman" w:hAnsi="Verdana" w:cs="Calibri"/>
                <w:b/>
                <w:bCs/>
                <w:sz w:val="15"/>
                <w:szCs w:val="15"/>
                <w:lang w:eastAsia="pt-BR"/>
              </w:rPr>
            </w:pPr>
            <w:r w:rsidRPr="0099610E">
              <w:rPr>
                <w:rFonts w:ascii="Verdana" w:eastAsia="Times New Roman" w:hAnsi="Verdana" w:cs="Calibri"/>
                <w:b/>
                <w:bCs/>
                <w:sz w:val="15"/>
                <w:szCs w:val="15"/>
                <w:lang w:eastAsia="pt-BR"/>
              </w:rPr>
              <w:t xml:space="preserve">CUSTO FIXO DE COMERCIALIZAÇÃO - CFC                  </w:t>
            </w:r>
          </w:p>
        </w:tc>
        <w:tc>
          <w:tcPr>
            <w:tcW w:w="4311" w:type="dxa"/>
            <w:gridSpan w:val="2"/>
            <w:tcBorders>
              <w:top w:val="single" w:sz="8" w:space="0" w:color="auto"/>
              <w:left w:val="nil"/>
              <w:bottom w:val="single" w:sz="8" w:space="0" w:color="auto"/>
              <w:right w:val="single" w:sz="8" w:space="0" w:color="000000"/>
            </w:tcBorders>
            <w:shd w:val="clear" w:color="000000" w:fill="FFFFFF"/>
            <w:noWrap/>
            <w:vAlign w:val="bottom"/>
            <w:hideMark/>
          </w:tcPr>
          <w:p w14:paraId="53C0EBEA" w14:textId="77777777" w:rsidR="0099610E" w:rsidRPr="0099610E" w:rsidRDefault="0099610E" w:rsidP="0099610E">
            <w:pPr>
              <w:spacing w:after="0" w:line="240" w:lineRule="auto"/>
              <w:jc w:val="center"/>
              <w:rPr>
                <w:rFonts w:ascii="Verdana" w:eastAsia="Times New Roman" w:hAnsi="Verdana" w:cs="Calibri"/>
                <w:b/>
                <w:bCs/>
                <w:sz w:val="16"/>
                <w:szCs w:val="16"/>
                <w:lang w:eastAsia="pt-BR"/>
              </w:rPr>
            </w:pPr>
            <w:r w:rsidRPr="0099610E">
              <w:rPr>
                <w:rFonts w:ascii="Verdana" w:eastAsia="Times New Roman" w:hAnsi="Verdana" w:cs="Calibri"/>
                <w:b/>
                <w:bCs/>
                <w:sz w:val="16"/>
                <w:szCs w:val="16"/>
                <w:lang w:eastAsia="pt-BR"/>
              </w:rPr>
              <w:t>8,65</w:t>
            </w:r>
          </w:p>
        </w:tc>
      </w:tr>
      <w:tr w:rsidR="0099610E" w:rsidRPr="0099610E" w14:paraId="289622ED" w14:textId="77777777" w:rsidTr="0099610E">
        <w:trPr>
          <w:trHeight w:val="240"/>
        </w:trPr>
        <w:tc>
          <w:tcPr>
            <w:tcW w:w="185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B8CAF4" w14:textId="77777777" w:rsidR="0099610E" w:rsidRPr="0099610E" w:rsidRDefault="0099610E" w:rsidP="0099610E">
            <w:pPr>
              <w:spacing w:after="0" w:line="240" w:lineRule="auto"/>
              <w:jc w:val="center"/>
              <w:rPr>
                <w:rFonts w:ascii="Verdana" w:eastAsia="Times New Roman" w:hAnsi="Verdana" w:cs="Calibri"/>
                <w:b/>
                <w:bCs/>
                <w:sz w:val="16"/>
                <w:szCs w:val="16"/>
                <w:lang w:eastAsia="pt-BR"/>
              </w:rPr>
            </w:pPr>
            <w:r w:rsidRPr="0099610E">
              <w:rPr>
                <w:rFonts w:ascii="Verdana" w:eastAsia="Times New Roman" w:hAnsi="Verdana" w:cs="Calibri"/>
                <w:b/>
                <w:bCs/>
                <w:sz w:val="16"/>
                <w:szCs w:val="16"/>
                <w:lang w:eastAsia="pt-BR"/>
              </w:rPr>
              <w:t>INDUSTRIAL</w:t>
            </w:r>
          </w:p>
        </w:tc>
        <w:tc>
          <w:tcPr>
            <w:tcW w:w="1761" w:type="dxa"/>
            <w:tcBorders>
              <w:top w:val="nil"/>
              <w:left w:val="nil"/>
              <w:bottom w:val="single" w:sz="4" w:space="0" w:color="auto"/>
              <w:right w:val="single" w:sz="8" w:space="0" w:color="auto"/>
            </w:tcBorders>
            <w:shd w:val="clear" w:color="auto" w:fill="auto"/>
            <w:noWrap/>
            <w:vAlign w:val="bottom"/>
            <w:hideMark/>
          </w:tcPr>
          <w:p w14:paraId="324EAF42"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00 a 10</w:t>
            </w:r>
          </w:p>
        </w:tc>
        <w:tc>
          <w:tcPr>
            <w:tcW w:w="2043" w:type="dxa"/>
            <w:tcBorders>
              <w:top w:val="nil"/>
              <w:left w:val="nil"/>
              <w:bottom w:val="single" w:sz="8" w:space="0" w:color="auto"/>
              <w:right w:val="single" w:sz="8" w:space="0" w:color="auto"/>
            </w:tcBorders>
            <w:shd w:val="clear" w:color="auto" w:fill="auto"/>
            <w:noWrap/>
            <w:vAlign w:val="bottom"/>
            <w:hideMark/>
          </w:tcPr>
          <w:p w14:paraId="0FA64ECC"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8,24</w:t>
            </w:r>
          </w:p>
        </w:tc>
        <w:tc>
          <w:tcPr>
            <w:tcW w:w="2268" w:type="dxa"/>
            <w:tcBorders>
              <w:top w:val="nil"/>
              <w:left w:val="nil"/>
              <w:bottom w:val="single" w:sz="8" w:space="0" w:color="auto"/>
              <w:right w:val="single" w:sz="8" w:space="0" w:color="auto"/>
            </w:tcBorders>
            <w:shd w:val="clear" w:color="auto" w:fill="auto"/>
            <w:noWrap/>
            <w:vAlign w:val="bottom"/>
            <w:hideMark/>
          </w:tcPr>
          <w:p w14:paraId="7A299716"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4,12</w:t>
            </w:r>
          </w:p>
        </w:tc>
      </w:tr>
      <w:tr w:rsidR="0099610E" w:rsidRPr="0099610E" w14:paraId="799FBF5D" w14:textId="77777777" w:rsidTr="0099610E">
        <w:trPr>
          <w:trHeight w:val="240"/>
        </w:trPr>
        <w:tc>
          <w:tcPr>
            <w:tcW w:w="1856" w:type="dxa"/>
            <w:vMerge/>
            <w:tcBorders>
              <w:top w:val="nil"/>
              <w:left w:val="single" w:sz="8" w:space="0" w:color="auto"/>
              <w:bottom w:val="single" w:sz="8" w:space="0" w:color="000000"/>
              <w:right w:val="single" w:sz="8" w:space="0" w:color="auto"/>
            </w:tcBorders>
            <w:vAlign w:val="center"/>
            <w:hideMark/>
          </w:tcPr>
          <w:p w14:paraId="22C6A25C" w14:textId="77777777" w:rsidR="0099610E" w:rsidRPr="0099610E" w:rsidRDefault="0099610E" w:rsidP="0099610E">
            <w:pPr>
              <w:spacing w:after="0" w:line="240" w:lineRule="auto"/>
              <w:rPr>
                <w:rFonts w:ascii="Verdana" w:eastAsia="Times New Roman" w:hAnsi="Verdana" w:cs="Calibri"/>
                <w:b/>
                <w:bCs/>
                <w:sz w:val="16"/>
                <w:szCs w:val="16"/>
                <w:lang w:eastAsia="pt-BR"/>
              </w:rPr>
            </w:pPr>
          </w:p>
        </w:tc>
        <w:tc>
          <w:tcPr>
            <w:tcW w:w="1761" w:type="dxa"/>
            <w:tcBorders>
              <w:top w:val="nil"/>
              <w:left w:val="nil"/>
              <w:bottom w:val="single" w:sz="8" w:space="0" w:color="auto"/>
              <w:right w:val="single" w:sz="8" w:space="0" w:color="auto"/>
            </w:tcBorders>
            <w:shd w:val="clear" w:color="auto" w:fill="auto"/>
            <w:noWrap/>
            <w:vAlign w:val="bottom"/>
            <w:hideMark/>
          </w:tcPr>
          <w:p w14:paraId="394F691B"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acima de 10</w:t>
            </w:r>
          </w:p>
        </w:tc>
        <w:tc>
          <w:tcPr>
            <w:tcW w:w="2043" w:type="dxa"/>
            <w:tcBorders>
              <w:top w:val="nil"/>
              <w:left w:val="nil"/>
              <w:bottom w:val="single" w:sz="8" w:space="0" w:color="auto"/>
              <w:right w:val="single" w:sz="8" w:space="0" w:color="auto"/>
            </w:tcBorders>
            <w:shd w:val="clear" w:color="auto" w:fill="auto"/>
            <w:noWrap/>
            <w:vAlign w:val="bottom"/>
            <w:hideMark/>
          </w:tcPr>
          <w:p w14:paraId="368007CD"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17,58</w:t>
            </w:r>
          </w:p>
        </w:tc>
        <w:tc>
          <w:tcPr>
            <w:tcW w:w="2268" w:type="dxa"/>
            <w:tcBorders>
              <w:top w:val="nil"/>
              <w:left w:val="nil"/>
              <w:bottom w:val="single" w:sz="8" w:space="0" w:color="auto"/>
              <w:right w:val="single" w:sz="8" w:space="0" w:color="auto"/>
            </w:tcBorders>
            <w:shd w:val="clear" w:color="auto" w:fill="auto"/>
            <w:noWrap/>
            <w:vAlign w:val="bottom"/>
            <w:hideMark/>
          </w:tcPr>
          <w:p w14:paraId="68B818E4"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8,78</w:t>
            </w:r>
          </w:p>
        </w:tc>
      </w:tr>
      <w:tr w:rsidR="0099610E" w:rsidRPr="0099610E" w14:paraId="7D6389FB" w14:textId="77777777" w:rsidTr="0099610E">
        <w:trPr>
          <w:trHeight w:val="342"/>
        </w:trPr>
        <w:tc>
          <w:tcPr>
            <w:tcW w:w="3617" w:type="dxa"/>
            <w:gridSpan w:val="2"/>
            <w:tcBorders>
              <w:top w:val="single" w:sz="8" w:space="0" w:color="auto"/>
              <w:left w:val="single" w:sz="8" w:space="0" w:color="auto"/>
              <w:bottom w:val="single" w:sz="8" w:space="0" w:color="auto"/>
              <w:right w:val="nil"/>
            </w:tcBorders>
            <w:shd w:val="clear" w:color="auto" w:fill="auto"/>
            <w:vAlign w:val="center"/>
            <w:hideMark/>
          </w:tcPr>
          <w:p w14:paraId="007D3924" w14:textId="77777777" w:rsidR="0099610E" w:rsidRPr="0099610E" w:rsidRDefault="0099610E" w:rsidP="0099610E">
            <w:pPr>
              <w:spacing w:after="0" w:line="240" w:lineRule="auto"/>
              <w:rPr>
                <w:rFonts w:ascii="Verdana" w:eastAsia="Times New Roman" w:hAnsi="Verdana" w:cs="Calibri"/>
                <w:b/>
                <w:bCs/>
                <w:sz w:val="15"/>
                <w:szCs w:val="15"/>
                <w:lang w:eastAsia="pt-BR"/>
              </w:rPr>
            </w:pPr>
            <w:r w:rsidRPr="0099610E">
              <w:rPr>
                <w:rFonts w:ascii="Verdana" w:eastAsia="Times New Roman" w:hAnsi="Verdana" w:cs="Calibri"/>
                <w:b/>
                <w:bCs/>
                <w:sz w:val="15"/>
                <w:szCs w:val="15"/>
                <w:lang w:eastAsia="pt-BR"/>
              </w:rPr>
              <w:t xml:space="preserve">CUSTO FIXO DE COMERCIALIZAÇÃO - CFC                  </w:t>
            </w:r>
          </w:p>
        </w:tc>
        <w:tc>
          <w:tcPr>
            <w:tcW w:w="4311"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F05D259" w14:textId="77777777" w:rsidR="0099610E" w:rsidRPr="0099610E" w:rsidRDefault="0099610E" w:rsidP="0099610E">
            <w:pPr>
              <w:spacing w:after="0" w:line="240" w:lineRule="auto"/>
              <w:jc w:val="center"/>
              <w:rPr>
                <w:rFonts w:ascii="Verdana" w:eastAsia="Times New Roman" w:hAnsi="Verdana" w:cs="Calibri"/>
                <w:b/>
                <w:bCs/>
                <w:sz w:val="16"/>
                <w:szCs w:val="16"/>
                <w:lang w:eastAsia="pt-BR"/>
              </w:rPr>
            </w:pPr>
            <w:r w:rsidRPr="0099610E">
              <w:rPr>
                <w:rFonts w:ascii="Verdana" w:eastAsia="Times New Roman" w:hAnsi="Verdana" w:cs="Calibri"/>
                <w:b/>
                <w:bCs/>
                <w:sz w:val="16"/>
                <w:szCs w:val="16"/>
                <w:lang w:eastAsia="pt-BR"/>
              </w:rPr>
              <w:t>8,65</w:t>
            </w:r>
          </w:p>
        </w:tc>
      </w:tr>
      <w:tr w:rsidR="0099610E" w:rsidRPr="0099610E" w14:paraId="4D5D46C0" w14:textId="77777777" w:rsidTr="0099610E">
        <w:trPr>
          <w:trHeight w:val="240"/>
        </w:trPr>
        <w:tc>
          <w:tcPr>
            <w:tcW w:w="185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B14BD4" w14:textId="77777777" w:rsidR="0099610E" w:rsidRPr="0099610E" w:rsidRDefault="0099610E" w:rsidP="0099610E">
            <w:pPr>
              <w:spacing w:after="0" w:line="240" w:lineRule="auto"/>
              <w:jc w:val="center"/>
              <w:rPr>
                <w:rFonts w:ascii="Verdana" w:eastAsia="Times New Roman" w:hAnsi="Verdana" w:cs="Calibri"/>
                <w:b/>
                <w:bCs/>
                <w:sz w:val="16"/>
                <w:szCs w:val="16"/>
                <w:lang w:eastAsia="pt-BR"/>
              </w:rPr>
            </w:pPr>
            <w:r w:rsidRPr="0099610E">
              <w:rPr>
                <w:rFonts w:ascii="Verdana" w:eastAsia="Times New Roman" w:hAnsi="Verdana" w:cs="Calibri"/>
                <w:b/>
                <w:bCs/>
                <w:sz w:val="16"/>
                <w:szCs w:val="16"/>
                <w:lang w:eastAsia="pt-BR"/>
              </w:rPr>
              <w:t>PODER PÚBLICO</w:t>
            </w:r>
          </w:p>
        </w:tc>
        <w:tc>
          <w:tcPr>
            <w:tcW w:w="1761" w:type="dxa"/>
            <w:tcBorders>
              <w:top w:val="nil"/>
              <w:left w:val="nil"/>
              <w:bottom w:val="single" w:sz="8" w:space="0" w:color="auto"/>
              <w:right w:val="single" w:sz="8" w:space="0" w:color="auto"/>
            </w:tcBorders>
            <w:shd w:val="clear" w:color="auto" w:fill="auto"/>
            <w:noWrap/>
            <w:vAlign w:val="bottom"/>
            <w:hideMark/>
          </w:tcPr>
          <w:p w14:paraId="22B708B7"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00 a 20</w:t>
            </w:r>
          </w:p>
        </w:tc>
        <w:tc>
          <w:tcPr>
            <w:tcW w:w="2043" w:type="dxa"/>
            <w:tcBorders>
              <w:top w:val="nil"/>
              <w:left w:val="nil"/>
              <w:bottom w:val="single" w:sz="8" w:space="0" w:color="auto"/>
              <w:right w:val="single" w:sz="8" w:space="0" w:color="auto"/>
            </w:tcBorders>
            <w:shd w:val="clear" w:color="auto" w:fill="auto"/>
            <w:noWrap/>
            <w:vAlign w:val="bottom"/>
            <w:hideMark/>
          </w:tcPr>
          <w:p w14:paraId="62D62254"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5,71</w:t>
            </w:r>
          </w:p>
        </w:tc>
        <w:tc>
          <w:tcPr>
            <w:tcW w:w="2268" w:type="dxa"/>
            <w:tcBorders>
              <w:top w:val="nil"/>
              <w:left w:val="nil"/>
              <w:bottom w:val="single" w:sz="8" w:space="0" w:color="auto"/>
              <w:right w:val="single" w:sz="8" w:space="0" w:color="auto"/>
            </w:tcBorders>
            <w:shd w:val="clear" w:color="auto" w:fill="auto"/>
            <w:noWrap/>
            <w:vAlign w:val="bottom"/>
            <w:hideMark/>
          </w:tcPr>
          <w:p w14:paraId="4BEFE627"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2,85</w:t>
            </w:r>
          </w:p>
        </w:tc>
      </w:tr>
      <w:tr w:rsidR="0099610E" w:rsidRPr="0099610E" w14:paraId="6F06F42D" w14:textId="77777777" w:rsidTr="0099610E">
        <w:trPr>
          <w:trHeight w:val="240"/>
        </w:trPr>
        <w:tc>
          <w:tcPr>
            <w:tcW w:w="1856" w:type="dxa"/>
            <w:vMerge/>
            <w:tcBorders>
              <w:top w:val="nil"/>
              <w:left w:val="single" w:sz="8" w:space="0" w:color="auto"/>
              <w:bottom w:val="single" w:sz="8" w:space="0" w:color="000000"/>
              <w:right w:val="single" w:sz="8" w:space="0" w:color="auto"/>
            </w:tcBorders>
            <w:vAlign w:val="center"/>
            <w:hideMark/>
          </w:tcPr>
          <w:p w14:paraId="0E7012C3" w14:textId="77777777" w:rsidR="0099610E" w:rsidRPr="0099610E" w:rsidRDefault="0099610E" w:rsidP="0099610E">
            <w:pPr>
              <w:spacing w:after="0" w:line="240" w:lineRule="auto"/>
              <w:rPr>
                <w:rFonts w:ascii="Verdana" w:eastAsia="Times New Roman" w:hAnsi="Verdana" w:cs="Calibri"/>
                <w:b/>
                <w:bCs/>
                <w:sz w:val="16"/>
                <w:szCs w:val="16"/>
                <w:lang w:eastAsia="pt-BR"/>
              </w:rPr>
            </w:pPr>
          </w:p>
        </w:tc>
        <w:tc>
          <w:tcPr>
            <w:tcW w:w="1761" w:type="dxa"/>
            <w:tcBorders>
              <w:top w:val="nil"/>
              <w:left w:val="nil"/>
              <w:bottom w:val="single" w:sz="8" w:space="0" w:color="auto"/>
              <w:right w:val="single" w:sz="8" w:space="0" w:color="auto"/>
            </w:tcBorders>
            <w:shd w:val="clear" w:color="auto" w:fill="auto"/>
            <w:noWrap/>
            <w:vAlign w:val="bottom"/>
            <w:hideMark/>
          </w:tcPr>
          <w:p w14:paraId="7C8C829A"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acima de 20</w:t>
            </w:r>
          </w:p>
        </w:tc>
        <w:tc>
          <w:tcPr>
            <w:tcW w:w="2043" w:type="dxa"/>
            <w:tcBorders>
              <w:top w:val="nil"/>
              <w:left w:val="nil"/>
              <w:bottom w:val="single" w:sz="8" w:space="0" w:color="auto"/>
              <w:right w:val="single" w:sz="8" w:space="0" w:color="auto"/>
            </w:tcBorders>
            <w:shd w:val="clear" w:color="auto" w:fill="auto"/>
            <w:noWrap/>
            <w:vAlign w:val="bottom"/>
            <w:hideMark/>
          </w:tcPr>
          <w:p w14:paraId="357B3DE4"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23,31</w:t>
            </w:r>
          </w:p>
        </w:tc>
        <w:tc>
          <w:tcPr>
            <w:tcW w:w="2268" w:type="dxa"/>
            <w:tcBorders>
              <w:top w:val="nil"/>
              <w:left w:val="nil"/>
              <w:bottom w:val="single" w:sz="8" w:space="0" w:color="auto"/>
              <w:right w:val="single" w:sz="8" w:space="0" w:color="auto"/>
            </w:tcBorders>
            <w:shd w:val="clear" w:color="auto" w:fill="auto"/>
            <w:noWrap/>
            <w:vAlign w:val="bottom"/>
            <w:hideMark/>
          </w:tcPr>
          <w:p w14:paraId="540215B0"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11,64</w:t>
            </w:r>
          </w:p>
        </w:tc>
      </w:tr>
      <w:tr w:rsidR="0099610E" w:rsidRPr="0099610E" w14:paraId="3A9DF69D" w14:textId="77777777" w:rsidTr="0099610E">
        <w:trPr>
          <w:trHeight w:val="240"/>
        </w:trPr>
        <w:tc>
          <w:tcPr>
            <w:tcW w:w="1856" w:type="dxa"/>
            <w:tcBorders>
              <w:top w:val="nil"/>
              <w:left w:val="nil"/>
              <w:bottom w:val="nil"/>
              <w:right w:val="nil"/>
            </w:tcBorders>
            <w:shd w:val="clear" w:color="auto" w:fill="auto"/>
            <w:noWrap/>
            <w:vAlign w:val="bottom"/>
            <w:hideMark/>
          </w:tcPr>
          <w:p w14:paraId="78D24A1F" w14:textId="77777777" w:rsidR="0099610E" w:rsidRPr="0099610E" w:rsidRDefault="0099610E" w:rsidP="0099610E">
            <w:pPr>
              <w:spacing w:after="0" w:line="240" w:lineRule="auto"/>
              <w:jc w:val="center"/>
              <w:rPr>
                <w:rFonts w:ascii="Verdana" w:eastAsia="Times New Roman" w:hAnsi="Verdana" w:cs="Calibri"/>
                <w:sz w:val="16"/>
                <w:szCs w:val="16"/>
                <w:lang w:eastAsia="pt-BR"/>
              </w:rPr>
            </w:pPr>
          </w:p>
        </w:tc>
        <w:tc>
          <w:tcPr>
            <w:tcW w:w="1761" w:type="dxa"/>
            <w:tcBorders>
              <w:top w:val="nil"/>
              <w:left w:val="nil"/>
              <w:bottom w:val="nil"/>
              <w:right w:val="nil"/>
            </w:tcBorders>
            <w:shd w:val="clear" w:color="auto" w:fill="auto"/>
            <w:noWrap/>
            <w:vAlign w:val="bottom"/>
            <w:hideMark/>
          </w:tcPr>
          <w:p w14:paraId="36727721" w14:textId="77777777" w:rsidR="0099610E" w:rsidRPr="0099610E" w:rsidRDefault="0099610E" w:rsidP="0099610E">
            <w:pPr>
              <w:spacing w:after="0" w:line="240" w:lineRule="auto"/>
              <w:rPr>
                <w:rFonts w:ascii="Times New Roman" w:eastAsia="Times New Roman" w:hAnsi="Times New Roman" w:cs="Times New Roman"/>
                <w:sz w:val="20"/>
                <w:szCs w:val="20"/>
                <w:lang w:eastAsia="pt-BR"/>
              </w:rPr>
            </w:pPr>
          </w:p>
        </w:tc>
        <w:tc>
          <w:tcPr>
            <w:tcW w:w="2043" w:type="dxa"/>
            <w:tcBorders>
              <w:top w:val="nil"/>
              <w:left w:val="nil"/>
              <w:bottom w:val="nil"/>
              <w:right w:val="nil"/>
            </w:tcBorders>
            <w:shd w:val="clear" w:color="auto" w:fill="auto"/>
            <w:noWrap/>
            <w:vAlign w:val="bottom"/>
            <w:hideMark/>
          </w:tcPr>
          <w:p w14:paraId="60510E2B" w14:textId="77777777" w:rsidR="0099610E" w:rsidRPr="0099610E" w:rsidRDefault="0099610E" w:rsidP="0099610E">
            <w:pPr>
              <w:spacing w:after="0" w:line="240" w:lineRule="auto"/>
              <w:rPr>
                <w:rFonts w:ascii="Times New Roman" w:eastAsia="Times New Roman" w:hAnsi="Times New Roman" w:cs="Times New Roman"/>
                <w:sz w:val="20"/>
                <w:szCs w:val="20"/>
                <w:lang w:eastAsia="pt-BR"/>
              </w:rPr>
            </w:pPr>
          </w:p>
        </w:tc>
        <w:tc>
          <w:tcPr>
            <w:tcW w:w="2268" w:type="dxa"/>
            <w:tcBorders>
              <w:top w:val="nil"/>
              <w:left w:val="nil"/>
              <w:bottom w:val="nil"/>
              <w:right w:val="nil"/>
            </w:tcBorders>
            <w:shd w:val="clear" w:color="auto" w:fill="auto"/>
            <w:noWrap/>
            <w:vAlign w:val="bottom"/>
            <w:hideMark/>
          </w:tcPr>
          <w:p w14:paraId="20997804" w14:textId="77777777" w:rsidR="0099610E" w:rsidRPr="0099610E" w:rsidRDefault="0099610E" w:rsidP="0099610E">
            <w:pPr>
              <w:spacing w:after="0" w:line="240" w:lineRule="auto"/>
              <w:rPr>
                <w:rFonts w:ascii="Times New Roman" w:eastAsia="Times New Roman" w:hAnsi="Times New Roman" w:cs="Times New Roman"/>
                <w:sz w:val="20"/>
                <w:szCs w:val="20"/>
                <w:lang w:eastAsia="pt-BR"/>
              </w:rPr>
            </w:pPr>
          </w:p>
        </w:tc>
      </w:tr>
      <w:tr w:rsidR="0099610E" w:rsidRPr="0099610E" w14:paraId="0A4C9FF1" w14:textId="77777777" w:rsidTr="0099610E">
        <w:trPr>
          <w:trHeight w:val="251"/>
        </w:trPr>
        <w:tc>
          <w:tcPr>
            <w:tcW w:w="7928" w:type="dxa"/>
            <w:gridSpan w:val="4"/>
            <w:tcBorders>
              <w:top w:val="single" w:sz="12" w:space="0" w:color="auto"/>
              <w:left w:val="single" w:sz="12" w:space="0" w:color="auto"/>
              <w:bottom w:val="single" w:sz="12" w:space="0" w:color="auto"/>
              <w:right w:val="single" w:sz="12" w:space="0" w:color="000000"/>
            </w:tcBorders>
            <w:shd w:val="clear" w:color="000000" w:fill="FFFFFF"/>
            <w:hideMark/>
          </w:tcPr>
          <w:p w14:paraId="590AB19C" w14:textId="77777777" w:rsidR="0099610E" w:rsidRPr="0099610E" w:rsidRDefault="0099610E" w:rsidP="0099610E">
            <w:pPr>
              <w:spacing w:after="0" w:line="240" w:lineRule="auto"/>
              <w:jc w:val="center"/>
              <w:rPr>
                <w:rFonts w:ascii="Verdana" w:eastAsia="Times New Roman" w:hAnsi="Verdana" w:cs="Calibri"/>
                <w:b/>
                <w:bCs/>
                <w:sz w:val="16"/>
                <w:szCs w:val="16"/>
                <w:lang w:eastAsia="pt-BR"/>
              </w:rPr>
            </w:pPr>
            <w:r w:rsidRPr="0099610E">
              <w:rPr>
                <w:rFonts w:ascii="Verdana" w:eastAsia="Times New Roman" w:hAnsi="Verdana" w:cs="Calibri"/>
                <w:b/>
                <w:bCs/>
                <w:sz w:val="16"/>
                <w:szCs w:val="16"/>
                <w:lang w:eastAsia="pt-BR"/>
              </w:rPr>
              <w:t>NOTAS</w:t>
            </w:r>
          </w:p>
        </w:tc>
      </w:tr>
      <w:tr w:rsidR="0099610E" w:rsidRPr="0099610E" w14:paraId="035E8217" w14:textId="77777777" w:rsidTr="0099610E">
        <w:trPr>
          <w:trHeight w:val="422"/>
        </w:trPr>
        <w:tc>
          <w:tcPr>
            <w:tcW w:w="7928" w:type="dxa"/>
            <w:gridSpan w:val="4"/>
            <w:tcBorders>
              <w:top w:val="single" w:sz="12" w:space="0" w:color="auto"/>
              <w:left w:val="single" w:sz="12" w:space="0" w:color="auto"/>
              <w:bottom w:val="single" w:sz="4" w:space="0" w:color="auto"/>
              <w:right w:val="single" w:sz="12" w:space="0" w:color="000000"/>
            </w:tcBorders>
            <w:shd w:val="clear" w:color="000000" w:fill="FFFFFF"/>
            <w:hideMark/>
          </w:tcPr>
          <w:p w14:paraId="38A0941A" w14:textId="77777777" w:rsidR="0099610E" w:rsidRPr="0099610E" w:rsidRDefault="0099610E" w:rsidP="0099610E">
            <w:pPr>
              <w:spacing w:after="0" w:line="240" w:lineRule="auto"/>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1 - Será cobrado o consumo efetivamente medido acrescido do CFC dos usuários com ligações medidas.</w:t>
            </w:r>
          </w:p>
        </w:tc>
      </w:tr>
      <w:tr w:rsidR="0099610E" w:rsidRPr="0099610E" w14:paraId="3E06E7F1" w14:textId="77777777" w:rsidTr="0099610E">
        <w:trPr>
          <w:trHeight w:val="514"/>
        </w:trPr>
        <w:tc>
          <w:tcPr>
            <w:tcW w:w="7928"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5BB15B42" w14:textId="77777777" w:rsidR="0099610E" w:rsidRPr="0099610E" w:rsidRDefault="0099610E" w:rsidP="0099610E">
            <w:pPr>
              <w:spacing w:after="0" w:line="240" w:lineRule="auto"/>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2 - Para as ligações não dotadas de Medidor, o volume de água considerado para efeito de cobrança será igual a cota básica e o valor da conta equivalente à mínima.</w:t>
            </w:r>
          </w:p>
        </w:tc>
      </w:tr>
      <w:tr w:rsidR="0099610E" w:rsidRPr="0099610E" w14:paraId="62E26664" w14:textId="77777777" w:rsidTr="0099610E">
        <w:trPr>
          <w:trHeight w:val="445"/>
        </w:trPr>
        <w:tc>
          <w:tcPr>
            <w:tcW w:w="7928" w:type="dxa"/>
            <w:gridSpan w:val="4"/>
            <w:tcBorders>
              <w:top w:val="nil"/>
              <w:left w:val="single" w:sz="12" w:space="0" w:color="auto"/>
              <w:bottom w:val="single" w:sz="12" w:space="0" w:color="auto"/>
              <w:right w:val="single" w:sz="12" w:space="0" w:color="000000"/>
            </w:tcBorders>
            <w:shd w:val="clear" w:color="auto" w:fill="auto"/>
            <w:hideMark/>
          </w:tcPr>
          <w:p w14:paraId="29FCD0C9" w14:textId="77777777" w:rsidR="0099610E" w:rsidRPr="0099610E" w:rsidRDefault="0099610E" w:rsidP="0099610E">
            <w:pPr>
              <w:spacing w:after="0" w:line="240" w:lineRule="auto"/>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3 - As ligações cadastradas com Tarifa Social obedecerão aos critérios de classificação estabelecidos pela SANESUL.</w:t>
            </w:r>
          </w:p>
        </w:tc>
      </w:tr>
      <w:tr w:rsidR="0099610E" w:rsidRPr="0099610E" w14:paraId="0F5DFFCB" w14:textId="77777777" w:rsidTr="0099610E">
        <w:trPr>
          <w:trHeight w:val="251"/>
        </w:trPr>
        <w:tc>
          <w:tcPr>
            <w:tcW w:w="1856" w:type="dxa"/>
            <w:tcBorders>
              <w:top w:val="nil"/>
              <w:left w:val="nil"/>
              <w:bottom w:val="nil"/>
              <w:right w:val="nil"/>
            </w:tcBorders>
            <w:shd w:val="clear" w:color="000000" w:fill="FFFFFF"/>
            <w:hideMark/>
          </w:tcPr>
          <w:p w14:paraId="227EED16" w14:textId="77777777" w:rsidR="0099610E" w:rsidRPr="0099610E" w:rsidRDefault="0099610E" w:rsidP="0099610E">
            <w:pPr>
              <w:spacing w:after="0" w:line="240" w:lineRule="auto"/>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 </w:t>
            </w:r>
          </w:p>
        </w:tc>
        <w:tc>
          <w:tcPr>
            <w:tcW w:w="1761" w:type="dxa"/>
            <w:tcBorders>
              <w:top w:val="nil"/>
              <w:left w:val="nil"/>
              <w:bottom w:val="nil"/>
              <w:right w:val="nil"/>
            </w:tcBorders>
            <w:shd w:val="clear" w:color="000000" w:fill="FFFFFF"/>
            <w:hideMark/>
          </w:tcPr>
          <w:p w14:paraId="7A5A27E6" w14:textId="77777777" w:rsidR="0099610E" w:rsidRPr="0099610E" w:rsidRDefault="0099610E" w:rsidP="0099610E">
            <w:pPr>
              <w:spacing w:after="0" w:line="240" w:lineRule="auto"/>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 </w:t>
            </w:r>
          </w:p>
        </w:tc>
        <w:tc>
          <w:tcPr>
            <w:tcW w:w="2043" w:type="dxa"/>
            <w:tcBorders>
              <w:top w:val="nil"/>
              <w:left w:val="nil"/>
              <w:bottom w:val="nil"/>
              <w:right w:val="nil"/>
            </w:tcBorders>
            <w:shd w:val="clear" w:color="000000" w:fill="FFFFFF"/>
            <w:hideMark/>
          </w:tcPr>
          <w:p w14:paraId="6FB9AA9F" w14:textId="77777777" w:rsidR="0099610E" w:rsidRPr="0099610E" w:rsidRDefault="0099610E" w:rsidP="0099610E">
            <w:pPr>
              <w:spacing w:after="0" w:line="240" w:lineRule="auto"/>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 </w:t>
            </w:r>
          </w:p>
        </w:tc>
        <w:tc>
          <w:tcPr>
            <w:tcW w:w="2268" w:type="dxa"/>
            <w:tcBorders>
              <w:top w:val="nil"/>
              <w:left w:val="nil"/>
              <w:bottom w:val="nil"/>
              <w:right w:val="nil"/>
            </w:tcBorders>
            <w:shd w:val="clear" w:color="000000" w:fill="FFFFFF"/>
            <w:hideMark/>
          </w:tcPr>
          <w:p w14:paraId="40D39092" w14:textId="77777777" w:rsidR="0099610E" w:rsidRPr="0099610E" w:rsidRDefault="0099610E" w:rsidP="0099610E">
            <w:pPr>
              <w:spacing w:after="0" w:line="240" w:lineRule="auto"/>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 </w:t>
            </w:r>
          </w:p>
        </w:tc>
      </w:tr>
      <w:tr w:rsidR="0099610E" w:rsidRPr="0099610E" w14:paraId="16DCFCB8" w14:textId="77777777" w:rsidTr="0099610E">
        <w:trPr>
          <w:trHeight w:val="251"/>
        </w:trPr>
        <w:tc>
          <w:tcPr>
            <w:tcW w:w="7928" w:type="dxa"/>
            <w:gridSpan w:val="4"/>
            <w:tcBorders>
              <w:top w:val="single" w:sz="12" w:space="0" w:color="auto"/>
              <w:left w:val="single" w:sz="12" w:space="0" w:color="auto"/>
              <w:bottom w:val="single" w:sz="12" w:space="0" w:color="auto"/>
              <w:right w:val="single" w:sz="12" w:space="0" w:color="000000"/>
            </w:tcBorders>
            <w:shd w:val="clear" w:color="000000" w:fill="FFFFFF"/>
            <w:hideMark/>
          </w:tcPr>
          <w:p w14:paraId="242ABE8D" w14:textId="77777777" w:rsidR="0099610E" w:rsidRPr="0099610E" w:rsidRDefault="0099610E" w:rsidP="0099610E">
            <w:pPr>
              <w:spacing w:after="0" w:line="240" w:lineRule="auto"/>
              <w:rPr>
                <w:rFonts w:ascii="Verdana" w:eastAsia="Times New Roman" w:hAnsi="Verdana" w:cs="Calibri"/>
                <w:b/>
                <w:bCs/>
                <w:sz w:val="16"/>
                <w:szCs w:val="16"/>
                <w:lang w:eastAsia="pt-BR"/>
              </w:rPr>
            </w:pPr>
            <w:r w:rsidRPr="0099610E">
              <w:rPr>
                <w:rFonts w:ascii="Verdana" w:eastAsia="Times New Roman" w:hAnsi="Verdana" w:cs="Calibri"/>
                <w:b/>
                <w:bCs/>
                <w:sz w:val="16"/>
                <w:szCs w:val="16"/>
                <w:lang w:eastAsia="pt-BR"/>
              </w:rPr>
              <w:t>CRITÉRIOS PARA CONCESSÃO DA TARIFA SOCIAL</w:t>
            </w:r>
          </w:p>
        </w:tc>
      </w:tr>
      <w:tr w:rsidR="0099610E" w:rsidRPr="0099610E" w14:paraId="121F34C8" w14:textId="77777777" w:rsidTr="0099610E">
        <w:trPr>
          <w:trHeight w:val="480"/>
        </w:trPr>
        <w:tc>
          <w:tcPr>
            <w:tcW w:w="7928" w:type="dxa"/>
            <w:gridSpan w:val="4"/>
            <w:tcBorders>
              <w:top w:val="single" w:sz="12" w:space="0" w:color="auto"/>
              <w:left w:val="single" w:sz="12" w:space="0" w:color="auto"/>
              <w:bottom w:val="nil"/>
              <w:right w:val="single" w:sz="12" w:space="0" w:color="000000"/>
            </w:tcBorders>
            <w:shd w:val="clear" w:color="auto" w:fill="auto"/>
            <w:hideMark/>
          </w:tcPr>
          <w:p w14:paraId="36D7DBFC" w14:textId="77777777" w:rsidR="0099610E" w:rsidRPr="0099610E" w:rsidRDefault="0099610E" w:rsidP="0099610E">
            <w:pPr>
              <w:spacing w:after="0" w:line="240" w:lineRule="auto"/>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Terá direito à Tarifa Social, o cliente que mediante avaliação pela Área Comercial da SANESUL, de acordo com o cronograma de implantação, atenda os seguintes critérios:</w:t>
            </w:r>
          </w:p>
        </w:tc>
      </w:tr>
      <w:tr w:rsidR="0099610E" w:rsidRPr="0099610E" w14:paraId="5FBED15B" w14:textId="77777777" w:rsidTr="0099610E">
        <w:trPr>
          <w:trHeight w:val="228"/>
        </w:trPr>
        <w:tc>
          <w:tcPr>
            <w:tcW w:w="7928"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52389527" w14:textId="77777777" w:rsidR="0099610E" w:rsidRPr="0099610E" w:rsidRDefault="0099610E" w:rsidP="0099610E">
            <w:pPr>
              <w:spacing w:after="0" w:line="240" w:lineRule="auto"/>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1 - Residência</w:t>
            </w:r>
            <w:r w:rsidRPr="0099610E">
              <w:rPr>
                <w:rFonts w:ascii="Verdana" w:eastAsia="Times New Roman" w:hAnsi="Verdana" w:cs="Calibri"/>
                <w:b/>
                <w:bCs/>
                <w:sz w:val="16"/>
                <w:szCs w:val="16"/>
                <w:lang w:eastAsia="pt-BR"/>
              </w:rPr>
              <w:t xml:space="preserve"> unifamiliar</w:t>
            </w:r>
            <w:r w:rsidRPr="0099610E">
              <w:rPr>
                <w:rFonts w:ascii="Verdana" w:eastAsia="Times New Roman" w:hAnsi="Verdana" w:cs="Calibri"/>
                <w:sz w:val="16"/>
                <w:szCs w:val="16"/>
                <w:lang w:eastAsia="pt-BR"/>
              </w:rPr>
              <w:t>;</w:t>
            </w:r>
          </w:p>
        </w:tc>
      </w:tr>
      <w:tr w:rsidR="0099610E" w:rsidRPr="0099610E" w14:paraId="62E199D9" w14:textId="77777777" w:rsidTr="0099610E">
        <w:trPr>
          <w:trHeight w:val="377"/>
        </w:trPr>
        <w:tc>
          <w:tcPr>
            <w:tcW w:w="7928"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3672883F" w14:textId="77777777" w:rsidR="0099610E" w:rsidRPr="0099610E" w:rsidRDefault="0099610E" w:rsidP="0099610E">
            <w:pPr>
              <w:spacing w:after="0" w:line="240" w:lineRule="auto"/>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 xml:space="preserve">2 - Morador de sub-habitação (barraco) ou se construção em alvenaria ou outro tipo a área deverá ser de </w:t>
            </w:r>
            <w:r w:rsidRPr="0099610E">
              <w:rPr>
                <w:rFonts w:ascii="Verdana" w:eastAsia="Times New Roman" w:hAnsi="Verdana" w:cs="Calibri"/>
                <w:b/>
                <w:bCs/>
                <w:sz w:val="16"/>
                <w:szCs w:val="16"/>
                <w:lang w:eastAsia="pt-BR"/>
              </w:rPr>
              <w:t>até 50 m²</w:t>
            </w:r>
            <w:r w:rsidRPr="0099610E">
              <w:rPr>
                <w:rFonts w:ascii="Verdana" w:eastAsia="Times New Roman" w:hAnsi="Verdana" w:cs="Calibri"/>
                <w:sz w:val="16"/>
                <w:szCs w:val="16"/>
                <w:lang w:eastAsia="pt-BR"/>
              </w:rPr>
              <w:t>;</w:t>
            </w:r>
          </w:p>
        </w:tc>
      </w:tr>
      <w:tr w:rsidR="0099610E" w:rsidRPr="0099610E" w14:paraId="1171DF37" w14:textId="77777777" w:rsidTr="0099610E">
        <w:trPr>
          <w:trHeight w:val="365"/>
        </w:trPr>
        <w:tc>
          <w:tcPr>
            <w:tcW w:w="7928"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03D8062F" w14:textId="77777777" w:rsidR="0099610E" w:rsidRPr="0099610E" w:rsidRDefault="0099610E" w:rsidP="0099610E">
            <w:pPr>
              <w:spacing w:after="0" w:line="240" w:lineRule="auto"/>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 xml:space="preserve">3 - Consumidor monofásico de energia elétrica com consumo médio de </w:t>
            </w:r>
            <w:r w:rsidRPr="0099610E">
              <w:rPr>
                <w:rFonts w:ascii="Verdana" w:eastAsia="Times New Roman" w:hAnsi="Verdana" w:cs="Calibri"/>
                <w:b/>
                <w:bCs/>
                <w:sz w:val="16"/>
                <w:szCs w:val="16"/>
                <w:lang w:eastAsia="pt-BR"/>
              </w:rPr>
              <w:t>até 100Kwh/mês</w:t>
            </w:r>
            <w:r w:rsidRPr="0099610E">
              <w:rPr>
                <w:rFonts w:ascii="Verdana" w:eastAsia="Times New Roman" w:hAnsi="Verdana" w:cs="Calibri"/>
                <w:sz w:val="16"/>
                <w:szCs w:val="16"/>
                <w:lang w:eastAsia="pt-BR"/>
              </w:rPr>
              <w:t>;</w:t>
            </w:r>
          </w:p>
        </w:tc>
      </w:tr>
      <w:tr w:rsidR="0099610E" w:rsidRPr="0099610E" w14:paraId="3528C00B" w14:textId="77777777" w:rsidTr="0099610E">
        <w:trPr>
          <w:trHeight w:val="468"/>
        </w:trPr>
        <w:tc>
          <w:tcPr>
            <w:tcW w:w="7928"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588D05EA" w14:textId="77777777" w:rsidR="0099610E" w:rsidRPr="0099610E" w:rsidRDefault="0099610E" w:rsidP="0099610E">
            <w:pPr>
              <w:spacing w:after="0" w:line="240" w:lineRule="auto"/>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 xml:space="preserve">4 - Estar </w:t>
            </w:r>
            <w:r w:rsidRPr="0099610E">
              <w:rPr>
                <w:rFonts w:ascii="Verdana" w:eastAsia="Times New Roman" w:hAnsi="Verdana" w:cs="Calibri"/>
                <w:b/>
                <w:bCs/>
                <w:sz w:val="16"/>
                <w:szCs w:val="16"/>
                <w:lang w:eastAsia="pt-BR"/>
              </w:rPr>
              <w:t>adimplente</w:t>
            </w:r>
            <w:r w:rsidRPr="0099610E">
              <w:rPr>
                <w:rFonts w:ascii="Verdana" w:eastAsia="Times New Roman" w:hAnsi="Verdana" w:cs="Calibri"/>
                <w:sz w:val="16"/>
                <w:szCs w:val="16"/>
                <w:lang w:eastAsia="pt-BR"/>
              </w:rPr>
              <w:t xml:space="preserve"> com a SANESUL. Caso estiver inadimplente, deverá efetuar acordo para pagamento do débito;</w:t>
            </w:r>
          </w:p>
        </w:tc>
      </w:tr>
      <w:tr w:rsidR="0099610E" w:rsidRPr="0099610E" w14:paraId="28CD6922" w14:textId="77777777" w:rsidTr="0099610E">
        <w:trPr>
          <w:trHeight w:val="228"/>
        </w:trPr>
        <w:tc>
          <w:tcPr>
            <w:tcW w:w="7928"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775C3E42" w14:textId="77777777" w:rsidR="0099610E" w:rsidRPr="0099610E" w:rsidRDefault="0099610E" w:rsidP="0099610E">
            <w:pPr>
              <w:spacing w:after="0" w:line="240" w:lineRule="auto"/>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 xml:space="preserve">5 - Consumo mensal de </w:t>
            </w:r>
            <w:r w:rsidRPr="0099610E">
              <w:rPr>
                <w:rFonts w:ascii="Verdana" w:eastAsia="Times New Roman" w:hAnsi="Verdana" w:cs="Calibri"/>
                <w:b/>
                <w:bCs/>
                <w:sz w:val="16"/>
                <w:szCs w:val="16"/>
                <w:lang w:eastAsia="pt-BR"/>
              </w:rPr>
              <w:t>até 20 m³</w:t>
            </w:r>
            <w:r w:rsidRPr="0099610E">
              <w:rPr>
                <w:rFonts w:ascii="Verdana" w:eastAsia="Times New Roman" w:hAnsi="Verdana" w:cs="Calibri"/>
                <w:sz w:val="16"/>
                <w:szCs w:val="16"/>
                <w:lang w:eastAsia="pt-BR"/>
              </w:rPr>
              <w:t>;</w:t>
            </w:r>
          </w:p>
        </w:tc>
      </w:tr>
      <w:tr w:rsidR="0099610E" w:rsidRPr="0099610E" w14:paraId="1CFBF665" w14:textId="77777777" w:rsidTr="0099610E">
        <w:trPr>
          <w:trHeight w:val="240"/>
        </w:trPr>
        <w:tc>
          <w:tcPr>
            <w:tcW w:w="7928"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6B46FA44" w14:textId="77777777" w:rsidR="0099610E" w:rsidRPr="0099610E" w:rsidRDefault="0099610E" w:rsidP="0099610E">
            <w:pPr>
              <w:spacing w:after="0" w:line="240" w:lineRule="auto"/>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 xml:space="preserve">6 - Comprovar renda familiar até </w:t>
            </w:r>
            <w:r w:rsidRPr="0099610E">
              <w:rPr>
                <w:rFonts w:ascii="Verdana" w:eastAsia="Times New Roman" w:hAnsi="Verdana" w:cs="Calibri"/>
                <w:b/>
                <w:bCs/>
                <w:sz w:val="16"/>
                <w:szCs w:val="16"/>
                <w:lang w:eastAsia="pt-BR"/>
              </w:rPr>
              <w:t>1 (um) salário mínimo;</w:t>
            </w:r>
          </w:p>
        </w:tc>
      </w:tr>
      <w:tr w:rsidR="0099610E" w:rsidRPr="0099610E" w14:paraId="6901094A" w14:textId="77777777" w:rsidTr="0099610E">
        <w:trPr>
          <w:trHeight w:val="354"/>
        </w:trPr>
        <w:tc>
          <w:tcPr>
            <w:tcW w:w="7928" w:type="dxa"/>
            <w:gridSpan w:val="4"/>
            <w:tcBorders>
              <w:top w:val="nil"/>
              <w:left w:val="single" w:sz="12" w:space="0" w:color="auto"/>
              <w:bottom w:val="single" w:sz="12" w:space="0" w:color="auto"/>
              <w:right w:val="single" w:sz="12" w:space="0" w:color="000000"/>
            </w:tcBorders>
            <w:shd w:val="clear" w:color="000000" w:fill="FFFFFF"/>
            <w:hideMark/>
          </w:tcPr>
          <w:p w14:paraId="0928458E" w14:textId="77777777" w:rsidR="0099610E" w:rsidRPr="0099610E" w:rsidRDefault="0099610E" w:rsidP="0099610E">
            <w:pPr>
              <w:spacing w:after="0" w:line="240" w:lineRule="auto"/>
              <w:rPr>
                <w:rFonts w:ascii="Verdana" w:eastAsia="Times New Roman" w:hAnsi="Verdana" w:cs="Calibri"/>
                <w:sz w:val="16"/>
                <w:szCs w:val="16"/>
                <w:lang w:eastAsia="pt-BR"/>
              </w:rPr>
            </w:pPr>
            <w:r w:rsidRPr="0099610E">
              <w:rPr>
                <w:rFonts w:ascii="Verdana" w:eastAsia="Times New Roman" w:hAnsi="Verdana" w:cs="Calibri"/>
                <w:sz w:val="16"/>
                <w:szCs w:val="16"/>
                <w:lang w:eastAsia="pt-BR"/>
              </w:rPr>
              <w:t xml:space="preserve">7 - O desconto concedido para Tarifa Social é de </w:t>
            </w:r>
            <w:r w:rsidRPr="0099610E">
              <w:rPr>
                <w:rFonts w:ascii="Verdana" w:eastAsia="Times New Roman" w:hAnsi="Verdana" w:cs="Calibri"/>
                <w:b/>
                <w:bCs/>
                <w:sz w:val="16"/>
                <w:szCs w:val="16"/>
                <w:lang w:eastAsia="pt-BR"/>
              </w:rPr>
              <w:t>62,25%</w:t>
            </w:r>
            <w:r w:rsidRPr="0099610E">
              <w:rPr>
                <w:rFonts w:ascii="Verdana" w:eastAsia="Times New Roman" w:hAnsi="Verdana" w:cs="Calibri"/>
                <w:sz w:val="16"/>
                <w:szCs w:val="16"/>
                <w:lang w:eastAsia="pt-BR"/>
              </w:rPr>
              <w:t xml:space="preserve"> sobre a tarifa vigente.</w:t>
            </w:r>
          </w:p>
        </w:tc>
      </w:tr>
    </w:tbl>
    <w:p w14:paraId="71CEABF1" w14:textId="67CE3844" w:rsidR="0099610E" w:rsidRPr="0099610E" w:rsidRDefault="0099610E" w:rsidP="0099610E">
      <w:pPr>
        <w:rPr>
          <w:lang w:eastAsia="x-none"/>
        </w:rPr>
      </w:pPr>
      <w:r>
        <w:rPr>
          <w:lang w:eastAsia="x-none"/>
        </w:rPr>
        <w:fldChar w:fldCharType="end"/>
      </w:r>
    </w:p>
    <w:p w14:paraId="5F4A265A" w14:textId="47D0887E" w:rsidR="0099610E" w:rsidRDefault="0099610E">
      <w:r>
        <w:fldChar w:fldCharType="begin"/>
      </w:r>
      <w:r>
        <w:instrText xml:space="preserve"> LINK Excel.Sheet.12 "https://d.docs.live.net/c6a363f4527d24d1/Área de Trabalho/Estruturas Tarifárias 2020 - Revisão.xlsx" "ANEXO II!L5C15:L42C18" \a \f 4 \h  \* MERGEFORMAT </w:instrText>
      </w:r>
      <w:r>
        <w:fldChar w:fldCharType="separate"/>
      </w:r>
    </w:p>
    <w:p w14:paraId="5EE000B5" w14:textId="4F1FBF46" w:rsidR="003674EF" w:rsidRDefault="0099610E" w:rsidP="003674EF">
      <w:pPr>
        <w:pStyle w:val="Ttulo"/>
        <w:rPr>
          <w:lang w:val="pt-BR"/>
        </w:rPr>
      </w:pPr>
      <w:r>
        <w:lastRenderedPageBreak/>
        <w:fldChar w:fldCharType="end"/>
      </w:r>
      <w:r w:rsidR="003674EF" w:rsidRPr="0099610E">
        <w:t xml:space="preserve"> </w:t>
      </w:r>
      <w:r w:rsidR="003674EF" w:rsidRPr="002B78E7">
        <w:t>ANEXO</w:t>
      </w:r>
      <w:r w:rsidR="003674EF">
        <w:t xml:space="preserve"> </w:t>
      </w:r>
      <w:r w:rsidR="003674EF">
        <w:rPr>
          <w:lang w:val="pt-BR"/>
        </w:rPr>
        <w:t>3</w:t>
      </w:r>
      <w:r w:rsidR="003674EF">
        <w:t xml:space="preserve"> - </w:t>
      </w:r>
      <w:r w:rsidR="003674EF" w:rsidRPr="003F2218">
        <w:t>Estrutura</w:t>
      </w:r>
      <w:r w:rsidR="003674EF">
        <w:t xml:space="preserve"> Tarifária I</w:t>
      </w:r>
      <w:r w:rsidR="003674EF">
        <w:rPr>
          <w:lang w:val="pt-BR"/>
        </w:rPr>
        <w:t>II</w:t>
      </w:r>
    </w:p>
    <w:p w14:paraId="061E2528" w14:textId="699A7F6D" w:rsidR="0087322D" w:rsidRDefault="0087322D">
      <w:r>
        <w:fldChar w:fldCharType="begin"/>
      </w:r>
      <w:r>
        <w:instrText xml:space="preserve"> LINK Excel.Sheet.12 "https://d.docs.live.net/c6a363f4527d24d1/Área de Trabalho/Estruturas Tarifárias 2020 - Revisão.xlsx" "ANEXO III!L5C15:L42C18" \a \f 4 \h  \* MERGEFORMAT </w:instrText>
      </w:r>
      <w:r>
        <w:fldChar w:fldCharType="separate"/>
      </w:r>
    </w:p>
    <w:tbl>
      <w:tblPr>
        <w:tblW w:w="7928" w:type="dxa"/>
        <w:tblCellMar>
          <w:left w:w="70" w:type="dxa"/>
          <w:right w:w="70" w:type="dxa"/>
        </w:tblCellMar>
        <w:tblLook w:val="04A0" w:firstRow="1" w:lastRow="0" w:firstColumn="1" w:lastColumn="0" w:noHBand="0" w:noVBand="1"/>
      </w:tblPr>
      <w:tblGrid>
        <w:gridCol w:w="1926"/>
        <w:gridCol w:w="1829"/>
        <w:gridCol w:w="2047"/>
        <w:gridCol w:w="2126"/>
      </w:tblGrid>
      <w:tr w:rsidR="0087322D" w:rsidRPr="0087322D" w14:paraId="017BF04F" w14:textId="77777777" w:rsidTr="0087322D">
        <w:trPr>
          <w:trHeight w:val="462"/>
        </w:trPr>
        <w:tc>
          <w:tcPr>
            <w:tcW w:w="7928"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14:paraId="1DAFEF4C" w14:textId="11171751" w:rsidR="0087322D" w:rsidRPr="0087322D" w:rsidRDefault="0087322D" w:rsidP="0087322D">
            <w:pPr>
              <w:spacing w:after="0" w:line="240" w:lineRule="auto"/>
              <w:jc w:val="center"/>
              <w:rPr>
                <w:rFonts w:ascii="Verdana" w:eastAsia="Times New Roman" w:hAnsi="Verdana" w:cs="Calibri"/>
                <w:b/>
                <w:bCs/>
                <w:color w:val="000000"/>
                <w:sz w:val="16"/>
                <w:szCs w:val="16"/>
                <w:lang w:eastAsia="pt-BR"/>
              </w:rPr>
            </w:pPr>
            <w:r w:rsidRPr="0087322D">
              <w:rPr>
                <w:rFonts w:ascii="Verdana" w:eastAsia="Times New Roman" w:hAnsi="Verdana" w:cs="Calibri"/>
                <w:b/>
                <w:bCs/>
                <w:color w:val="000000"/>
                <w:sz w:val="16"/>
                <w:szCs w:val="16"/>
                <w:lang w:eastAsia="pt-BR"/>
              </w:rPr>
              <w:t>ESTRUTURA TARIFÁRIA DOS SERVIÇOS PÚBLICOS DE ABASTECIMENTO DE ÁGUA E ESGOTAMENTO SANITÁRIO</w:t>
            </w:r>
          </w:p>
        </w:tc>
      </w:tr>
      <w:tr w:rsidR="0087322D" w:rsidRPr="0087322D" w14:paraId="065172C3" w14:textId="77777777" w:rsidTr="0087322D">
        <w:trPr>
          <w:trHeight w:val="269"/>
        </w:trPr>
        <w:tc>
          <w:tcPr>
            <w:tcW w:w="1926" w:type="dxa"/>
            <w:tcBorders>
              <w:top w:val="nil"/>
              <w:left w:val="single" w:sz="8" w:space="0" w:color="auto"/>
              <w:bottom w:val="single" w:sz="8" w:space="0" w:color="auto"/>
              <w:right w:val="single" w:sz="8" w:space="0" w:color="auto"/>
            </w:tcBorders>
            <w:shd w:val="clear" w:color="000000" w:fill="FFFFFF"/>
            <w:noWrap/>
            <w:vAlign w:val="bottom"/>
            <w:hideMark/>
          </w:tcPr>
          <w:p w14:paraId="0ABEB4EF" w14:textId="77777777" w:rsidR="0087322D" w:rsidRPr="0087322D" w:rsidRDefault="0087322D" w:rsidP="0087322D">
            <w:pPr>
              <w:spacing w:after="0" w:line="240" w:lineRule="auto"/>
              <w:rPr>
                <w:rFonts w:ascii="Verdana" w:eastAsia="Times New Roman" w:hAnsi="Verdana" w:cs="Calibri"/>
                <w:b/>
                <w:bCs/>
                <w:sz w:val="16"/>
                <w:szCs w:val="16"/>
                <w:lang w:eastAsia="pt-BR"/>
              </w:rPr>
            </w:pPr>
            <w:r w:rsidRPr="0087322D">
              <w:rPr>
                <w:rFonts w:ascii="Verdana" w:eastAsia="Times New Roman" w:hAnsi="Verdana" w:cs="Calibri"/>
                <w:sz w:val="16"/>
                <w:szCs w:val="16"/>
                <w:lang w:eastAsia="pt-BR"/>
              </w:rPr>
              <w:t>% de Reajuste</w:t>
            </w:r>
            <w:r w:rsidRPr="0087322D">
              <w:rPr>
                <w:rFonts w:ascii="Verdana" w:eastAsia="Times New Roman" w:hAnsi="Verdana" w:cs="Calibri"/>
                <w:b/>
                <w:bCs/>
                <w:sz w:val="16"/>
                <w:szCs w:val="16"/>
                <w:lang w:eastAsia="pt-BR"/>
              </w:rPr>
              <w:t xml:space="preserve">:  </w:t>
            </w:r>
          </w:p>
        </w:tc>
        <w:tc>
          <w:tcPr>
            <w:tcW w:w="1829" w:type="dxa"/>
            <w:tcBorders>
              <w:top w:val="nil"/>
              <w:left w:val="nil"/>
              <w:bottom w:val="single" w:sz="8" w:space="0" w:color="auto"/>
              <w:right w:val="nil"/>
            </w:tcBorders>
            <w:shd w:val="clear" w:color="auto" w:fill="auto"/>
            <w:noWrap/>
            <w:vAlign w:val="center"/>
            <w:hideMark/>
          </w:tcPr>
          <w:p w14:paraId="512FEB13" w14:textId="77777777" w:rsidR="0087322D" w:rsidRPr="0087322D" w:rsidRDefault="0087322D" w:rsidP="0087322D">
            <w:pPr>
              <w:spacing w:after="0" w:line="240" w:lineRule="auto"/>
              <w:jc w:val="right"/>
              <w:rPr>
                <w:rFonts w:ascii="Verdana" w:eastAsia="Times New Roman" w:hAnsi="Verdana" w:cs="Calibri"/>
                <w:b/>
                <w:bCs/>
                <w:sz w:val="16"/>
                <w:szCs w:val="16"/>
                <w:lang w:eastAsia="pt-BR"/>
              </w:rPr>
            </w:pPr>
            <w:r w:rsidRPr="0087322D">
              <w:rPr>
                <w:rFonts w:ascii="Verdana" w:eastAsia="Times New Roman" w:hAnsi="Verdana" w:cs="Calibri"/>
                <w:b/>
                <w:bCs/>
                <w:sz w:val="16"/>
                <w:szCs w:val="16"/>
                <w:lang w:eastAsia="pt-BR"/>
              </w:rPr>
              <w:t>3,30%</w:t>
            </w:r>
          </w:p>
        </w:tc>
        <w:tc>
          <w:tcPr>
            <w:tcW w:w="2047" w:type="dxa"/>
            <w:tcBorders>
              <w:top w:val="nil"/>
              <w:left w:val="nil"/>
              <w:bottom w:val="single" w:sz="8" w:space="0" w:color="auto"/>
              <w:right w:val="nil"/>
            </w:tcBorders>
            <w:shd w:val="clear" w:color="000000" w:fill="FFFFFF"/>
            <w:noWrap/>
            <w:vAlign w:val="bottom"/>
            <w:hideMark/>
          </w:tcPr>
          <w:p w14:paraId="365A0A5D" w14:textId="77777777" w:rsidR="0087322D" w:rsidRPr="0087322D" w:rsidRDefault="0087322D" w:rsidP="0087322D">
            <w:pPr>
              <w:spacing w:after="0" w:line="240" w:lineRule="auto"/>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 </w:t>
            </w:r>
          </w:p>
        </w:tc>
        <w:tc>
          <w:tcPr>
            <w:tcW w:w="2126" w:type="dxa"/>
            <w:tcBorders>
              <w:top w:val="nil"/>
              <w:left w:val="nil"/>
              <w:bottom w:val="single" w:sz="8" w:space="0" w:color="auto"/>
              <w:right w:val="single" w:sz="8" w:space="0" w:color="auto"/>
            </w:tcBorders>
            <w:shd w:val="clear" w:color="000000" w:fill="FFFFFF"/>
            <w:noWrap/>
            <w:vAlign w:val="bottom"/>
            <w:hideMark/>
          </w:tcPr>
          <w:p w14:paraId="374C5479" w14:textId="77777777" w:rsidR="0087322D" w:rsidRPr="0087322D" w:rsidRDefault="0087322D" w:rsidP="0087322D">
            <w:pPr>
              <w:spacing w:after="0" w:line="240" w:lineRule="auto"/>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 </w:t>
            </w:r>
          </w:p>
        </w:tc>
      </w:tr>
      <w:tr w:rsidR="0087322D" w:rsidRPr="0087322D" w14:paraId="58838712" w14:textId="77777777" w:rsidTr="0087322D">
        <w:trPr>
          <w:trHeight w:val="269"/>
        </w:trPr>
        <w:tc>
          <w:tcPr>
            <w:tcW w:w="792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AC5D48" w14:textId="77777777" w:rsidR="0087322D" w:rsidRPr="0087322D" w:rsidRDefault="0087322D" w:rsidP="0087322D">
            <w:pPr>
              <w:spacing w:after="0" w:line="240" w:lineRule="auto"/>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 xml:space="preserve">Período de Vigência: </w:t>
            </w:r>
            <w:r w:rsidRPr="0087322D">
              <w:rPr>
                <w:rFonts w:ascii="Verdana" w:eastAsia="Times New Roman" w:hAnsi="Verdana" w:cs="Calibri"/>
                <w:b/>
                <w:bCs/>
                <w:sz w:val="16"/>
                <w:szCs w:val="16"/>
                <w:lang w:eastAsia="pt-BR"/>
              </w:rPr>
              <w:t>01/09/2020 a 31/08/2021</w:t>
            </w:r>
          </w:p>
        </w:tc>
      </w:tr>
      <w:tr w:rsidR="0087322D" w:rsidRPr="0087322D" w14:paraId="51CBF87E" w14:textId="77777777" w:rsidTr="0087322D">
        <w:trPr>
          <w:trHeight w:val="269"/>
        </w:trPr>
        <w:tc>
          <w:tcPr>
            <w:tcW w:w="3755" w:type="dxa"/>
            <w:gridSpan w:val="2"/>
            <w:tcBorders>
              <w:top w:val="single" w:sz="8" w:space="0" w:color="auto"/>
              <w:left w:val="single" w:sz="8" w:space="0" w:color="auto"/>
              <w:bottom w:val="single" w:sz="8" w:space="0" w:color="auto"/>
              <w:right w:val="nil"/>
            </w:tcBorders>
            <w:shd w:val="clear" w:color="000000" w:fill="FFFFFF"/>
            <w:noWrap/>
            <w:vAlign w:val="bottom"/>
            <w:hideMark/>
          </w:tcPr>
          <w:p w14:paraId="48E19761" w14:textId="77777777" w:rsidR="0087322D" w:rsidRPr="0087322D" w:rsidRDefault="0087322D" w:rsidP="0087322D">
            <w:pPr>
              <w:spacing w:after="0" w:line="240" w:lineRule="auto"/>
              <w:rPr>
                <w:rFonts w:ascii="Verdana" w:eastAsia="Times New Roman" w:hAnsi="Verdana" w:cs="Calibri"/>
                <w:b/>
                <w:bCs/>
                <w:sz w:val="16"/>
                <w:szCs w:val="16"/>
                <w:lang w:eastAsia="pt-BR"/>
              </w:rPr>
            </w:pPr>
            <w:r w:rsidRPr="0087322D">
              <w:rPr>
                <w:rFonts w:ascii="Verdana" w:eastAsia="Times New Roman" w:hAnsi="Verdana" w:cs="Calibri"/>
                <w:sz w:val="16"/>
                <w:szCs w:val="16"/>
                <w:lang w:eastAsia="pt-BR"/>
              </w:rPr>
              <w:t>Município</w:t>
            </w:r>
            <w:r w:rsidRPr="0087322D">
              <w:rPr>
                <w:rFonts w:ascii="Verdana" w:eastAsia="Times New Roman" w:hAnsi="Verdana" w:cs="Calibri"/>
                <w:b/>
                <w:bCs/>
                <w:sz w:val="16"/>
                <w:szCs w:val="16"/>
                <w:lang w:eastAsia="pt-BR"/>
              </w:rPr>
              <w:t>: TRÊS LAGOAS</w:t>
            </w:r>
          </w:p>
        </w:tc>
        <w:tc>
          <w:tcPr>
            <w:tcW w:w="2047" w:type="dxa"/>
            <w:tcBorders>
              <w:top w:val="nil"/>
              <w:left w:val="nil"/>
              <w:bottom w:val="single" w:sz="8" w:space="0" w:color="auto"/>
              <w:right w:val="nil"/>
            </w:tcBorders>
            <w:shd w:val="clear" w:color="000000" w:fill="FFFFFF"/>
            <w:noWrap/>
            <w:vAlign w:val="bottom"/>
            <w:hideMark/>
          </w:tcPr>
          <w:p w14:paraId="117935EA" w14:textId="77777777" w:rsidR="0087322D" w:rsidRPr="0087322D" w:rsidRDefault="0087322D" w:rsidP="0087322D">
            <w:pPr>
              <w:spacing w:after="0" w:line="240" w:lineRule="auto"/>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 </w:t>
            </w:r>
          </w:p>
        </w:tc>
        <w:tc>
          <w:tcPr>
            <w:tcW w:w="2126" w:type="dxa"/>
            <w:tcBorders>
              <w:top w:val="nil"/>
              <w:left w:val="nil"/>
              <w:bottom w:val="single" w:sz="8" w:space="0" w:color="auto"/>
              <w:right w:val="single" w:sz="8" w:space="0" w:color="auto"/>
            </w:tcBorders>
            <w:shd w:val="clear" w:color="000000" w:fill="FFFFFF"/>
            <w:noWrap/>
            <w:vAlign w:val="bottom"/>
            <w:hideMark/>
          </w:tcPr>
          <w:p w14:paraId="72160508" w14:textId="77777777" w:rsidR="0087322D" w:rsidRPr="0087322D" w:rsidRDefault="0087322D" w:rsidP="0087322D">
            <w:pPr>
              <w:spacing w:after="0" w:line="240" w:lineRule="auto"/>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 </w:t>
            </w:r>
          </w:p>
        </w:tc>
      </w:tr>
      <w:tr w:rsidR="0087322D" w:rsidRPr="0087322D" w14:paraId="2BA8875D" w14:textId="77777777" w:rsidTr="0087322D">
        <w:trPr>
          <w:trHeight w:val="256"/>
        </w:trPr>
        <w:tc>
          <w:tcPr>
            <w:tcW w:w="1926" w:type="dxa"/>
            <w:vMerge w:val="restart"/>
            <w:tcBorders>
              <w:top w:val="nil"/>
              <w:left w:val="single" w:sz="8" w:space="0" w:color="auto"/>
              <w:bottom w:val="single" w:sz="8" w:space="0" w:color="000000"/>
              <w:right w:val="single" w:sz="8" w:space="0" w:color="auto"/>
            </w:tcBorders>
            <w:shd w:val="clear" w:color="auto" w:fill="auto"/>
            <w:vAlign w:val="center"/>
            <w:hideMark/>
          </w:tcPr>
          <w:p w14:paraId="1908EBE4" w14:textId="77777777" w:rsidR="0087322D" w:rsidRPr="0087322D" w:rsidRDefault="0087322D" w:rsidP="0087322D">
            <w:pPr>
              <w:spacing w:after="0" w:line="240" w:lineRule="auto"/>
              <w:jc w:val="center"/>
              <w:rPr>
                <w:rFonts w:ascii="Verdana" w:eastAsia="Times New Roman" w:hAnsi="Verdana" w:cs="Calibri"/>
                <w:b/>
                <w:bCs/>
                <w:sz w:val="16"/>
                <w:szCs w:val="16"/>
                <w:lang w:eastAsia="pt-BR"/>
              </w:rPr>
            </w:pPr>
            <w:r w:rsidRPr="0087322D">
              <w:rPr>
                <w:rFonts w:ascii="Verdana" w:eastAsia="Times New Roman" w:hAnsi="Verdana" w:cs="Calibri"/>
                <w:b/>
                <w:bCs/>
                <w:sz w:val="16"/>
                <w:szCs w:val="16"/>
                <w:lang w:eastAsia="pt-BR"/>
              </w:rPr>
              <w:t>CATEGORIA</w:t>
            </w:r>
          </w:p>
        </w:tc>
        <w:tc>
          <w:tcPr>
            <w:tcW w:w="1829" w:type="dxa"/>
            <w:vMerge w:val="restart"/>
            <w:tcBorders>
              <w:top w:val="nil"/>
              <w:left w:val="single" w:sz="8" w:space="0" w:color="auto"/>
              <w:bottom w:val="single" w:sz="8" w:space="0" w:color="000000"/>
              <w:right w:val="single" w:sz="8" w:space="0" w:color="auto"/>
            </w:tcBorders>
            <w:shd w:val="clear" w:color="auto" w:fill="auto"/>
            <w:vAlign w:val="center"/>
            <w:hideMark/>
          </w:tcPr>
          <w:p w14:paraId="064E55CF" w14:textId="77777777" w:rsidR="0087322D" w:rsidRPr="0087322D" w:rsidRDefault="0087322D" w:rsidP="0087322D">
            <w:pPr>
              <w:spacing w:after="0" w:line="240" w:lineRule="auto"/>
              <w:jc w:val="center"/>
              <w:rPr>
                <w:rFonts w:ascii="Verdana" w:eastAsia="Times New Roman" w:hAnsi="Verdana" w:cs="Calibri"/>
                <w:b/>
                <w:bCs/>
                <w:sz w:val="16"/>
                <w:szCs w:val="16"/>
                <w:lang w:eastAsia="pt-BR"/>
              </w:rPr>
            </w:pPr>
            <w:r w:rsidRPr="0087322D">
              <w:rPr>
                <w:rFonts w:ascii="Verdana" w:eastAsia="Times New Roman" w:hAnsi="Verdana" w:cs="Calibri"/>
                <w:b/>
                <w:bCs/>
                <w:sz w:val="16"/>
                <w:szCs w:val="16"/>
                <w:lang w:eastAsia="pt-BR"/>
              </w:rPr>
              <w:t>FAIXA DE CONSUMO (M</w:t>
            </w:r>
            <w:r w:rsidRPr="0087322D">
              <w:rPr>
                <w:rFonts w:ascii="Verdana" w:eastAsia="Times New Roman" w:hAnsi="Verdana" w:cs="Calibri"/>
                <w:b/>
                <w:bCs/>
                <w:sz w:val="16"/>
                <w:szCs w:val="16"/>
                <w:vertAlign w:val="superscript"/>
                <w:lang w:eastAsia="pt-BR"/>
              </w:rPr>
              <w:t>3</w:t>
            </w:r>
            <w:r w:rsidRPr="0087322D">
              <w:rPr>
                <w:rFonts w:ascii="Verdana" w:eastAsia="Times New Roman" w:hAnsi="Verdana" w:cs="Calibri"/>
                <w:b/>
                <w:bCs/>
                <w:sz w:val="16"/>
                <w:szCs w:val="16"/>
                <w:lang w:eastAsia="pt-BR"/>
              </w:rPr>
              <w:t>)</w:t>
            </w:r>
          </w:p>
        </w:tc>
        <w:tc>
          <w:tcPr>
            <w:tcW w:w="417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63EA0B9" w14:textId="77777777" w:rsidR="0087322D" w:rsidRPr="0087322D" w:rsidRDefault="0087322D" w:rsidP="0087322D">
            <w:pPr>
              <w:spacing w:after="0" w:line="240" w:lineRule="auto"/>
              <w:jc w:val="center"/>
              <w:rPr>
                <w:rFonts w:ascii="Verdana" w:eastAsia="Times New Roman" w:hAnsi="Verdana" w:cs="Calibri"/>
                <w:b/>
                <w:bCs/>
                <w:sz w:val="16"/>
                <w:szCs w:val="16"/>
                <w:lang w:eastAsia="pt-BR"/>
              </w:rPr>
            </w:pPr>
            <w:r w:rsidRPr="0087322D">
              <w:rPr>
                <w:rFonts w:ascii="Verdana" w:eastAsia="Times New Roman" w:hAnsi="Verdana" w:cs="Calibri"/>
                <w:b/>
                <w:bCs/>
                <w:sz w:val="16"/>
                <w:szCs w:val="16"/>
                <w:lang w:eastAsia="pt-BR"/>
              </w:rPr>
              <w:t>TARIFA (R$)</w:t>
            </w:r>
          </w:p>
        </w:tc>
      </w:tr>
      <w:tr w:rsidR="0087322D" w:rsidRPr="0087322D" w14:paraId="65D8FC70" w14:textId="77777777" w:rsidTr="0087322D">
        <w:trPr>
          <w:trHeight w:val="269"/>
        </w:trPr>
        <w:tc>
          <w:tcPr>
            <w:tcW w:w="1926" w:type="dxa"/>
            <w:vMerge/>
            <w:tcBorders>
              <w:top w:val="nil"/>
              <w:left w:val="single" w:sz="8" w:space="0" w:color="auto"/>
              <w:bottom w:val="single" w:sz="8" w:space="0" w:color="000000"/>
              <w:right w:val="single" w:sz="8" w:space="0" w:color="auto"/>
            </w:tcBorders>
            <w:vAlign w:val="center"/>
            <w:hideMark/>
          </w:tcPr>
          <w:p w14:paraId="7B5DD06D" w14:textId="77777777" w:rsidR="0087322D" w:rsidRPr="0087322D" w:rsidRDefault="0087322D" w:rsidP="0087322D">
            <w:pPr>
              <w:spacing w:after="0" w:line="240" w:lineRule="auto"/>
              <w:rPr>
                <w:rFonts w:ascii="Verdana" w:eastAsia="Times New Roman" w:hAnsi="Verdana" w:cs="Calibri"/>
                <w:b/>
                <w:bCs/>
                <w:sz w:val="16"/>
                <w:szCs w:val="16"/>
                <w:lang w:eastAsia="pt-BR"/>
              </w:rPr>
            </w:pPr>
          </w:p>
        </w:tc>
        <w:tc>
          <w:tcPr>
            <w:tcW w:w="1829" w:type="dxa"/>
            <w:vMerge/>
            <w:tcBorders>
              <w:top w:val="nil"/>
              <w:left w:val="single" w:sz="8" w:space="0" w:color="auto"/>
              <w:bottom w:val="single" w:sz="8" w:space="0" w:color="000000"/>
              <w:right w:val="single" w:sz="8" w:space="0" w:color="auto"/>
            </w:tcBorders>
            <w:vAlign w:val="center"/>
            <w:hideMark/>
          </w:tcPr>
          <w:p w14:paraId="5911D70A" w14:textId="77777777" w:rsidR="0087322D" w:rsidRPr="0087322D" w:rsidRDefault="0087322D" w:rsidP="0087322D">
            <w:pPr>
              <w:spacing w:after="0" w:line="240" w:lineRule="auto"/>
              <w:rPr>
                <w:rFonts w:ascii="Verdana" w:eastAsia="Times New Roman" w:hAnsi="Verdana" w:cs="Calibri"/>
                <w:b/>
                <w:bCs/>
                <w:sz w:val="16"/>
                <w:szCs w:val="16"/>
                <w:lang w:eastAsia="pt-BR"/>
              </w:rPr>
            </w:pPr>
          </w:p>
        </w:tc>
        <w:tc>
          <w:tcPr>
            <w:tcW w:w="2047" w:type="dxa"/>
            <w:tcBorders>
              <w:top w:val="nil"/>
              <w:left w:val="nil"/>
              <w:bottom w:val="single" w:sz="8" w:space="0" w:color="auto"/>
              <w:right w:val="single" w:sz="8" w:space="0" w:color="auto"/>
            </w:tcBorders>
            <w:shd w:val="clear" w:color="auto" w:fill="auto"/>
            <w:hideMark/>
          </w:tcPr>
          <w:p w14:paraId="1C7374C6" w14:textId="77777777" w:rsidR="0087322D" w:rsidRPr="0087322D" w:rsidRDefault="0087322D" w:rsidP="0087322D">
            <w:pPr>
              <w:spacing w:after="0" w:line="240" w:lineRule="auto"/>
              <w:jc w:val="center"/>
              <w:rPr>
                <w:rFonts w:ascii="Verdana" w:eastAsia="Times New Roman" w:hAnsi="Verdana" w:cs="Calibri"/>
                <w:b/>
                <w:bCs/>
                <w:sz w:val="16"/>
                <w:szCs w:val="16"/>
                <w:lang w:eastAsia="pt-BR"/>
              </w:rPr>
            </w:pPr>
            <w:r w:rsidRPr="0087322D">
              <w:rPr>
                <w:rFonts w:ascii="Verdana" w:eastAsia="Times New Roman" w:hAnsi="Verdana" w:cs="Calibri"/>
                <w:b/>
                <w:bCs/>
                <w:sz w:val="16"/>
                <w:szCs w:val="16"/>
                <w:lang w:eastAsia="pt-BR"/>
              </w:rPr>
              <w:t>ÁGUA</w:t>
            </w:r>
          </w:p>
        </w:tc>
        <w:tc>
          <w:tcPr>
            <w:tcW w:w="2126" w:type="dxa"/>
            <w:tcBorders>
              <w:top w:val="nil"/>
              <w:left w:val="nil"/>
              <w:bottom w:val="single" w:sz="8" w:space="0" w:color="auto"/>
              <w:right w:val="single" w:sz="8" w:space="0" w:color="auto"/>
            </w:tcBorders>
            <w:shd w:val="clear" w:color="auto" w:fill="auto"/>
            <w:hideMark/>
          </w:tcPr>
          <w:p w14:paraId="1453971D" w14:textId="77777777" w:rsidR="0087322D" w:rsidRPr="0087322D" w:rsidRDefault="0087322D" w:rsidP="0087322D">
            <w:pPr>
              <w:spacing w:after="0" w:line="240" w:lineRule="auto"/>
              <w:jc w:val="center"/>
              <w:rPr>
                <w:rFonts w:ascii="Verdana" w:eastAsia="Times New Roman" w:hAnsi="Verdana" w:cs="Calibri"/>
                <w:b/>
                <w:bCs/>
                <w:sz w:val="16"/>
                <w:szCs w:val="16"/>
                <w:lang w:eastAsia="pt-BR"/>
              </w:rPr>
            </w:pPr>
            <w:r w:rsidRPr="0087322D">
              <w:rPr>
                <w:rFonts w:ascii="Verdana" w:eastAsia="Times New Roman" w:hAnsi="Verdana" w:cs="Calibri"/>
                <w:b/>
                <w:bCs/>
                <w:sz w:val="16"/>
                <w:szCs w:val="16"/>
                <w:lang w:eastAsia="pt-BR"/>
              </w:rPr>
              <w:t>ESGOTO</w:t>
            </w:r>
          </w:p>
        </w:tc>
      </w:tr>
      <w:tr w:rsidR="0087322D" w:rsidRPr="0087322D" w14:paraId="029EB0A7" w14:textId="77777777" w:rsidTr="0087322D">
        <w:trPr>
          <w:trHeight w:val="346"/>
        </w:trPr>
        <w:tc>
          <w:tcPr>
            <w:tcW w:w="3755" w:type="dxa"/>
            <w:gridSpan w:val="2"/>
            <w:tcBorders>
              <w:top w:val="single" w:sz="8" w:space="0" w:color="auto"/>
              <w:left w:val="single" w:sz="8" w:space="0" w:color="auto"/>
              <w:bottom w:val="single" w:sz="8" w:space="0" w:color="auto"/>
              <w:right w:val="nil"/>
            </w:tcBorders>
            <w:shd w:val="clear" w:color="auto" w:fill="auto"/>
            <w:vAlign w:val="center"/>
            <w:hideMark/>
          </w:tcPr>
          <w:p w14:paraId="50594AC6" w14:textId="77777777" w:rsidR="0087322D" w:rsidRPr="0087322D" w:rsidRDefault="0087322D" w:rsidP="0087322D">
            <w:pPr>
              <w:spacing w:after="0" w:line="240" w:lineRule="auto"/>
              <w:rPr>
                <w:rFonts w:ascii="Verdana" w:eastAsia="Times New Roman" w:hAnsi="Verdana" w:cs="Calibri"/>
                <w:b/>
                <w:bCs/>
                <w:sz w:val="15"/>
                <w:szCs w:val="15"/>
                <w:lang w:eastAsia="pt-BR"/>
              </w:rPr>
            </w:pPr>
            <w:r w:rsidRPr="0087322D">
              <w:rPr>
                <w:rFonts w:ascii="Verdana" w:eastAsia="Times New Roman" w:hAnsi="Verdana" w:cs="Calibri"/>
                <w:b/>
                <w:bCs/>
                <w:sz w:val="15"/>
                <w:szCs w:val="15"/>
                <w:lang w:eastAsia="pt-BR"/>
              </w:rPr>
              <w:t xml:space="preserve">CUSTO FIXO DE COMERCIALIZAÇÃO - CFC                  </w:t>
            </w:r>
          </w:p>
        </w:tc>
        <w:tc>
          <w:tcPr>
            <w:tcW w:w="417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C9671F6" w14:textId="77777777" w:rsidR="0087322D" w:rsidRPr="0087322D" w:rsidRDefault="0087322D" w:rsidP="0087322D">
            <w:pPr>
              <w:spacing w:after="0" w:line="240" w:lineRule="auto"/>
              <w:jc w:val="center"/>
              <w:rPr>
                <w:rFonts w:ascii="Verdana" w:eastAsia="Times New Roman" w:hAnsi="Verdana" w:cs="Calibri"/>
                <w:b/>
                <w:bCs/>
                <w:sz w:val="16"/>
                <w:szCs w:val="16"/>
                <w:lang w:eastAsia="pt-BR"/>
              </w:rPr>
            </w:pPr>
            <w:r w:rsidRPr="0087322D">
              <w:rPr>
                <w:rFonts w:ascii="Verdana" w:eastAsia="Times New Roman" w:hAnsi="Verdana" w:cs="Calibri"/>
                <w:b/>
                <w:bCs/>
                <w:sz w:val="16"/>
                <w:szCs w:val="16"/>
                <w:lang w:eastAsia="pt-BR"/>
              </w:rPr>
              <w:t>4,35</w:t>
            </w:r>
          </w:p>
        </w:tc>
      </w:tr>
      <w:tr w:rsidR="0087322D" w:rsidRPr="0087322D" w14:paraId="21A34BED" w14:textId="77777777" w:rsidTr="0087322D">
        <w:trPr>
          <w:trHeight w:val="269"/>
        </w:trPr>
        <w:tc>
          <w:tcPr>
            <w:tcW w:w="1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EBB8AF" w14:textId="77777777" w:rsidR="0087322D" w:rsidRPr="0087322D" w:rsidRDefault="0087322D" w:rsidP="0087322D">
            <w:pPr>
              <w:spacing w:after="0" w:line="240" w:lineRule="auto"/>
              <w:jc w:val="center"/>
              <w:rPr>
                <w:rFonts w:ascii="Verdana" w:eastAsia="Times New Roman" w:hAnsi="Verdana" w:cs="Calibri"/>
                <w:b/>
                <w:bCs/>
                <w:sz w:val="16"/>
                <w:szCs w:val="16"/>
                <w:lang w:eastAsia="pt-BR"/>
              </w:rPr>
            </w:pPr>
            <w:r w:rsidRPr="0087322D">
              <w:rPr>
                <w:rFonts w:ascii="Verdana" w:eastAsia="Times New Roman" w:hAnsi="Verdana" w:cs="Calibri"/>
                <w:b/>
                <w:bCs/>
                <w:sz w:val="16"/>
                <w:szCs w:val="16"/>
                <w:lang w:eastAsia="pt-BR"/>
              </w:rPr>
              <w:t>RESIDENCIAL</w:t>
            </w:r>
          </w:p>
        </w:tc>
        <w:tc>
          <w:tcPr>
            <w:tcW w:w="1829" w:type="dxa"/>
            <w:tcBorders>
              <w:top w:val="nil"/>
              <w:left w:val="nil"/>
              <w:bottom w:val="single" w:sz="8" w:space="0" w:color="auto"/>
              <w:right w:val="single" w:sz="8" w:space="0" w:color="auto"/>
            </w:tcBorders>
            <w:shd w:val="clear" w:color="auto" w:fill="auto"/>
            <w:noWrap/>
            <w:vAlign w:val="bottom"/>
            <w:hideMark/>
          </w:tcPr>
          <w:p w14:paraId="1A18C607"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00 a 10</w:t>
            </w:r>
          </w:p>
        </w:tc>
        <w:tc>
          <w:tcPr>
            <w:tcW w:w="2047" w:type="dxa"/>
            <w:tcBorders>
              <w:top w:val="nil"/>
              <w:left w:val="nil"/>
              <w:bottom w:val="single" w:sz="8" w:space="0" w:color="auto"/>
              <w:right w:val="single" w:sz="8" w:space="0" w:color="auto"/>
            </w:tcBorders>
            <w:shd w:val="clear" w:color="auto" w:fill="auto"/>
            <w:noWrap/>
            <w:vAlign w:val="bottom"/>
            <w:hideMark/>
          </w:tcPr>
          <w:p w14:paraId="4371CAB7"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4,46</w:t>
            </w:r>
          </w:p>
        </w:tc>
        <w:tc>
          <w:tcPr>
            <w:tcW w:w="2126" w:type="dxa"/>
            <w:tcBorders>
              <w:top w:val="nil"/>
              <w:left w:val="nil"/>
              <w:bottom w:val="single" w:sz="8" w:space="0" w:color="auto"/>
              <w:right w:val="single" w:sz="8" w:space="0" w:color="auto"/>
            </w:tcBorders>
            <w:shd w:val="clear" w:color="auto" w:fill="auto"/>
            <w:noWrap/>
            <w:vAlign w:val="bottom"/>
            <w:hideMark/>
          </w:tcPr>
          <w:p w14:paraId="7F7AB5F4"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2,23</w:t>
            </w:r>
          </w:p>
        </w:tc>
      </w:tr>
      <w:tr w:rsidR="0087322D" w:rsidRPr="0087322D" w14:paraId="12EAB45E" w14:textId="77777777" w:rsidTr="0087322D">
        <w:trPr>
          <w:trHeight w:val="269"/>
        </w:trPr>
        <w:tc>
          <w:tcPr>
            <w:tcW w:w="1926" w:type="dxa"/>
            <w:vMerge/>
            <w:tcBorders>
              <w:top w:val="nil"/>
              <w:left w:val="single" w:sz="8" w:space="0" w:color="auto"/>
              <w:bottom w:val="single" w:sz="8" w:space="0" w:color="000000"/>
              <w:right w:val="single" w:sz="8" w:space="0" w:color="auto"/>
            </w:tcBorders>
            <w:vAlign w:val="center"/>
            <w:hideMark/>
          </w:tcPr>
          <w:p w14:paraId="10A4875C" w14:textId="77777777" w:rsidR="0087322D" w:rsidRPr="0087322D" w:rsidRDefault="0087322D" w:rsidP="0087322D">
            <w:pPr>
              <w:spacing w:after="0" w:line="240" w:lineRule="auto"/>
              <w:rPr>
                <w:rFonts w:ascii="Verdana" w:eastAsia="Times New Roman" w:hAnsi="Verdana" w:cs="Calibri"/>
                <w:b/>
                <w:bCs/>
                <w:sz w:val="16"/>
                <w:szCs w:val="16"/>
                <w:lang w:eastAsia="pt-BR"/>
              </w:rPr>
            </w:pPr>
          </w:p>
        </w:tc>
        <w:tc>
          <w:tcPr>
            <w:tcW w:w="1829" w:type="dxa"/>
            <w:tcBorders>
              <w:top w:val="nil"/>
              <w:left w:val="nil"/>
              <w:bottom w:val="single" w:sz="8" w:space="0" w:color="auto"/>
              <w:right w:val="single" w:sz="8" w:space="0" w:color="auto"/>
            </w:tcBorders>
            <w:shd w:val="clear" w:color="auto" w:fill="auto"/>
            <w:noWrap/>
            <w:vAlign w:val="bottom"/>
            <w:hideMark/>
          </w:tcPr>
          <w:p w14:paraId="12E99A1C"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11 a 15</w:t>
            </w:r>
          </w:p>
        </w:tc>
        <w:tc>
          <w:tcPr>
            <w:tcW w:w="2047" w:type="dxa"/>
            <w:tcBorders>
              <w:top w:val="nil"/>
              <w:left w:val="nil"/>
              <w:bottom w:val="single" w:sz="8" w:space="0" w:color="auto"/>
              <w:right w:val="single" w:sz="8" w:space="0" w:color="auto"/>
            </w:tcBorders>
            <w:shd w:val="clear" w:color="auto" w:fill="auto"/>
            <w:noWrap/>
            <w:vAlign w:val="bottom"/>
            <w:hideMark/>
          </w:tcPr>
          <w:p w14:paraId="26C9D4CD"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5,64</w:t>
            </w:r>
          </w:p>
        </w:tc>
        <w:tc>
          <w:tcPr>
            <w:tcW w:w="2126" w:type="dxa"/>
            <w:tcBorders>
              <w:top w:val="nil"/>
              <w:left w:val="nil"/>
              <w:bottom w:val="single" w:sz="8" w:space="0" w:color="auto"/>
              <w:right w:val="single" w:sz="8" w:space="0" w:color="auto"/>
            </w:tcBorders>
            <w:shd w:val="clear" w:color="auto" w:fill="auto"/>
            <w:noWrap/>
            <w:vAlign w:val="bottom"/>
            <w:hideMark/>
          </w:tcPr>
          <w:p w14:paraId="27F591E5"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2,82</w:t>
            </w:r>
          </w:p>
        </w:tc>
      </w:tr>
      <w:tr w:rsidR="0087322D" w:rsidRPr="0087322D" w14:paraId="16B76D06" w14:textId="77777777" w:rsidTr="0087322D">
        <w:trPr>
          <w:trHeight w:val="269"/>
        </w:trPr>
        <w:tc>
          <w:tcPr>
            <w:tcW w:w="1926" w:type="dxa"/>
            <w:vMerge/>
            <w:tcBorders>
              <w:top w:val="nil"/>
              <w:left w:val="single" w:sz="8" w:space="0" w:color="auto"/>
              <w:bottom w:val="single" w:sz="8" w:space="0" w:color="000000"/>
              <w:right w:val="single" w:sz="8" w:space="0" w:color="auto"/>
            </w:tcBorders>
            <w:vAlign w:val="center"/>
            <w:hideMark/>
          </w:tcPr>
          <w:p w14:paraId="51163A23" w14:textId="77777777" w:rsidR="0087322D" w:rsidRPr="0087322D" w:rsidRDefault="0087322D" w:rsidP="0087322D">
            <w:pPr>
              <w:spacing w:after="0" w:line="240" w:lineRule="auto"/>
              <w:rPr>
                <w:rFonts w:ascii="Verdana" w:eastAsia="Times New Roman" w:hAnsi="Verdana" w:cs="Calibri"/>
                <w:b/>
                <w:bCs/>
                <w:sz w:val="16"/>
                <w:szCs w:val="16"/>
                <w:lang w:eastAsia="pt-BR"/>
              </w:rPr>
            </w:pPr>
          </w:p>
        </w:tc>
        <w:tc>
          <w:tcPr>
            <w:tcW w:w="1829" w:type="dxa"/>
            <w:tcBorders>
              <w:top w:val="nil"/>
              <w:left w:val="nil"/>
              <w:bottom w:val="single" w:sz="8" w:space="0" w:color="auto"/>
              <w:right w:val="single" w:sz="8" w:space="0" w:color="auto"/>
            </w:tcBorders>
            <w:shd w:val="clear" w:color="auto" w:fill="auto"/>
            <w:noWrap/>
            <w:vAlign w:val="bottom"/>
            <w:hideMark/>
          </w:tcPr>
          <w:p w14:paraId="5CC12F33"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16 a 20</w:t>
            </w:r>
          </w:p>
        </w:tc>
        <w:tc>
          <w:tcPr>
            <w:tcW w:w="2047" w:type="dxa"/>
            <w:tcBorders>
              <w:top w:val="nil"/>
              <w:left w:val="nil"/>
              <w:bottom w:val="single" w:sz="8" w:space="0" w:color="auto"/>
              <w:right w:val="single" w:sz="8" w:space="0" w:color="auto"/>
            </w:tcBorders>
            <w:shd w:val="clear" w:color="auto" w:fill="auto"/>
            <w:noWrap/>
            <w:vAlign w:val="bottom"/>
            <w:hideMark/>
          </w:tcPr>
          <w:p w14:paraId="7A3C933D"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6,01</w:t>
            </w:r>
          </w:p>
        </w:tc>
        <w:tc>
          <w:tcPr>
            <w:tcW w:w="2126" w:type="dxa"/>
            <w:tcBorders>
              <w:top w:val="nil"/>
              <w:left w:val="nil"/>
              <w:bottom w:val="single" w:sz="8" w:space="0" w:color="auto"/>
              <w:right w:val="single" w:sz="8" w:space="0" w:color="auto"/>
            </w:tcBorders>
            <w:shd w:val="clear" w:color="auto" w:fill="auto"/>
            <w:noWrap/>
            <w:vAlign w:val="bottom"/>
            <w:hideMark/>
          </w:tcPr>
          <w:p w14:paraId="00E97197"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3,01</w:t>
            </w:r>
          </w:p>
        </w:tc>
      </w:tr>
      <w:tr w:rsidR="0087322D" w:rsidRPr="0087322D" w14:paraId="25F45944" w14:textId="77777777" w:rsidTr="0087322D">
        <w:trPr>
          <w:trHeight w:val="269"/>
        </w:trPr>
        <w:tc>
          <w:tcPr>
            <w:tcW w:w="1926" w:type="dxa"/>
            <w:vMerge/>
            <w:tcBorders>
              <w:top w:val="nil"/>
              <w:left w:val="single" w:sz="8" w:space="0" w:color="auto"/>
              <w:bottom w:val="single" w:sz="8" w:space="0" w:color="000000"/>
              <w:right w:val="single" w:sz="8" w:space="0" w:color="auto"/>
            </w:tcBorders>
            <w:vAlign w:val="center"/>
            <w:hideMark/>
          </w:tcPr>
          <w:p w14:paraId="15DE3761" w14:textId="77777777" w:rsidR="0087322D" w:rsidRPr="0087322D" w:rsidRDefault="0087322D" w:rsidP="0087322D">
            <w:pPr>
              <w:spacing w:after="0" w:line="240" w:lineRule="auto"/>
              <w:rPr>
                <w:rFonts w:ascii="Verdana" w:eastAsia="Times New Roman" w:hAnsi="Verdana" w:cs="Calibri"/>
                <w:b/>
                <w:bCs/>
                <w:sz w:val="16"/>
                <w:szCs w:val="16"/>
                <w:lang w:eastAsia="pt-BR"/>
              </w:rPr>
            </w:pPr>
          </w:p>
        </w:tc>
        <w:tc>
          <w:tcPr>
            <w:tcW w:w="1829" w:type="dxa"/>
            <w:tcBorders>
              <w:top w:val="nil"/>
              <w:left w:val="nil"/>
              <w:bottom w:val="single" w:sz="8" w:space="0" w:color="auto"/>
              <w:right w:val="single" w:sz="8" w:space="0" w:color="auto"/>
            </w:tcBorders>
            <w:shd w:val="clear" w:color="auto" w:fill="auto"/>
            <w:noWrap/>
            <w:vAlign w:val="bottom"/>
            <w:hideMark/>
          </w:tcPr>
          <w:p w14:paraId="08FF4C10"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21 a 25</w:t>
            </w:r>
          </w:p>
        </w:tc>
        <w:tc>
          <w:tcPr>
            <w:tcW w:w="2047" w:type="dxa"/>
            <w:tcBorders>
              <w:top w:val="nil"/>
              <w:left w:val="nil"/>
              <w:bottom w:val="single" w:sz="8" w:space="0" w:color="auto"/>
              <w:right w:val="single" w:sz="8" w:space="0" w:color="auto"/>
            </w:tcBorders>
            <w:shd w:val="clear" w:color="auto" w:fill="auto"/>
            <w:noWrap/>
            <w:vAlign w:val="bottom"/>
            <w:hideMark/>
          </w:tcPr>
          <w:p w14:paraId="4515A60A"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6,69</w:t>
            </w:r>
          </w:p>
        </w:tc>
        <w:tc>
          <w:tcPr>
            <w:tcW w:w="2126" w:type="dxa"/>
            <w:tcBorders>
              <w:top w:val="nil"/>
              <w:left w:val="nil"/>
              <w:bottom w:val="single" w:sz="8" w:space="0" w:color="auto"/>
              <w:right w:val="single" w:sz="8" w:space="0" w:color="auto"/>
            </w:tcBorders>
            <w:shd w:val="clear" w:color="auto" w:fill="auto"/>
            <w:noWrap/>
            <w:vAlign w:val="bottom"/>
            <w:hideMark/>
          </w:tcPr>
          <w:p w14:paraId="6A8FB3DF"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3,34</w:t>
            </w:r>
          </w:p>
        </w:tc>
      </w:tr>
      <w:tr w:rsidR="0087322D" w:rsidRPr="0087322D" w14:paraId="6FE9EE05" w14:textId="77777777" w:rsidTr="0087322D">
        <w:trPr>
          <w:trHeight w:val="269"/>
        </w:trPr>
        <w:tc>
          <w:tcPr>
            <w:tcW w:w="1926" w:type="dxa"/>
            <w:vMerge/>
            <w:tcBorders>
              <w:top w:val="nil"/>
              <w:left w:val="single" w:sz="8" w:space="0" w:color="auto"/>
              <w:bottom w:val="single" w:sz="8" w:space="0" w:color="000000"/>
              <w:right w:val="single" w:sz="8" w:space="0" w:color="auto"/>
            </w:tcBorders>
            <w:vAlign w:val="center"/>
            <w:hideMark/>
          </w:tcPr>
          <w:p w14:paraId="2A1144B8" w14:textId="77777777" w:rsidR="0087322D" w:rsidRPr="0087322D" w:rsidRDefault="0087322D" w:rsidP="0087322D">
            <w:pPr>
              <w:spacing w:after="0" w:line="240" w:lineRule="auto"/>
              <w:rPr>
                <w:rFonts w:ascii="Verdana" w:eastAsia="Times New Roman" w:hAnsi="Verdana" w:cs="Calibri"/>
                <w:b/>
                <w:bCs/>
                <w:sz w:val="16"/>
                <w:szCs w:val="16"/>
                <w:lang w:eastAsia="pt-BR"/>
              </w:rPr>
            </w:pPr>
          </w:p>
        </w:tc>
        <w:tc>
          <w:tcPr>
            <w:tcW w:w="1829" w:type="dxa"/>
            <w:tcBorders>
              <w:top w:val="nil"/>
              <w:left w:val="nil"/>
              <w:bottom w:val="single" w:sz="8" w:space="0" w:color="auto"/>
              <w:right w:val="single" w:sz="8" w:space="0" w:color="auto"/>
            </w:tcBorders>
            <w:shd w:val="clear" w:color="auto" w:fill="auto"/>
            <w:noWrap/>
            <w:vAlign w:val="bottom"/>
            <w:hideMark/>
          </w:tcPr>
          <w:p w14:paraId="73861777"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26 a 30</w:t>
            </w:r>
          </w:p>
        </w:tc>
        <w:tc>
          <w:tcPr>
            <w:tcW w:w="2047" w:type="dxa"/>
            <w:tcBorders>
              <w:top w:val="nil"/>
              <w:left w:val="nil"/>
              <w:bottom w:val="single" w:sz="8" w:space="0" w:color="auto"/>
              <w:right w:val="single" w:sz="8" w:space="0" w:color="auto"/>
            </w:tcBorders>
            <w:shd w:val="clear" w:color="auto" w:fill="auto"/>
            <w:noWrap/>
            <w:vAlign w:val="bottom"/>
            <w:hideMark/>
          </w:tcPr>
          <w:p w14:paraId="7A3F1B26"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6,91</w:t>
            </w:r>
          </w:p>
        </w:tc>
        <w:tc>
          <w:tcPr>
            <w:tcW w:w="2126" w:type="dxa"/>
            <w:tcBorders>
              <w:top w:val="nil"/>
              <w:left w:val="nil"/>
              <w:bottom w:val="single" w:sz="8" w:space="0" w:color="auto"/>
              <w:right w:val="single" w:sz="8" w:space="0" w:color="auto"/>
            </w:tcBorders>
            <w:shd w:val="clear" w:color="auto" w:fill="auto"/>
            <w:noWrap/>
            <w:vAlign w:val="bottom"/>
            <w:hideMark/>
          </w:tcPr>
          <w:p w14:paraId="620188CC"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3,46</w:t>
            </w:r>
          </w:p>
        </w:tc>
      </w:tr>
      <w:tr w:rsidR="0087322D" w:rsidRPr="0087322D" w14:paraId="52879EB5" w14:textId="77777777" w:rsidTr="0087322D">
        <w:trPr>
          <w:trHeight w:val="269"/>
        </w:trPr>
        <w:tc>
          <w:tcPr>
            <w:tcW w:w="1926" w:type="dxa"/>
            <w:vMerge/>
            <w:tcBorders>
              <w:top w:val="nil"/>
              <w:left w:val="single" w:sz="8" w:space="0" w:color="auto"/>
              <w:bottom w:val="single" w:sz="8" w:space="0" w:color="000000"/>
              <w:right w:val="single" w:sz="8" w:space="0" w:color="auto"/>
            </w:tcBorders>
            <w:vAlign w:val="center"/>
            <w:hideMark/>
          </w:tcPr>
          <w:p w14:paraId="7C5D35F1" w14:textId="77777777" w:rsidR="0087322D" w:rsidRPr="0087322D" w:rsidRDefault="0087322D" w:rsidP="0087322D">
            <w:pPr>
              <w:spacing w:after="0" w:line="240" w:lineRule="auto"/>
              <w:rPr>
                <w:rFonts w:ascii="Verdana" w:eastAsia="Times New Roman" w:hAnsi="Verdana" w:cs="Calibri"/>
                <w:b/>
                <w:bCs/>
                <w:sz w:val="16"/>
                <w:szCs w:val="16"/>
                <w:lang w:eastAsia="pt-BR"/>
              </w:rPr>
            </w:pPr>
          </w:p>
        </w:tc>
        <w:tc>
          <w:tcPr>
            <w:tcW w:w="1829" w:type="dxa"/>
            <w:tcBorders>
              <w:top w:val="nil"/>
              <w:left w:val="nil"/>
              <w:bottom w:val="single" w:sz="8" w:space="0" w:color="auto"/>
              <w:right w:val="single" w:sz="8" w:space="0" w:color="auto"/>
            </w:tcBorders>
            <w:shd w:val="clear" w:color="auto" w:fill="auto"/>
            <w:noWrap/>
            <w:vAlign w:val="bottom"/>
            <w:hideMark/>
          </w:tcPr>
          <w:p w14:paraId="1EEB4FC5"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31 a 50</w:t>
            </w:r>
          </w:p>
        </w:tc>
        <w:tc>
          <w:tcPr>
            <w:tcW w:w="2047" w:type="dxa"/>
            <w:tcBorders>
              <w:top w:val="nil"/>
              <w:left w:val="nil"/>
              <w:bottom w:val="single" w:sz="8" w:space="0" w:color="auto"/>
              <w:right w:val="single" w:sz="8" w:space="0" w:color="auto"/>
            </w:tcBorders>
            <w:shd w:val="clear" w:color="auto" w:fill="auto"/>
            <w:noWrap/>
            <w:vAlign w:val="bottom"/>
            <w:hideMark/>
          </w:tcPr>
          <w:p w14:paraId="445FFDBA"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8,32</w:t>
            </w:r>
          </w:p>
        </w:tc>
        <w:tc>
          <w:tcPr>
            <w:tcW w:w="2126" w:type="dxa"/>
            <w:tcBorders>
              <w:top w:val="nil"/>
              <w:left w:val="nil"/>
              <w:bottom w:val="single" w:sz="8" w:space="0" w:color="auto"/>
              <w:right w:val="single" w:sz="8" w:space="0" w:color="auto"/>
            </w:tcBorders>
            <w:shd w:val="clear" w:color="auto" w:fill="auto"/>
            <w:noWrap/>
            <w:vAlign w:val="bottom"/>
            <w:hideMark/>
          </w:tcPr>
          <w:p w14:paraId="31959526"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4,16</w:t>
            </w:r>
          </w:p>
        </w:tc>
      </w:tr>
      <w:tr w:rsidR="0087322D" w:rsidRPr="0087322D" w14:paraId="0A99592A" w14:textId="77777777" w:rsidTr="0087322D">
        <w:trPr>
          <w:trHeight w:val="269"/>
        </w:trPr>
        <w:tc>
          <w:tcPr>
            <w:tcW w:w="1926" w:type="dxa"/>
            <w:vMerge/>
            <w:tcBorders>
              <w:top w:val="nil"/>
              <w:left w:val="single" w:sz="8" w:space="0" w:color="auto"/>
              <w:bottom w:val="single" w:sz="8" w:space="0" w:color="000000"/>
              <w:right w:val="single" w:sz="8" w:space="0" w:color="auto"/>
            </w:tcBorders>
            <w:vAlign w:val="center"/>
            <w:hideMark/>
          </w:tcPr>
          <w:p w14:paraId="37E05FAB" w14:textId="77777777" w:rsidR="0087322D" w:rsidRPr="0087322D" w:rsidRDefault="0087322D" w:rsidP="0087322D">
            <w:pPr>
              <w:spacing w:after="0" w:line="240" w:lineRule="auto"/>
              <w:rPr>
                <w:rFonts w:ascii="Verdana" w:eastAsia="Times New Roman" w:hAnsi="Verdana" w:cs="Calibri"/>
                <w:b/>
                <w:bCs/>
                <w:sz w:val="16"/>
                <w:szCs w:val="16"/>
                <w:lang w:eastAsia="pt-BR"/>
              </w:rPr>
            </w:pPr>
          </w:p>
        </w:tc>
        <w:tc>
          <w:tcPr>
            <w:tcW w:w="1829" w:type="dxa"/>
            <w:tcBorders>
              <w:top w:val="nil"/>
              <w:left w:val="nil"/>
              <w:bottom w:val="single" w:sz="8" w:space="0" w:color="auto"/>
              <w:right w:val="single" w:sz="8" w:space="0" w:color="auto"/>
            </w:tcBorders>
            <w:shd w:val="clear" w:color="auto" w:fill="auto"/>
            <w:noWrap/>
            <w:vAlign w:val="bottom"/>
            <w:hideMark/>
          </w:tcPr>
          <w:p w14:paraId="35C2FBC3"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acima de 50</w:t>
            </w:r>
          </w:p>
        </w:tc>
        <w:tc>
          <w:tcPr>
            <w:tcW w:w="2047" w:type="dxa"/>
            <w:tcBorders>
              <w:top w:val="nil"/>
              <w:left w:val="nil"/>
              <w:bottom w:val="single" w:sz="8" w:space="0" w:color="auto"/>
              <w:right w:val="single" w:sz="8" w:space="0" w:color="auto"/>
            </w:tcBorders>
            <w:shd w:val="clear" w:color="auto" w:fill="auto"/>
            <w:noWrap/>
            <w:vAlign w:val="bottom"/>
            <w:hideMark/>
          </w:tcPr>
          <w:p w14:paraId="14413D1C"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8,65</w:t>
            </w:r>
          </w:p>
        </w:tc>
        <w:tc>
          <w:tcPr>
            <w:tcW w:w="2126" w:type="dxa"/>
            <w:tcBorders>
              <w:top w:val="nil"/>
              <w:left w:val="nil"/>
              <w:bottom w:val="single" w:sz="8" w:space="0" w:color="auto"/>
              <w:right w:val="single" w:sz="8" w:space="0" w:color="auto"/>
            </w:tcBorders>
            <w:shd w:val="clear" w:color="auto" w:fill="auto"/>
            <w:noWrap/>
            <w:vAlign w:val="bottom"/>
            <w:hideMark/>
          </w:tcPr>
          <w:p w14:paraId="25D229C6"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4,32</w:t>
            </w:r>
          </w:p>
        </w:tc>
      </w:tr>
      <w:tr w:rsidR="0087322D" w:rsidRPr="0087322D" w14:paraId="1BE799CD" w14:textId="77777777" w:rsidTr="0087322D">
        <w:trPr>
          <w:trHeight w:val="449"/>
        </w:trPr>
        <w:tc>
          <w:tcPr>
            <w:tcW w:w="3755" w:type="dxa"/>
            <w:gridSpan w:val="2"/>
            <w:tcBorders>
              <w:top w:val="single" w:sz="8" w:space="0" w:color="auto"/>
              <w:left w:val="single" w:sz="8" w:space="0" w:color="auto"/>
              <w:bottom w:val="single" w:sz="8" w:space="0" w:color="auto"/>
              <w:right w:val="nil"/>
            </w:tcBorders>
            <w:shd w:val="clear" w:color="auto" w:fill="auto"/>
            <w:vAlign w:val="center"/>
            <w:hideMark/>
          </w:tcPr>
          <w:p w14:paraId="37FE57A1" w14:textId="77777777" w:rsidR="0087322D" w:rsidRPr="0087322D" w:rsidRDefault="0087322D" w:rsidP="0087322D">
            <w:pPr>
              <w:spacing w:after="0" w:line="240" w:lineRule="auto"/>
              <w:rPr>
                <w:rFonts w:ascii="Verdana" w:eastAsia="Times New Roman" w:hAnsi="Verdana" w:cs="Calibri"/>
                <w:b/>
                <w:bCs/>
                <w:sz w:val="15"/>
                <w:szCs w:val="15"/>
                <w:lang w:eastAsia="pt-BR"/>
              </w:rPr>
            </w:pPr>
            <w:r w:rsidRPr="0087322D">
              <w:rPr>
                <w:rFonts w:ascii="Verdana" w:eastAsia="Times New Roman" w:hAnsi="Verdana" w:cs="Calibri"/>
                <w:b/>
                <w:bCs/>
                <w:sz w:val="15"/>
                <w:szCs w:val="15"/>
                <w:lang w:eastAsia="pt-BR"/>
              </w:rPr>
              <w:t xml:space="preserve">CUSTO FIXO DE COMERCIALIZAÇÃO - CFC                  </w:t>
            </w:r>
          </w:p>
        </w:tc>
        <w:tc>
          <w:tcPr>
            <w:tcW w:w="417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3749E3F" w14:textId="77777777" w:rsidR="0087322D" w:rsidRPr="0087322D" w:rsidRDefault="0087322D" w:rsidP="0087322D">
            <w:pPr>
              <w:spacing w:after="0" w:line="240" w:lineRule="auto"/>
              <w:jc w:val="center"/>
              <w:rPr>
                <w:rFonts w:ascii="Verdana" w:eastAsia="Times New Roman" w:hAnsi="Verdana" w:cs="Calibri"/>
                <w:b/>
                <w:bCs/>
                <w:sz w:val="16"/>
                <w:szCs w:val="16"/>
                <w:lang w:eastAsia="pt-BR"/>
              </w:rPr>
            </w:pPr>
            <w:r w:rsidRPr="0087322D">
              <w:rPr>
                <w:rFonts w:ascii="Verdana" w:eastAsia="Times New Roman" w:hAnsi="Verdana" w:cs="Calibri"/>
                <w:b/>
                <w:bCs/>
                <w:sz w:val="16"/>
                <w:szCs w:val="16"/>
                <w:lang w:eastAsia="pt-BR"/>
              </w:rPr>
              <w:t>4,35</w:t>
            </w:r>
          </w:p>
        </w:tc>
      </w:tr>
      <w:tr w:rsidR="0087322D" w:rsidRPr="0087322D" w14:paraId="26D8EF93" w14:textId="77777777" w:rsidTr="0087322D">
        <w:trPr>
          <w:trHeight w:val="269"/>
        </w:trPr>
        <w:tc>
          <w:tcPr>
            <w:tcW w:w="1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0408D1" w14:textId="77777777" w:rsidR="0087322D" w:rsidRPr="0087322D" w:rsidRDefault="0087322D" w:rsidP="0087322D">
            <w:pPr>
              <w:spacing w:after="0" w:line="240" w:lineRule="auto"/>
              <w:jc w:val="center"/>
              <w:rPr>
                <w:rFonts w:ascii="Verdana" w:eastAsia="Times New Roman" w:hAnsi="Verdana" w:cs="Calibri"/>
                <w:b/>
                <w:bCs/>
                <w:sz w:val="16"/>
                <w:szCs w:val="16"/>
                <w:lang w:eastAsia="pt-BR"/>
              </w:rPr>
            </w:pPr>
            <w:r w:rsidRPr="0087322D">
              <w:rPr>
                <w:rFonts w:ascii="Verdana" w:eastAsia="Times New Roman" w:hAnsi="Verdana" w:cs="Calibri"/>
                <w:b/>
                <w:bCs/>
                <w:sz w:val="16"/>
                <w:szCs w:val="16"/>
                <w:lang w:eastAsia="pt-BR"/>
              </w:rPr>
              <w:t>COMERCIAL</w:t>
            </w:r>
          </w:p>
        </w:tc>
        <w:tc>
          <w:tcPr>
            <w:tcW w:w="1829" w:type="dxa"/>
            <w:tcBorders>
              <w:top w:val="nil"/>
              <w:left w:val="nil"/>
              <w:bottom w:val="single" w:sz="8" w:space="0" w:color="auto"/>
              <w:right w:val="single" w:sz="8" w:space="0" w:color="auto"/>
            </w:tcBorders>
            <w:shd w:val="clear" w:color="auto" w:fill="auto"/>
            <w:noWrap/>
            <w:vAlign w:val="bottom"/>
            <w:hideMark/>
          </w:tcPr>
          <w:p w14:paraId="78D30E5E"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00 a 10</w:t>
            </w:r>
          </w:p>
        </w:tc>
        <w:tc>
          <w:tcPr>
            <w:tcW w:w="2047" w:type="dxa"/>
            <w:tcBorders>
              <w:top w:val="nil"/>
              <w:left w:val="nil"/>
              <w:bottom w:val="single" w:sz="8" w:space="0" w:color="auto"/>
              <w:right w:val="single" w:sz="8" w:space="0" w:color="auto"/>
            </w:tcBorders>
            <w:shd w:val="clear" w:color="auto" w:fill="auto"/>
            <w:noWrap/>
            <w:vAlign w:val="bottom"/>
            <w:hideMark/>
          </w:tcPr>
          <w:p w14:paraId="53DB2130"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5,53</w:t>
            </w:r>
          </w:p>
        </w:tc>
        <w:tc>
          <w:tcPr>
            <w:tcW w:w="2126" w:type="dxa"/>
            <w:tcBorders>
              <w:top w:val="nil"/>
              <w:left w:val="nil"/>
              <w:bottom w:val="single" w:sz="8" w:space="0" w:color="auto"/>
              <w:right w:val="single" w:sz="8" w:space="0" w:color="auto"/>
            </w:tcBorders>
            <w:shd w:val="clear" w:color="auto" w:fill="auto"/>
            <w:noWrap/>
            <w:vAlign w:val="bottom"/>
            <w:hideMark/>
          </w:tcPr>
          <w:p w14:paraId="1894FDCA"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2,76</w:t>
            </w:r>
          </w:p>
        </w:tc>
      </w:tr>
      <w:tr w:rsidR="0087322D" w:rsidRPr="0087322D" w14:paraId="3AA4718E" w14:textId="77777777" w:rsidTr="0087322D">
        <w:trPr>
          <w:trHeight w:val="269"/>
        </w:trPr>
        <w:tc>
          <w:tcPr>
            <w:tcW w:w="1926" w:type="dxa"/>
            <w:vMerge/>
            <w:tcBorders>
              <w:top w:val="nil"/>
              <w:left w:val="single" w:sz="8" w:space="0" w:color="auto"/>
              <w:bottom w:val="single" w:sz="8" w:space="0" w:color="000000"/>
              <w:right w:val="single" w:sz="8" w:space="0" w:color="auto"/>
            </w:tcBorders>
            <w:vAlign w:val="center"/>
            <w:hideMark/>
          </w:tcPr>
          <w:p w14:paraId="6B6B8EED" w14:textId="77777777" w:rsidR="0087322D" w:rsidRPr="0087322D" w:rsidRDefault="0087322D" w:rsidP="0087322D">
            <w:pPr>
              <w:spacing w:after="0" w:line="240" w:lineRule="auto"/>
              <w:rPr>
                <w:rFonts w:ascii="Verdana" w:eastAsia="Times New Roman" w:hAnsi="Verdana" w:cs="Calibri"/>
                <w:b/>
                <w:bCs/>
                <w:sz w:val="16"/>
                <w:szCs w:val="16"/>
                <w:lang w:eastAsia="pt-BR"/>
              </w:rPr>
            </w:pPr>
          </w:p>
        </w:tc>
        <w:tc>
          <w:tcPr>
            <w:tcW w:w="1829" w:type="dxa"/>
            <w:tcBorders>
              <w:top w:val="nil"/>
              <w:left w:val="nil"/>
              <w:bottom w:val="single" w:sz="8" w:space="0" w:color="auto"/>
              <w:right w:val="single" w:sz="8" w:space="0" w:color="auto"/>
            </w:tcBorders>
            <w:shd w:val="clear" w:color="auto" w:fill="auto"/>
            <w:noWrap/>
            <w:vAlign w:val="bottom"/>
            <w:hideMark/>
          </w:tcPr>
          <w:p w14:paraId="1857009A"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acima de 10</w:t>
            </w:r>
          </w:p>
        </w:tc>
        <w:tc>
          <w:tcPr>
            <w:tcW w:w="2047" w:type="dxa"/>
            <w:tcBorders>
              <w:top w:val="nil"/>
              <w:left w:val="nil"/>
              <w:bottom w:val="single" w:sz="8" w:space="0" w:color="auto"/>
              <w:right w:val="single" w:sz="8" w:space="0" w:color="auto"/>
            </w:tcBorders>
            <w:shd w:val="clear" w:color="auto" w:fill="auto"/>
            <w:noWrap/>
            <w:vAlign w:val="bottom"/>
            <w:hideMark/>
          </w:tcPr>
          <w:p w14:paraId="5CBEDA00"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11,95</w:t>
            </w:r>
          </w:p>
        </w:tc>
        <w:tc>
          <w:tcPr>
            <w:tcW w:w="2126" w:type="dxa"/>
            <w:tcBorders>
              <w:top w:val="nil"/>
              <w:left w:val="nil"/>
              <w:bottom w:val="single" w:sz="8" w:space="0" w:color="auto"/>
              <w:right w:val="single" w:sz="8" w:space="0" w:color="auto"/>
            </w:tcBorders>
            <w:shd w:val="clear" w:color="auto" w:fill="auto"/>
            <w:noWrap/>
            <w:vAlign w:val="bottom"/>
            <w:hideMark/>
          </w:tcPr>
          <w:p w14:paraId="20BE2BD6"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5,97</w:t>
            </w:r>
          </w:p>
        </w:tc>
      </w:tr>
      <w:tr w:rsidR="0087322D" w:rsidRPr="0087322D" w14:paraId="6EE6B4C9" w14:textId="77777777" w:rsidTr="0087322D">
        <w:trPr>
          <w:trHeight w:val="346"/>
        </w:trPr>
        <w:tc>
          <w:tcPr>
            <w:tcW w:w="3755" w:type="dxa"/>
            <w:gridSpan w:val="2"/>
            <w:tcBorders>
              <w:top w:val="single" w:sz="8" w:space="0" w:color="auto"/>
              <w:left w:val="single" w:sz="8" w:space="0" w:color="auto"/>
              <w:bottom w:val="single" w:sz="8" w:space="0" w:color="auto"/>
              <w:right w:val="nil"/>
            </w:tcBorders>
            <w:shd w:val="clear" w:color="auto" w:fill="auto"/>
            <w:vAlign w:val="center"/>
            <w:hideMark/>
          </w:tcPr>
          <w:p w14:paraId="51A532FF" w14:textId="77777777" w:rsidR="0087322D" w:rsidRPr="0087322D" w:rsidRDefault="0087322D" w:rsidP="0087322D">
            <w:pPr>
              <w:spacing w:after="0" w:line="240" w:lineRule="auto"/>
              <w:rPr>
                <w:rFonts w:ascii="Verdana" w:eastAsia="Times New Roman" w:hAnsi="Verdana" w:cs="Calibri"/>
                <w:b/>
                <w:bCs/>
                <w:sz w:val="15"/>
                <w:szCs w:val="15"/>
                <w:lang w:eastAsia="pt-BR"/>
              </w:rPr>
            </w:pPr>
            <w:r w:rsidRPr="0087322D">
              <w:rPr>
                <w:rFonts w:ascii="Verdana" w:eastAsia="Times New Roman" w:hAnsi="Verdana" w:cs="Calibri"/>
                <w:b/>
                <w:bCs/>
                <w:sz w:val="15"/>
                <w:szCs w:val="15"/>
                <w:lang w:eastAsia="pt-BR"/>
              </w:rPr>
              <w:t xml:space="preserve">CUSTO FIXO DE COMERCIALIZAÇÃO - CFC                  </w:t>
            </w:r>
          </w:p>
        </w:tc>
        <w:tc>
          <w:tcPr>
            <w:tcW w:w="417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9A23561" w14:textId="77777777" w:rsidR="0087322D" w:rsidRPr="0087322D" w:rsidRDefault="0087322D" w:rsidP="0087322D">
            <w:pPr>
              <w:spacing w:after="0" w:line="240" w:lineRule="auto"/>
              <w:jc w:val="center"/>
              <w:rPr>
                <w:rFonts w:ascii="Verdana" w:eastAsia="Times New Roman" w:hAnsi="Verdana" w:cs="Calibri"/>
                <w:b/>
                <w:bCs/>
                <w:sz w:val="16"/>
                <w:szCs w:val="16"/>
                <w:lang w:eastAsia="pt-BR"/>
              </w:rPr>
            </w:pPr>
            <w:r w:rsidRPr="0087322D">
              <w:rPr>
                <w:rFonts w:ascii="Verdana" w:eastAsia="Times New Roman" w:hAnsi="Verdana" w:cs="Calibri"/>
                <w:b/>
                <w:bCs/>
                <w:sz w:val="16"/>
                <w:szCs w:val="16"/>
                <w:lang w:eastAsia="pt-BR"/>
              </w:rPr>
              <w:t>4,35</w:t>
            </w:r>
          </w:p>
        </w:tc>
      </w:tr>
      <w:tr w:rsidR="0087322D" w:rsidRPr="0087322D" w14:paraId="175923DD" w14:textId="77777777" w:rsidTr="0087322D">
        <w:trPr>
          <w:trHeight w:val="269"/>
        </w:trPr>
        <w:tc>
          <w:tcPr>
            <w:tcW w:w="1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B2681A" w14:textId="77777777" w:rsidR="0087322D" w:rsidRPr="0087322D" w:rsidRDefault="0087322D" w:rsidP="0087322D">
            <w:pPr>
              <w:spacing w:after="0" w:line="240" w:lineRule="auto"/>
              <w:jc w:val="center"/>
              <w:rPr>
                <w:rFonts w:ascii="Verdana" w:eastAsia="Times New Roman" w:hAnsi="Verdana" w:cs="Calibri"/>
                <w:b/>
                <w:bCs/>
                <w:sz w:val="16"/>
                <w:szCs w:val="16"/>
                <w:lang w:eastAsia="pt-BR"/>
              </w:rPr>
            </w:pPr>
            <w:r w:rsidRPr="0087322D">
              <w:rPr>
                <w:rFonts w:ascii="Verdana" w:eastAsia="Times New Roman" w:hAnsi="Verdana" w:cs="Calibri"/>
                <w:b/>
                <w:bCs/>
                <w:sz w:val="16"/>
                <w:szCs w:val="16"/>
                <w:lang w:eastAsia="pt-BR"/>
              </w:rPr>
              <w:t>INDUSTRIAL</w:t>
            </w:r>
          </w:p>
        </w:tc>
        <w:tc>
          <w:tcPr>
            <w:tcW w:w="1829" w:type="dxa"/>
            <w:tcBorders>
              <w:top w:val="nil"/>
              <w:left w:val="nil"/>
              <w:bottom w:val="single" w:sz="4" w:space="0" w:color="auto"/>
              <w:right w:val="single" w:sz="8" w:space="0" w:color="auto"/>
            </w:tcBorders>
            <w:shd w:val="clear" w:color="auto" w:fill="auto"/>
            <w:noWrap/>
            <w:vAlign w:val="bottom"/>
            <w:hideMark/>
          </w:tcPr>
          <w:p w14:paraId="0E506246"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00 a 10</w:t>
            </w:r>
          </w:p>
        </w:tc>
        <w:tc>
          <w:tcPr>
            <w:tcW w:w="2047" w:type="dxa"/>
            <w:tcBorders>
              <w:top w:val="nil"/>
              <w:left w:val="nil"/>
              <w:bottom w:val="single" w:sz="8" w:space="0" w:color="auto"/>
              <w:right w:val="single" w:sz="8" w:space="0" w:color="auto"/>
            </w:tcBorders>
            <w:shd w:val="clear" w:color="auto" w:fill="auto"/>
            <w:noWrap/>
            <w:vAlign w:val="bottom"/>
            <w:hideMark/>
          </w:tcPr>
          <w:p w14:paraId="3CD6CD14"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8,32</w:t>
            </w:r>
          </w:p>
        </w:tc>
        <w:tc>
          <w:tcPr>
            <w:tcW w:w="2126" w:type="dxa"/>
            <w:tcBorders>
              <w:top w:val="nil"/>
              <w:left w:val="nil"/>
              <w:bottom w:val="single" w:sz="8" w:space="0" w:color="auto"/>
              <w:right w:val="single" w:sz="8" w:space="0" w:color="auto"/>
            </w:tcBorders>
            <w:shd w:val="clear" w:color="auto" w:fill="auto"/>
            <w:noWrap/>
            <w:vAlign w:val="bottom"/>
            <w:hideMark/>
          </w:tcPr>
          <w:p w14:paraId="17865435"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4,16</w:t>
            </w:r>
          </w:p>
        </w:tc>
      </w:tr>
      <w:tr w:rsidR="0087322D" w:rsidRPr="0087322D" w14:paraId="3CF3015C" w14:textId="77777777" w:rsidTr="0087322D">
        <w:trPr>
          <w:trHeight w:val="269"/>
        </w:trPr>
        <w:tc>
          <w:tcPr>
            <w:tcW w:w="1926" w:type="dxa"/>
            <w:vMerge/>
            <w:tcBorders>
              <w:top w:val="nil"/>
              <w:left w:val="single" w:sz="8" w:space="0" w:color="auto"/>
              <w:bottom w:val="single" w:sz="8" w:space="0" w:color="000000"/>
              <w:right w:val="single" w:sz="8" w:space="0" w:color="auto"/>
            </w:tcBorders>
            <w:vAlign w:val="center"/>
            <w:hideMark/>
          </w:tcPr>
          <w:p w14:paraId="51C18803" w14:textId="77777777" w:rsidR="0087322D" w:rsidRPr="0087322D" w:rsidRDefault="0087322D" w:rsidP="0087322D">
            <w:pPr>
              <w:spacing w:after="0" w:line="240" w:lineRule="auto"/>
              <w:rPr>
                <w:rFonts w:ascii="Verdana" w:eastAsia="Times New Roman" w:hAnsi="Verdana" w:cs="Calibri"/>
                <w:b/>
                <w:bCs/>
                <w:sz w:val="16"/>
                <w:szCs w:val="16"/>
                <w:lang w:eastAsia="pt-BR"/>
              </w:rPr>
            </w:pPr>
          </w:p>
        </w:tc>
        <w:tc>
          <w:tcPr>
            <w:tcW w:w="1829" w:type="dxa"/>
            <w:tcBorders>
              <w:top w:val="nil"/>
              <w:left w:val="nil"/>
              <w:bottom w:val="single" w:sz="8" w:space="0" w:color="auto"/>
              <w:right w:val="single" w:sz="8" w:space="0" w:color="auto"/>
            </w:tcBorders>
            <w:shd w:val="clear" w:color="auto" w:fill="auto"/>
            <w:noWrap/>
            <w:vAlign w:val="bottom"/>
            <w:hideMark/>
          </w:tcPr>
          <w:p w14:paraId="088BB3CF"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acima de 10</w:t>
            </w:r>
          </w:p>
        </w:tc>
        <w:tc>
          <w:tcPr>
            <w:tcW w:w="2047" w:type="dxa"/>
            <w:tcBorders>
              <w:top w:val="nil"/>
              <w:left w:val="nil"/>
              <w:bottom w:val="single" w:sz="8" w:space="0" w:color="auto"/>
              <w:right w:val="single" w:sz="8" w:space="0" w:color="auto"/>
            </w:tcBorders>
            <w:shd w:val="clear" w:color="auto" w:fill="auto"/>
            <w:noWrap/>
            <w:vAlign w:val="bottom"/>
            <w:hideMark/>
          </w:tcPr>
          <w:p w14:paraId="727DC212"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17,75</w:t>
            </w:r>
          </w:p>
        </w:tc>
        <w:tc>
          <w:tcPr>
            <w:tcW w:w="2126" w:type="dxa"/>
            <w:tcBorders>
              <w:top w:val="nil"/>
              <w:left w:val="nil"/>
              <w:bottom w:val="single" w:sz="8" w:space="0" w:color="auto"/>
              <w:right w:val="single" w:sz="8" w:space="0" w:color="auto"/>
            </w:tcBorders>
            <w:shd w:val="clear" w:color="auto" w:fill="auto"/>
            <w:noWrap/>
            <w:vAlign w:val="bottom"/>
            <w:hideMark/>
          </w:tcPr>
          <w:p w14:paraId="5D8B1D61"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8,86</w:t>
            </w:r>
          </w:p>
        </w:tc>
      </w:tr>
      <w:tr w:rsidR="0087322D" w:rsidRPr="0087322D" w14:paraId="7C807193" w14:textId="77777777" w:rsidTr="0087322D">
        <w:trPr>
          <w:trHeight w:val="346"/>
        </w:trPr>
        <w:tc>
          <w:tcPr>
            <w:tcW w:w="3755" w:type="dxa"/>
            <w:gridSpan w:val="2"/>
            <w:tcBorders>
              <w:top w:val="single" w:sz="8" w:space="0" w:color="auto"/>
              <w:left w:val="single" w:sz="8" w:space="0" w:color="auto"/>
              <w:bottom w:val="single" w:sz="8" w:space="0" w:color="auto"/>
              <w:right w:val="nil"/>
            </w:tcBorders>
            <w:shd w:val="clear" w:color="auto" w:fill="auto"/>
            <w:vAlign w:val="center"/>
            <w:hideMark/>
          </w:tcPr>
          <w:p w14:paraId="5187E835" w14:textId="77777777" w:rsidR="0087322D" w:rsidRPr="0087322D" w:rsidRDefault="0087322D" w:rsidP="0087322D">
            <w:pPr>
              <w:spacing w:after="0" w:line="240" w:lineRule="auto"/>
              <w:rPr>
                <w:rFonts w:ascii="Verdana" w:eastAsia="Times New Roman" w:hAnsi="Verdana" w:cs="Calibri"/>
                <w:b/>
                <w:bCs/>
                <w:sz w:val="15"/>
                <w:szCs w:val="15"/>
                <w:lang w:eastAsia="pt-BR"/>
              </w:rPr>
            </w:pPr>
            <w:r w:rsidRPr="0087322D">
              <w:rPr>
                <w:rFonts w:ascii="Verdana" w:eastAsia="Times New Roman" w:hAnsi="Verdana" w:cs="Calibri"/>
                <w:b/>
                <w:bCs/>
                <w:sz w:val="15"/>
                <w:szCs w:val="15"/>
                <w:lang w:eastAsia="pt-BR"/>
              </w:rPr>
              <w:t xml:space="preserve">CUSTO FIXO DE COMERCIALIZAÇÃO - CFC                  </w:t>
            </w:r>
          </w:p>
        </w:tc>
        <w:tc>
          <w:tcPr>
            <w:tcW w:w="417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5E42586" w14:textId="77777777" w:rsidR="0087322D" w:rsidRPr="0087322D" w:rsidRDefault="0087322D" w:rsidP="0087322D">
            <w:pPr>
              <w:spacing w:after="0" w:line="240" w:lineRule="auto"/>
              <w:jc w:val="center"/>
              <w:rPr>
                <w:rFonts w:ascii="Verdana" w:eastAsia="Times New Roman" w:hAnsi="Verdana" w:cs="Calibri"/>
                <w:b/>
                <w:bCs/>
                <w:sz w:val="16"/>
                <w:szCs w:val="16"/>
                <w:lang w:eastAsia="pt-BR"/>
              </w:rPr>
            </w:pPr>
            <w:r w:rsidRPr="0087322D">
              <w:rPr>
                <w:rFonts w:ascii="Verdana" w:eastAsia="Times New Roman" w:hAnsi="Verdana" w:cs="Calibri"/>
                <w:b/>
                <w:bCs/>
                <w:sz w:val="16"/>
                <w:szCs w:val="16"/>
                <w:lang w:eastAsia="pt-BR"/>
              </w:rPr>
              <w:t>4,35</w:t>
            </w:r>
          </w:p>
        </w:tc>
      </w:tr>
      <w:tr w:rsidR="0087322D" w:rsidRPr="0087322D" w14:paraId="43515BCA" w14:textId="77777777" w:rsidTr="0087322D">
        <w:trPr>
          <w:trHeight w:val="269"/>
        </w:trPr>
        <w:tc>
          <w:tcPr>
            <w:tcW w:w="19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9203D2" w14:textId="77777777" w:rsidR="0087322D" w:rsidRPr="0087322D" w:rsidRDefault="0087322D" w:rsidP="0087322D">
            <w:pPr>
              <w:spacing w:after="0" w:line="240" w:lineRule="auto"/>
              <w:jc w:val="center"/>
              <w:rPr>
                <w:rFonts w:ascii="Verdana" w:eastAsia="Times New Roman" w:hAnsi="Verdana" w:cs="Calibri"/>
                <w:b/>
                <w:bCs/>
                <w:sz w:val="16"/>
                <w:szCs w:val="16"/>
                <w:lang w:eastAsia="pt-BR"/>
              </w:rPr>
            </w:pPr>
            <w:r w:rsidRPr="0087322D">
              <w:rPr>
                <w:rFonts w:ascii="Verdana" w:eastAsia="Times New Roman" w:hAnsi="Verdana" w:cs="Calibri"/>
                <w:b/>
                <w:bCs/>
                <w:sz w:val="16"/>
                <w:szCs w:val="16"/>
                <w:lang w:eastAsia="pt-BR"/>
              </w:rPr>
              <w:t>PODER PÚBLICO</w:t>
            </w:r>
          </w:p>
        </w:tc>
        <w:tc>
          <w:tcPr>
            <w:tcW w:w="1829" w:type="dxa"/>
            <w:tcBorders>
              <w:top w:val="nil"/>
              <w:left w:val="nil"/>
              <w:bottom w:val="single" w:sz="8" w:space="0" w:color="auto"/>
              <w:right w:val="single" w:sz="8" w:space="0" w:color="auto"/>
            </w:tcBorders>
            <w:shd w:val="clear" w:color="auto" w:fill="auto"/>
            <w:noWrap/>
            <w:vAlign w:val="bottom"/>
            <w:hideMark/>
          </w:tcPr>
          <w:p w14:paraId="0AA96D07"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00 a 20</w:t>
            </w:r>
          </w:p>
        </w:tc>
        <w:tc>
          <w:tcPr>
            <w:tcW w:w="2047" w:type="dxa"/>
            <w:tcBorders>
              <w:top w:val="nil"/>
              <w:left w:val="nil"/>
              <w:bottom w:val="single" w:sz="8" w:space="0" w:color="auto"/>
              <w:right w:val="single" w:sz="8" w:space="0" w:color="auto"/>
            </w:tcBorders>
            <w:shd w:val="clear" w:color="auto" w:fill="auto"/>
            <w:noWrap/>
            <w:vAlign w:val="bottom"/>
            <w:hideMark/>
          </w:tcPr>
          <w:p w14:paraId="20C861F0"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5,76</w:t>
            </w:r>
          </w:p>
        </w:tc>
        <w:tc>
          <w:tcPr>
            <w:tcW w:w="2126" w:type="dxa"/>
            <w:tcBorders>
              <w:top w:val="nil"/>
              <w:left w:val="nil"/>
              <w:bottom w:val="single" w:sz="8" w:space="0" w:color="auto"/>
              <w:right w:val="single" w:sz="8" w:space="0" w:color="auto"/>
            </w:tcBorders>
            <w:shd w:val="clear" w:color="auto" w:fill="auto"/>
            <w:noWrap/>
            <w:vAlign w:val="bottom"/>
            <w:hideMark/>
          </w:tcPr>
          <w:p w14:paraId="4261F719"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2,89</w:t>
            </w:r>
          </w:p>
        </w:tc>
      </w:tr>
      <w:tr w:rsidR="0087322D" w:rsidRPr="0087322D" w14:paraId="11A167AB" w14:textId="77777777" w:rsidTr="0087322D">
        <w:trPr>
          <w:trHeight w:val="269"/>
        </w:trPr>
        <w:tc>
          <w:tcPr>
            <w:tcW w:w="1926" w:type="dxa"/>
            <w:vMerge/>
            <w:tcBorders>
              <w:top w:val="nil"/>
              <w:left w:val="single" w:sz="8" w:space="0" w:color="auto"/>
              <w:bottom w:val="single" w:sz="8" w:space="0" w:color="000000"/>
              <w:right w:val="single" w:sz="8" w:space="0" w:color="auto"/>
            </w:tcBorders>
            <w:vAlign w:val="center"/>
            <w:hideMark/>
          </w:tcPr>
          <w:p w14:paraId="233B28D4" w14:textId="77777777" w:rsidR="0087322D" w:rsidRPr="0087322D" w:rsidRDefault="0087322D" w:rsidP="0087322D">
            <w:pPr>
              <w:spacing w:after="0" w:line="240" w:lineRule="auto"/>
              <w:rPr>
                <w:rFonts w:ascii="Verdana" w:eastAsia="Times New Roman" w:hAnsi="Verdana" w:cs="Calibri"/>
                <w:b/>
                <w:bCs/>
                <w:sz w:val="16"/>
                <w:szCs w:val="16"/>
                <w:lang w:eastAsia="pt-BR"/>
              </w:rPr>
            </w:pPr>
          </w:p>
        </w:tc>
        <w:tc>
          <w:tcPr>
            <w:tcW w:w="1829" w:type="dxa"/>
            <w:tcBorders>
              <w:top w:val="nil"/>
              <w:left w:val="nil"/>
              <w:bottom w:val="single" w:sz="8" w:space="0" w:color="auto"/>
              <w:right w:val="single" w:sz="8" w:space="0" w:color="auto"/>
            </w:tcBorders>
            <w:shd w:val="clear" w:color="auto" w:fill="auto"/>
            <w:noWrap/>
            <w:vAlign w:val="bottom"/>
            <w:hideMark/>
          </w:tcPr>
          <w:p w14:paraId="2F9A1BB1"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acima de 20</w:t>
            </w:r>
          </w:p>
        </w:tc>
        <w:tc>
          <w:tcPr>
            <w:tcW w:w="2047" w:type="dxa"/>
            <w:tcBorders>
              <w:top w:val="nil"/>
              <w:left w:val="nil"/>
              <w:bottom w:val="single" w:sz="8" w:space="0" w:color="auto"/>
              <w:right w:val="single" w:sz="8" w:space="0" w:color="auto"/>
            </w:tcBorders>
            <w:shd w:val="clear" w:color="auto" w:fill="auto"/>
            <w:noWrap/>
            <w:vAlign w:val="bottom"/>
            <w:hideMark/>
          </w:tcPr>
          <w:p w14:paraId="46252480"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23,53</w:t>
            </w:r>
          </w:p>
        </w:tc>
        <w:tc>
          <w:tcPr>
            <w:tcW w:w="2126" w:type="dxa"/>
            <w:tcBorders>
              <w:top w:val="nil"/>
              <w:left w:val="nil"/>
              <w:bottom w:val="single" w:sz="8" w:space="0" w:color="auto"/>
              <w:right w:val="single" w:sz="8" w:space="0" w:color="auto"/>
            </w:tcBorders>
            <w:shd w:val="clear" w:color="auto" w:fill="auto"/>
            <w:noWrap/>
            <w:vAlign w:val="bottom"/>
            <w:hideMark/>
          </w:tcPr>
          <w:p w14:paraId="19F61C1E"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11,77</w:t>
            </w:r>
          </w:p>
        </w:tc>
      </w:tr>
      <w:tr w:rsidR="0087322D" w:rsidRPr="0087322D" w14:paraId="361DA62B" w14:textId="77777777" w:rsidTr="0087322D">
        <w:trPr>
          <w:trHeight w:val="166"/>
        </w:trPr>
        <w:tc>
          <w:tcPr>
            <w:tcW w:w="1926" w:type="dxa"/>
            <w:tcBorders>
              <w:top w:val="nil"/>
              <w:left w:val="nil"/>
              <w:bottom w:val="nil"/>
              <w:right w:val="nil"/>
            </w:tcBorders>
            <w:shd w:val="clear" w:color="auto" w:fill="auto"/>
            <w:noWrap/>
            <w:vAlign w:val="bottom"/>
            <w:hideMark/>
          </w:tcPr>
          <w:p w14:paraId="7812CA82" w14:textId="77777777" w:rsidR="0087322D" w:rsidRPr="0087322D" w:rsidRDefault="0087322D" w:rsidP="0087322D">
            <w:pPr>
              <w:spacing w:after="0" w:line="240" w:lineRule="auto"/>
              <w:jc w:val="center"/>
              <w:rPr>
                <w:rFonts w:ascii="Verdana" w:eastAsia="Times New Roman" w:hAnsi="Verdana" w:cs="Calibri"/>
                <w:sz w:val="16"/>
                <w:szCs w:val="16"/>
                <w:lang w:eastAsia="pt-BR"/>
              </w:rPr>
            </w:pPr>
          </w:p>
        </w:tc>
        <w:tc>
          <w:tcPr>
            <w:tcW w:w="1829" w:type="dxa"/>
            <w:tcBorders>
              <w:top w:val="nil"/>
              <w:left w:val="nil"/>
              <w:bottom w:val="nil"/>
              <w:right w:val="nil"/>
            </w:tcBorders>
            <w:shd w:val="clear" w:color="auto" w:fill="auto"/>
            <w:noWrap/>
            <w:vAlign w:val="bottom"/>
            <w:hideMark/>
          </w:tcPr>
          <w:p w14:paraId="03EFD0B2" w14:textId="77777777" w:rsidR="0087322D" w:rsidRPr="0087322D" w:rsidRDefault="0087322D" w:rsidP="0087322D">
            <w:pPr>
              <w:spacing w:after="0" w:line="240" w:lineRule="auto"/>
              <w:rPr>
                <w:rFonts w:ascii="Times New Roman" w:eastAsia="Times New Roman" w:hAnsi="Times New Roman" w:cs="Times New Roman"/>
                <w:sz w:val="20"/>
                <w:szCs w:val="20"/>
                <w:lang w:eastAsia="pt-BR"/>
              </w:rPr>
            </w:pPr>
          </w:p>
        </w:tc>
        <w:tc>
          <w:tcPr>
            <w:tcW w:w="2047" w:type="dxa"/>
            <w:tcBorders>
              <w:top w:val="nil"/>
              <w:left w:val="nil"/>
              <w:bottom w:val="nil"/>
              <w:right w:val="nil"/>
            </w:tcBorders>
            <w:shd w:val="clear" w:color="auto" w:fill="auto"/>
            <w:noWrap/>
            <w:vAlign w:val="bottom"/>
            <w:hideMark/>
          </w:tcPr>
          <w:p w14:paraId="2225ECB2" w14:textId="77777777" w:rsidR="0087322D" w:rsidRPr="0087322D" w:rsidRDefault="0087322D" w:rsidP="0087322D">
            <w:pPr>
              <w:spacing w:after="0" w:line="240" w:lineRule="auto"/>
              <w:rPr>
                <w:rFonts w:ascii="Times New Roman" w:eastAsia="Times New Roman" w:hAnsi="Times New Roman" w:cs="Times New Roman"/>
                <w:sz w:val="20"/>
                <w:szCs w:val="20"/>
                <w:lang w:eastAsia="pt-BR"/>
              </w:rPr>
            </w:pPr>
          </w:p>
        </w:tc>
        <w:tc>
          <w:tcPr>
            <w:tcW w:w="2126" w:type="dxa"/>
            <w:tcBorders>
              <w:top w:val="nil"/>
              <w:left w:val="nil"/>
              <w:bottom w:val="nil"/>
              <w:right w:val="nil"/>
            </w:tcBorders>
            <w:shd w:val="clear" w:color="auto" w:fill="auto"/>
            <w:noWrap/>
            <w:vAlign w:val="bottom"/>
            <w:hideMark/>
          </w:tcPr>
          <w:p w14:paraId="23F62CB3" w14:textId="77777777" w:rsidR="0087322D" w:rsidRPr="0087322D" w:rsidRDefault="0087322D" w:rsidP="0087322D">
            <w:pPr>
              <w:spacing w:after="0" w:line="240" w:lineRule="auto"/>
              <w:rPr>
                <w:rFonts w:ascii="Times New Roman" w:eastAsia="Times New Roman" w:hAnsi="Times New Roman" w:cs="Times New Roman"/>
                <w:sz w:val="20"/>
                <w:szCs w:val="20"/>
                <w:lang w:eastAsia="pt-BR"/>
              </w:rPr>
            </w:pPr>
          </w:p>
        </w:tc>
      </w:tr>
      <w:tr w:rsidR="0087322D" w:rsidRPr="0087322D" w14:paraId="0A85251E" w14:textId="77777777" w:rsidTr="0087322D">
        <w:trPr>
          <w:trHeight w:val="282"/>
        </w:trPr>
        <w:tc>
          <w:tcPr>
            <w:tcW w:w="7928" w:type="dxa"/>
            <w:gridSpan w:val="4"/>
            <w:tcBorders>
              <w:top w:val="single" w:sz="12" w:space="0" w:color="auto"/>
              <w:left w:val="single" w:sz="12" w:space="0" w:color="auto"/>
              <w:bottom w:val="single" w:sz="12" w:space="0" w:color="auto"/>
              <w:right w:val="single" w:sz="12" w:space="0" w:color="000000"/>
            </w:tcBorders>
            <w:shd w:val="clear" w:color="000000" w:fill="FFFFFF"/>
            <w:hideMark/>
          </w:tcPr>
          <w:p w14:paraId="2A7CA2FA" w14:textId="77777777" w:rsidR="0087322D" w:rsidRPr="0087322D" w:rsidRDefault="0087322D" w:rsidP="0087322D">
            <w:pPr>
              <w:spacing w:after="0" w:line="240" w:lineRule="auto"/>
              <w:jc w:val="center"/>
              <w:rPr>
                <w:rFonts w:ascii="Verdana" w:eastAsia="Times New Roman" w:hAnsi="Verdana" w:cs="Calibri"/>
                <w:b/>
                <w:bCs/>
                <w:sz w:val="16"/>
                <w:szCs w:val="16"/>
                <w:lang w:eastAsia="pt-BR"/>
              </w:rPr>
            </w:pPr>
            <w:r w:rsidRPr="0087322D">
              <w:rPr>
                <w:rFonts w:ascii="Verdana" w:eastAsia="Times New Roman" w:hAnsi="Verdana" w:cs="Calibri"/>
                <w:b/>
                <w:bCs/>
                <w:sz w:val="16"/>
                <w:szCs w:val="16"/>
                <w:lang w:eastAsia="pt-BR"/>
              </w:rPr>
              <w:t>NOTAS</w:t>
            </w:r>
          </w:p>
        </w:tc>
      </w:tr>
      <w:tr w:rsidR="0087322D" w:rsidRPr="0087322D" w14:paraId="299E34A8" w14:textId="77777777" w:rsidTr="0087322D">
        <w:trPr>
          <w:trHeight w:val="384"/>
        </w:trPr>
        <w:tc>
          <w:tcPr>
            <w:tcW w:w="7928" w:type="dxa"/>
            <w:gridSpan w:val="4"/>
            <w:tcBorders>
              <w:top w:val="single" w:sz="12" w:space="0" w:color="auto"/>
              <w:left w:val="single" w:sz="12" w:space="0" w:color="auto"/>
              <w:bottom w:val="single" w:sz="4" w:space="0" w:color="auto"/>
              <w:right w:val="single" w:sz="12" w:space="0" w:color="000000"/>
            </w:tcBorders>
            <w:shd w:val="clear" w:color="000000" w:fill="FFFFFF"/>
            <w:hideMark/>
          </w:tcPr>
          <w:p w14:paraId="30EDB0A3" w14:textId="77777777" w:rsidR="0087322D" w:rsidRPr="0087322D" w:rsidRDefault="0087322D" w:rsidP="0087322D">
            <w:pPr>
              <w:spacing w:after="0" w:line="240" w:lineRule="auto"/>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1 - Será cobrado o consumo efetivamente medido acrescido do CFC dos usuários com ligações medidas.</w:t>
            </w:r>
          </w:p>
        </w:tc>
      </w:tr>
      <w:tr w:rsidR="0087322D" w:rsidRPr="0087322D" w14:paraId="6257E05D" w14:textId="77777777" w:rsidTr="0087322D">
        <w:trPr>
          <w:trHeight w:val="539"/>
        </w:trPr>
        <w:tc>
          <w:tcPr>
            <w:tcW w:w="7928"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3556E9E6" w14:textId="77777777" w:rsidR="0087322D" w:rsidRPr="0087322D" w:rsidRDefault="0087322D" w:rsidP="0087322D">
            <w:pPr>
              <w:spacing w:after="0" w:line="240" w:lineRule="auto"/>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2 - Para as ligações não dotadas de Medidor, o volume de água considerado para efeito de cobrança será igual a cota básica e o valor da conta equivalente à mínima.</w:t>
            </w:r>
          </w:p>
        </w:tc>
      </w:tr>
      <w:tr w:rsidR="0087322D" w:rsidRPr="0087322D" w14:paraId="274AF752" w14:textId="77777777" w:rsidTr="0087322D">
        <w:trPr>
          <w:trHeight w:val="411"/>
        </w:trPr>
        <w:tc>
          <w:tcPr>
            <w:tcW w:w="7928" w:type="dxa"/>
            <w:gridSpan w:val="4"/>
            <w:tcBorders>
              <w:top w:val="nil"/>
              <w:left w:val="single" w:sz="12" w:space="0" w:color="auto"/>
              <w:bottom w:val="single" w:sz="12" w:space="0" w:color="auto"/>
              <w:right w:val="single" w:sz="12" w:space="0" w:color="000000"/>
            </w:tcBorders>
            <w:shd w:val="clear" w:color="auto" w:fill="auto"/>
            <w:hideMark/>
          </w:tcPr>
          <w:p w14:paraId="60473862" w14:textId="77777777" w:rsidR="0087322D" w:rsidRPr="0087322D" w:rsidRDefault="0087322D" w:rsidP="0087322D">
            <w:pPr>
              <w:spacing w:after="0" w:line="240" w:lineRule="auto"/>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3 - As ligações cadastradas com Tarifa Social obedecerão aos critérios de classificação estabelecidos pela SANESUL.</w:t>
            </w:r>
          </w:p>
        </w:tc>
      </w:tr>
      <w:tr w:rsidR="0087322D" w:rsidRPr="0087322D" w14:paraId="3F226FBF" w14:textId="77777777" w:rsidTr="0087322D">
        <w:trPr>
          <w:trHeight w:val="191"/>
        </w:trPr>
        <w:tc>
          <w:tcPr>
            <w:tcW w:w="1926" w:type="dxa"/>
            <w:tcBorders>
              <w:top w:val="nil"/>
              <w:left w:val="nil"/>
              <w:bottom w:val="nil"/>
              <w:right w:val="nil"/>
            </w:tcBorders>
            <w:shd w:val="clear" w:color="000000" w:fill="FFFFFF"/>
            <w:hideMark/>
          </w:tcPr>
          <w:p w14:paraId="01FED7F7" w14:textId="77777777" w:rsidR="0087322D" w:rsidRPr="0087322D" w:rsidRDefault="0087322D" w:rsidP="0087322D">
            <w:pPr>
              <w:spacing w:after="0" w:line="240" w:lineRule="auto"/>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 </w:t>
            </w:r>
          </w:p>
        </w:tc>
        <w:tc>
          <w:tcPr>
            <w:tcW w:w="1829" w:type="dxa"/>
            <w:tcBorders>
              <w:top w:val="nil"/>
              <w:left w:val="nil"/>
              <w:bottom w:val="nil"/>
              <w:right w:val="nil"/>
            </w:tcBorders>
            <w:shd w:val="clear" w:color="000000" w:fill="FFFFFF"/>
            <w:hideMark/>
          </w:tcPr>
          <w:p w14:paraId="28AFC3AC" w14:textId="77777777" w:rsidR="0087322D" w:rsidRPr="0087322D" w:rsidRDefault="0087322D" w:rsidP="0087322D">
            <w:pPr>
              <w:spacing w:after="0" w:line="240" w:lineRule="auto"/>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 </w:t>
            </w:r>
          </w:p>
        </w:tc>
        <w:tc>
          <w:tcPr>
            <w:tcW w:w="2047" w:type="dxa"/>
            <w:tcBorders>
              <w:top w:val="nil"/>
              <w:left w:val="nil"/>
              <w:bottom w:val="nil"/>
              <w:right w:val="nil"/>
            </w:tcBorders>
            <w:shd w:val="clear" w:color="000000" w:fill="FFFFFF"/>
            <w:hideMark/>
          </w:tcPr>
          <w:p w14:paraId="79F26604" w14:textId="77777777" w:rsidR="0087322D" w:rsidRPr="0087322D" w:rsidRDefault="0087322D" w:rsidP="0087322D">
            <w:pPr>
              <w:spacing w:after="0" w:line="240" w:lineRule="auto"/>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 </w:t>
            </w:r>
          </w:p>
        </w:tc>
        <w:tc>
          <w:tcPr>
            <w:tcW w:w="2126" w:type="dxa"/>
            <w:tcBorders>
              <w:top w:val="nil"/>
              <w:left w:val="nil"/>
              <w:bottom w:val="nil"/>
              <w:right w:val="nil"/>
            </w:tcBorders>
            <w:shd w:val="clear" w:color="000000" w:fill="FFFFFF"/>
            <w:hideMark/>
          </w:tcPr>
          <w:p w14:paraId="634091B3" w14:textId="77777777" w:rsidR="0087322D" w:rsidRPr="0087322D" w:rsidRDefault="0087322D" w:rsidP="0087322D">
            <w:pPr>
              <w:spacing w:after="0" w:line="240" w:lineRule="auto"/>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 </w:t>
            </w:r>
          </w:p>
        </w:tc>
      </w:tr>
      <w:tr w:rsidR="0087322D" w:rsidRPr="0087322D" w14:paraId="6F18CA40" w14:textId="77777777" w:rsidTr="0087322D">
        <w:trPr>
          <w:trHeight w:val="346"/>
        </w:trPr>
        <w:tc>
          <w:tcPr>
            <w:tcW w:w="7928" w:type="dxa"/>
            <w:gridSpan w:val="4"/>
            <w:tcBorders>
              <w:top w:val="single" w:sz="12" w:space="0" w:color="auto"/>
              <w:left w:val="single" w:sz="12" w:space="0" w:color="auto"/>
              <w:bottom w:val="single" w:sz="12" w:space="0" w:color="auto"/>
              <w:right w:val="single" w:sz="12" w:space="0" w:color="000000"/>
            </w:tcBorders>
            <w:shd w:val="clear" w:color="000000" w:fill="FFFFFF"/>
            <w:hideMark/>
          </w:tcPr>
          <w:p w14:paraId="2725C58F" w14:textId="77777777" w:rsidR="0087322D" w:rsidRPr="0087322D" w:rsidRDefault="0087322D" w:rsidP="0087322D">
            <w:pPr>
              <w:spacing w:after="0" w:line="240" w:lineRule="auto"/>
              <w:rPr>
                <w:rFonts w:ascii="Verdana" w:eastAsia="Times New Roman" w:hAnsi="Verdana" w:cs="Calibri"/>
                <w:b/>
                <w:bCs/>
                <w:sz w:val="16"/>
                <w:szCs w:val="16"/>
                <w:lang w:eastAsia="pt-BR"/>
              </w:rPr>
            </w:pPr>
            <w:r w:rsidRPr="0087322D">
              <w:rPr>
                <w:rFonts w:ascii="Verdana" w:eastAsia="Times New Roman" w:hAnsi="Verdana" w:cs="Calibri"/>
                <w:b/>
                <w:bCs/>
                <w:sz w:val="16"/>
                <w:szCs w:val="16"/>
                <w:lang w:eastAsia="pt-BR"/>
              </w:rPr>
              <w:t>CRITÉRIOS PARA CONCESSÃO DA TARIFA SOCIAL</w:t>
            </w:r>
          </w:p>
        </w:tc>
      </w:tr>
      <w:tr w:rsidR="0087322D" w:rsidRPr="0087322D" w14:paraId="07BDA6B1" w14:textId="77777777" w:rsidTr="0087322D">
        <w:trPr>
          <w:trHeight w:val="552"/>
        </w:trPr>
        <w:tc>
          <w:tcPr>
            <w:tcW w:w="7928" w:type="dxa"/>
            <w:gridSpan w:val="4"/>
            <w:tcBorders>
              <w:top w:val="single" w:sz="12" w:space="0" w:color="auto"/>
              <w:left w:val="single" w:sz="12" w:space="0" w:color="auto"/>
              <w:bottom w:val="nil"/>
              <w:right w:val="single" w:sz="12" w:space="0" w:color="000000"/>
            </w:tcBorders>
            <w:shd w:val="clear" w:color="auto" w:fill="auto"/>
            <w:hideMark/>
          </w:tcPr>
          <w:p w14:paraId="2513E825" w14:textId="77777777" w:rsidR="0087322D" w:rsidRPr="0087322D" w:rsidRDefault="0087322D" w:rsidP="0087322D">
            <w:pPr>
              <w:spacing w:after="0" w:line="240" w:lineRule="auto"/>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Terá direito à Tarifa Social, o cliente que mediante avaliação pela Área Comercial da SANESUL, de acordo com o cronograma de implantação, atenda os seguintes critérios:</w:t>
            </w:r>
          </w:p>
        </w:tc>
      </w:tr>
      <w:tr w:rsidR="0087322D" w:rsidRPr="0087322D" w14:paraId="3B335C07" w14:textId="77777777" w:rsidTr="0087322D">
        <w:trPr>
          <w:trHeight w:val="269"/>
        </w:trPr>
        <w:tc>
          <w:tcPr>
            <w:tcW w:w="7928"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11B08036" w14:textId="77777777" w:rsidR="0087322D" w:rsidRPr="0087322D" w:rsidRDefault="0087322D" w:rsidP="0087322D">
            <w:pPr>
              <w:spacing w:after="0" w:line="240" w:lineRule="auto"/>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1 - Residência</w:t>
            </w:r>
            <w:r w:rsidRPr="0087322D">
              <w:rPr>
                <w:rFonts w:ascii="Verdana" w:eastAsia="Times New Roman" w:hAnsi="Verdana" w:cs="Calibri"/>
                <w:b/>
                <w:bCs/>
                <w:sz w:val="16"/>
                <w:szCs w:val="16"/>
                <w:lang w:eastAsia="pt-BR"/>
              </w:rPr>
              <w:t xml:space="preserve"> unifamiliar</w:t>
            </w:r>
            <w:r w:rsidRPr="0087322D">
              <w:rPr>
                <w:rFonts w:ascii="Verdana" w:eastAsia="Times New Roman" w:hAnsi="Verdana" w:cs="Calibri"/>
                <w:sz w:val="16"/>
                <w:szCs w:val="16"/>
                <w:lang w:eastAsia="pt-BR"/>
              </w:rPr>
              <w:t>;</w:t>
            </w:r>
          </w:p>
        </w:tc>
      </w:tr>
      <w:tr w:rsidR="0087322D" w:rsidRPr="0087322D" w14:paraId="089CB603" w14:textId="77777777" w:rsidTr="0087322D">
        <w:trPr>
          <w:trHeight w:val="436"/>
        </w:trPr>
        <w:tc>
          <w:tcPr>
            <w:tcW w:w="7928"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3C5E4C2A" w14:textId="77777777" w:rsidR="0087322D" w:rsidRPr="0087322D" w:rsidRDefault="0087322D" w:rsidP="0087322D">
            <w:pPr>
              <w:spacing w:after="0" w:line="240" w:lineRule="auto"/>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 xml:space="preserve">2 - Morador de sub-habitação (barraco) ou se construção em alvenaria ou outro tipo a área deverá ser de </w:t>
            </w:r>
            <w:r w:rsidRPr="0087322D">
              <w:rPr>
                <w:rFonts w:ascii="Verdana" w:eastAsia="Times New Roman" w:hAnsi="Verdana" w:cs="Calibri"/>
                <w:b/>
                <w:bCs/>
                <w:sz w:val="16"/>
                <w:szCs w:val="16"/>
                <w:lang w:eastAsia="pt-BR"/>
              </w:rPr>
              <w:t>até 50 m²</w:t>
            </w:r>
            <w:r w:rsidRPr="0087322D">
              <w:rPr>
                <w:rFonts w:ascii="Verdana" w:eastAsia="Times New Roman" w:hAnsi="Verdana" w:cs="Calibri"/>
                <w:sz w:val="16"/>
                <w:szCs w:val="16"/>
                <w:lang w:eastAsia="pt-BR"/>
              </w:rPr>
              <w:t>;</w:t>
            </w:r>
          </w:p>
        </w:tc>
      </w:tr>
      <w:tr w:rsidR="0087322D" w:rsidRPr="0087322D" w14:paraId="216966B0" w14:textId="77777777" w:rsidTr="0087322D">
        <w:trPr>
          <w:trHeight w:val="411"/>
        </w:trPr>
        <w:tc>
          <w:tcPr>
            <w:tcW w:w="7928"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7EFF40E4" w14:textId="77777777" w:rsidR="0087322D" w:rsidRPr="0087322D" w:rsidRDefault="0087322D" w:rsidP="0087322D">
            <w:pPr>
              <w:spacing w:after="0" w:line="240" w:lineRule="auto"/>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 xml:space="preserve">3 - Consumidor monofásico de energia elétrica com consumo médio de </w:t>
            </w:r>
            <w:r w:rsidRPr="0087322D">
              <w:rPr>
                <w:rFonts w:ascii="Verdana" w:eastAsia="Times New Roman" w:hAnsi="Verdana" w:cs="Calibri"/>
                <w:b/>
                <w:bCs/>
                <w:sz w:val="16"/>
                <w:szCs w:val="16"/>
                <w:lang w:eastAsia="pt-BR"/>
              </w:rPr>
              <w:t>até 100Kwh/mês</w:t>
            </w:r>
            <w:r w:rsidRPr="0087322D">
              <w:rPr>
                <w:rFonts w:ascii="Verdana" w:eastAsia="Times New Roman" w:hAnsi="Verdana" w:cs="Calibri"/>
                <w:sz w:val="16"/>
                <w:szCs w:val="16"/>
                <w:lang w:eastAsia="pt-BR"/>
              </w:rPr>
              <w:t>;</w:t>
            </w:r>
          </w:p>
        </w:tc>
      </w:tr>
      <w:tr w:rsidR="0087322D" w:rsidRPr="0087322D" w14:paraId="6CA5605D" w14:textId="77777777" w:rsidTr="0087322D">
        <w:trPr>
          <w:trHeight w:val="501"/>
        </w:trPr>
        <w:tc>
          <w:tcPr>
            <w:tcW w:w="7928"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63952B27" w14:textId="77777777" w:rsidR="0087322D" w:rsidRPr="0087322D" w:rsidRDefault="0087322D" w:rsidP="0087322D">
            <w:pPr>
              <w:spacing w:after="0" w:line="240" w:lineRule="auto"/>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 xml:space="preserve">4 - Estar </w:t>
            </w:r>
            <w:r w:rsidRPr="0087322D">
              <w:rPr>
                <w:rFonts w:ascii="Verdana" w:eastAsia="Times New Roman" w:hAnsi="Verdana" w:cs="Calibri"/>
                <w:b/>
                <w:bCs/>
                <w:sz w:val="16"/>
                <w:szCs w:val="16"/>
                <w:lang w:eastAsia="pt-BR"/>
              </w:rPr>
              <w:t>adimplente</w:t>
            </w:r>
            <w:r w:rsidRPr="0087322D">
              <w:rPr>
                <w:rFonts w:ascii="Verdana" w:eastAsia="Times New Roman" w:hAnsi="Verdana" w:cs="Calibri"/>
                <w:sz w:val="16"/>
                <w:szCs w:val="16"/>
                <w:lang w:eastAsia="pt-BR"/>
              </w:rPr>
              <w:t xml:space="preserve"> com a SANESUL. Caso estiver inadimplente, deverá efetuar acordo para pagamento do débito;</w:t>
            </w:r>
          </w:p>
        </w:tc>
      </w:tr>
      <w:tr w:rsidR="0087322D" w:rsidRPr="0087322D" w14:paraId="79506D1A" w14:textId="77777777" w:rsidTr="0087322D">
        <w:trPr>
          <w:trHeight w:val="269"/>
        </w:trPr>
        <w:tc>
          <w:tcPr>
            <w:tcW w:w="7928"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1F6ED0E4" w14:textId="77777777" w:rsidR="0087322D" w:rsidRPr="0087322D" w:rsidRDefault="0087322D" w:rsidP="0087322D">
            <w:pPr>
              <w:spacing w:after="0" w:line="240" w:lineRule="auto"/>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 xml:space="preserve">5 - Consumo mensal de </w:t>
            </w:r>
            <w:r w:rsidRPr="0087322D">
              <w:rPr>
                <w:rFonts w:ascii="Verdana" w:eastAsia="Times New Roman" w:hAnsi="Verdana" w:cs="Calibri"/>
                <w:b/>
                <w:bCs/>
                <w:sz w:val="16"/>
                <w:szCs w:val="16"/>
                <w:lang w:eastAsia="pt-BR"/>
              </w:rPr>
              <w:t>até 20 m³</w:t>
            </w:r>
            <w:r w:rsidRPr="0087322D">
              <w:rPr>
                <w:rFonts w:ascii="Verdana" w:eastAsia="Times New Roman" w:hAnsi="Verdana" w:cs="Calibri"/>
                <w:sz w:val="16"/>
                <w:szCs w:val="16"/>
                <w:lang w:eastAsia="pt-BR"/>
              </w:rPr>
              <w:t>;</w:t>
            </w:r>
          </w:p>
        </w:tc>
      </w:tr>
      <w:tr w:rsidR="0087322D" w:rsidRPr="0087322D" w14:paraId="65362003" w14:textId="77777777" w:rsidTr="0087322D">
        <w:trPr>
          <w:trHeight w:val="269"/>
        </w:trPr>
        <w:tc>
          <w:tcPr>
            <w:tcW w:w="7928"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1D767A14" w14:textId="77777777" w:rsidR="0087322D" w:rsidRPr="0087322D" w:rsidRDefault="0087322D" w:rsidP="0087322D">
            <w:pPr>
              <w:spacing w:after="0" w:line="240" w:lineRule="auto"/>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 xml:space="preserve">6 - Comprovar renda familiar até </w:t>
            </w:r>
            <w:r w:rsidRPr="0087322D">
              <w:rPr>
                <w:rFonts w:ascii="Verdana" w:eastAsia="Times New Roman" w:hAnsi="Verdana" w:cs="Calibri"/>
                <w:b/>
                <w:bCs/>
                <w:sz w:val="16"/>
                <w:szCs w:val="16"/>
                <w:lang w:eastAsia="pt-BR"/>
              </w:rPr>
              <w:t>1 (um) salário mínimo;</w:t>
            </w:r>
          </w:p>
        </w:tc>
      </w:tr>
      <w:tr w:rsidR="0087322D" w:rsidRPr="0087322D" w14:paraId="3A9F1C41" w14:textId="77777777" w:rsidTr="0087322D">
        <w:trPr>
          <w:trHeight w:val="514"/>
        </w:trPr>
        <w:tc>
          <w:tcPr>
            <w:tcW w:w="7928" w:type="dxa"/>
            <w:gridSpan w:val="4"/>
            <w:tcBorders>
              <w:top w:val="nil"/>
              <w:left w:val="single" w:sz="12" w:space="0" w:color="auto"/>
              <w:bottom w:val="single" w:sz="12" w:space="0" w:color="auto"/>
              <w:right w:val="single" w:sz="12" w:space="0" w:color="000000"/>
            </w:tcBorders>
            <w:shd w:val="clear" w:color="000000" w:fill="FFFFFF"/>
            <w:hideMark/>
          </w:tcPr>
          <w:p w14:paraId="68770F9E" w14:textId="77777777" w:rsidR="0087322D" w:rsidRPr="0087322D" w:rsidRDefault="0087322D" w:rsidP="0087322D">
            <w:pPr>
              <w:spacing w:after="0" w:line="240" w:lineRule="auto"/>
              <w:rPr>
                <w:rFonts w:ascii="Verdana" w:eastAsia="Times New Roman" w:hAnsi="Verdana" w:cs="Calibri"/>
                <w:sz w:val="16"/>
                <w:szCs w:val="16"/>
                <w:lang w:eastAsia="pt-BR"/>
              </w:rPr>
            </w:pPr>
            <w:r w:rsidRPr="0087322D">
              <w:rPr>
                <w:rFonts w:ascii="Verdana" w:eastAsia="Times New Roman" w:hAnsi="Verdana" w:cs="Calibri"/>
                <w:sz w:val="16"/>
                <w:szCs w:val="16"/>
                <w:lang w:eastAsia="pt-BR"/>
              </w:rPr>
              <w:t xml:space="preserve">7 - O desconto concedido para Tarifa Social é de </w:t>
            </w:r>
            <w:r w:rsidRPr="0087322D">
              <w:rPr>
                <w:rFonts w:ascii="Verdana" w:eastAsia="Times New Roman" w:hAnsi="Verdana" w:cs="Calibri"/>
                <w:b/>
                <w:bCs/>
                <w:sz w:val="16"/>
                <w:szCs w:val="16"/>
                <w:lang w:eastAsia="pt-BR"/>
              </w:rPr>
              <w:t>62,25%</w:t>
            </w:r>
            <w:r w:rsidRPr="0087322D">
              <w:rPr>
                <w:rFonts w:ascii="Verdana" w:eastAsia="Times New Roman" w:hAnsi="Verdana" w:cs="Calibri"/>
                <w:sz w:val="16"/>
                <w:szCs w:val="16"/>
                <w:lang w:eastAsia="pt-BR"/>
              </w:rPr>
              <w:t xml:space="preserve"> sobre a tarifa vigente.</w:t>
            </w:r>
          </w:p>
        </w:tc>
      </w:tr>
    </w:tbl>
    <w:p w14:paraId="1CE14A43" w14:textId="3EDF9B00" w:rsidR="00182D71" w:rsidRDefault="0087322D" w:rsidP="00772724">
      <w:pPr>
        <w:jc w:val="center"/>
        <w:rPr>
          <w:rFonts w:ascii="Arial" w:hAnsi="Arial" w:cs="Arial"/>
          <w:b/>
          <w:bCs/>
          <w:sz w:val="28"/>
          <w:szCs w:val="28"/>
        </w:rPr>
      </w:pPr>
      <w:r>
        <w:fldChar w:fldCharType="end"/>
      </w:r>
      <w:r w:rsidR="009423BC" w:rsidRPr="009423BC">
        <w:t xml:space="preserve"> </w:t>
      </w:r>
      <w:r w:rsidR="009423BC" w:rsidRPr="00772724">
        <w:rPr>
          <w:rFonts w:ascii="Arial" w:hAnsi="Arial" w:cs="Arial"/>
          <w:b/>
          <w:bCs/>
          <w:sz w:val="28"/>
          <w:szCs w:val="28"/>
        </w:rPr>
        <w:t xml:space="preserve">ANEXO </w:t>
      </w:r>
      <w:r w:rsidR="00772724" w:rsidRPr="00772724">
        <w:rPr>
          <w:rFonts w:ascii="Arial" w:hAnsi="Arial" w:cs="Arial"/>
          <w:b/>
          <w:bCs/>
          <w:sz w:val="28"/>
          <w:szCs w:val="28"/>
        </w:rPr>
        <w:t>4</w:t>
      </w:r>
      <w:r w:rsidR="009423BC" w:rsidRPr="00772724">
        <w:rPr>
          <w:rFonts w:ascii="Arial" w:hAnsi="Arial" w:cs="Arial"/>
          <w:b/>
          <w:bCs/>
          <w:sz w:val="28"/>
          <w:szCs w:val="28"/>
        </w:rPr>
        <w:t xml:space="preserve"> - Estrutura Tarifária </w:t>
      </w:r>
      <w:r w:rsidR="00772724" w:rsidRPr="00772724">
        <w:rPr>
          <w:rFonts w:ascii="Arial" w:hAnsi="Arial" w:cs="Arial"/>
          <w:b/>
          <w:bCs/>
          <w:sz w:val="28"/>
          <w:szCs w:val="28"/>
        </w:rPr>
        <w:t>IV</w:t>
      </w:r>
    </w:p>
    <w:p w14:paraId="6506D8A9" w14:textId="065ED15A" w:rsidR="00851D41" w:rsidRDefault="00851D41" w:rsidP="00772724">
      <w:pPr>
        <w:jc w:val="center"/>
      </w:pPr>
      <w:r>
        <w:fldChar w:fldCharType="begin"/>
      </w:r>
      <w:r>
        <w:instrText xml:space="preserve"> LINK Excel.Sheet.12 "https://d.docs.live.net/c6a363f4527d24d1/Área de Trabalho/Estruturas Tarifárias 2020 - Revisão.xlsx" "ANEXO IV!L5C14:L41C17" \a \f 4 \h  \* MERGEFORMAT </w:instrText>
      </w:r>
      <w:r>
        <w:fldChar w:fldCharType="separate"/>
      </w:r>
    </w:p>
    <w:tbl>
      <w:tblPr>
        <w:tblW w:w="7928" w:type="dxa"/>
        <w:tblCellMar>
          <w:left w:w="70" w:type="dxa"/>
          <w:right w:w="70" w:type="dxa"/>
        </w:tblCellMar>
        <w:tblLook w:val="04A0" w:firstRow="1" w:lastRow="0" w:firstColumn="1" w:lastColumn="0" w:noHBand="0" w:noVBand="1"/>
      </w:tblPr>
      <w:tblGrid>
        <w:gridCol w:w="1935"/>
        <w:gridCol w:w="1836"/>
        <w:gridCol w:w="1836"/>
        <w:gridCol w:w="2321"/>
      </w:tblGrid>
      <w:tr w:rsidR="00851D41" w:rsidRPr="00851D41" w14:paraId="63E535CE" w14:textId="77777777" w:rsidTr="00851D41">
        <w:trPr>
          <w:trHeight w:val="482"/>
        </w:trPr>
        <w:tc>
          <w:tcPr>
            <w:tcW w:w="792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547F093" w14:textId="305BD1E9" w:rsidR="00851D41" w:rsidRPr="00851D41" w:rsidRDefault="00851D41" w:rsidP="00851D41">
            <w:pPr>
              <w:spacing w:after="0" w:line="240" w:lineRule="auto"/>
              <w:jc w:val="center"/>
              <w:rPr>
                <w:rFonts w:ascii="Verdana" w:eastAsia="Times New Roman" w:hAnsi="Verdana" w:cs="Calibri"/>
                <w:b/>
                <w:bCs/>
                <w:color w:val="000000"/>
                <w:sz w:val="16"/>
                <w:szCs w:val="16"/>
                <w:lang w:eastAsia="pt-BR"/>
              </w:rPr>
            </w:pPr>
            <w:r w:rsidRPr="00851D41">
              <w:rPr>
                <w:rFonts w:ascii="Verdana" w:eastAsia="Times New Roman" w:hAnsi="Verdana" w:cs="Calibri"/>
                <w:b/>
                <w:bCs/>
                <w:color w:val="000000"/>
                <w:sz w:val="16"/>
                <w:szCs w:val="16"/>
                <w:lang w:eastAsia="pt-BR"/>
              </w:rPr>
              <w:t>ESTRUTURA TARIFÁRIA DOS SERVIÇOS PÚBLICOS DE ABASTECIMENTO DE ÁGUA E ESGOTAMENTO SANITÁRIO</w:t>
            </w:r>
          </w:p>
        </w:tc>
      </w:tr>
      <w:tr w:rsidR="00851D41" w:rsidRPr="00851D41" w14:paraId="6D57A8E5" w14:textId="77777777" w:rsidTr="00851D41">
        <w:trPr>
          <w:trHeight w:val="273"/>
        </w:trPr>
        <w:tc>
          <w:tcPr>
            <w:tcW w:w="1935" w:type="dxa"/>
            <w:tcBorders>
              <w:top w:val="nil"/>
              <w:left w:val="single" w:sz="8" w:space="0" w:color="auto"/>
              <w:bottom w:val="single" w:sz="8" w:space="0" w:color="auto"/>
              <w:right w:val="single" w:sz="8" w:space="0" w:color="auto"/>
            </w:tcBorders>
            <w:shd w:val="clear" w:color="000000" w:fill="FFFFFF"/>
            <w:noWrap/>
            <w:vAlign w:val="center"/>
            <w:hideMark/>
          </w:tcPr>
          <w:p w14:paraId="6B4E0A28" w14:textId="77777777" w:rsidR="00851D41" w:rsidRPr="00851D41" w:rsidRDefault="00851D41" w:rsidP="00851D41">
            <w:pPr>
              <w:spacing w:after="0" w:line="240" w:lineRule="auto"/>
              <w:rPr>
                <w:rFonts w:ascii="Verdana" w:eastAsia="Times New Roman" w:hAnsi="Verdana" w:cs="Calibri"/>
                <w:b/>
                <w:bCs/>
                <w:sz w:val="16"/>
                <w:szCs w:val="16"/>
                <w:lang w:eastAsia="pt-BR"/>
              </w:rPr>
            </w:pPr>
            <w:r w:rsidRPr="00851D41">
              <w:rPr>
                <w:rFonts w:ascii="Verdana" w:eastAsia="Times New Roman" w:hAnsi="Verdana" w:cs="Calibri"/>
                <w:sz w:val="16"/>
                <w:szCs w:val="16"/>
                <w:lang w:eastAsia="pt-BR"/>
              </w:rPr>
              <w:t>% de Reajuste</w:t>
            </w:r>
            <w:r w:rsidRPr="00851D41">
              <w:rPr>
                <w:rFonts w:ascii="Verdana" w:eastAsia="Times New Roman" w:hAnsi="Verdana" w:cs="Calibri"/>
                <w:b/>
                <w:bCs/>
                <w:sz w:val="16"/>
                <w:szCs w:val="16"/>
                <w:lang w:eastAsia="pt-BR"/>
              </w:rPr>
              <w:t xml:space="preserve">:  </w:t>
            </w:r>
          </w:p>
        </w:tc>
        <w:tc>
          <w:tcPr>
            <w:tcW w:w="1836" w:type="dxa"/>
            <w:tcBorders>
              <w:top w:val="nil"/>
              <w:left w:val="nil"/>
              <w:bottom w:val="single" w:sz="8" w:space="0" w:color="auto"/>
              <w:right w:val="nil"/>
            </w:tcBorders>
            <w:shd w:val="clear" w:color="auto" w:fill="auto"/>
            <w:noWrap/>
            <w:vAlign w:val="center"/>
            <w:hideMark/>
          </w:tcPr>
          <w:p w14:paraId="2BE89712" w14:textId="77777777" w:rsidR="00851D41" w:rsidRPr="00851D41" w:rsidRDefault="00851D41" w:rsidP="00851D41">
            <w:pPr>
              <w:spacing w:after="0" w:line="240" w:lineRule="auto"/>
              <w:jc w:val="right"/>
              <w:rPr>
                <w:rFonts w:ascii="Verdana" w:eastAsia="Times New Roman" w:hAnsi="Verdana" w:cs="Calibri"/>
                <w:b/>
                <w:bCs/>
                <w:sz w:val="16"/>
                <w:szCs w:val="16"/>
                <w:lang w:eastAsia="pt-BR"/>
              </w:rPr>
            </w:pPr>
            <w:r w:rsidRPr="00851D41">
              <w:rPr>
                <w:rFonts w:ascii="Verdana" w:eastAsia="Times New Roman" w:hAnsi="Verdana" w:cs="Calibri"/>
                <w:b/>
                <w:bCs/>
                <w:sz w:val="16"/>
                <w:szCs w:val="16"/>
                <w:lang w:eastAsia="pt-BR"/>
              </w:rPr>
              <w:t>2,40%</w:t>
            </w:r>
          </w:p>
        </w:tc>
        <w:tc>
          <w:tcPr>
            <w:tcW w:w="1836" w:type="dxa"/>
            <w:tcBorders>
              <w:top w:val="nil"/>
              <w:left w:val="nil"/>
              <w:bottom w:val="single" w:sz="8" w:space="0" w:color="auto"/>
              <w:right w:val="nil"/>
            </w:tcBorders>
            <w:shd w:val="clear" w:color="000000" w:fill="FFFFFF"/>
            <w:noWrap/>
            <w:vAlign w:val="bottom"/>
            <w:hideMark/>
          </w:tcPr>
          <w:p w14:paraId="14F84ECE" w14:textId="77777777" w:rsidR="00851D41" w:rsidRPr="00851D41" w:rsidRDefault="00851D41" w:rsidP="00851D41">
            <w:pPr>
              <w:spacing w:after="0" w:line="240" w:lineRule="auto"/>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 </w:t>
            </w:r>
          </w:p>
        </w:tc>
        <w:tc>
          <w:tcPr>
            <w:tcW w:w="2321" w:type="dxa"/>
            <w:tcBorders>
              <w:top w:val="nil"/>
              <w:left w:val="nil"/>
              <w:bottom w:val="single" w:sz="8" w:space="0" w:color="auto"/>
              <w:right w:val="single" w:sz="8" w:space="0" w:color="auto"/>
            </w:tcBorders>
            <w:shd w:val="clear" w:color="000000" w:fill="FFFFFF"/>
            <w:noWrap/>
            <w:vAlign w:val="bottom"/>
            <w:hideMark/>
          </w:tcPr>
          <w:p w14:paraId="14F3F055" w14:textId="77777777" w:rsidR="00851D41" w:rsidRPr="00851D41" w:rsidRDefault="00851D41" w:rsidP="00851D41">
            <w:pPr>
              <w:spacing w:after="0" w:line="240" w:lineRule="auto"/>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 </w:t>
            </w:r>
          </w:p>
        </w:tc>
      </w:tr>
      <w:tr w:rsidR="00851D41" w:rsidRPr="00851D41" w14:paraId="6744CADB" w14:textId="77777777" w:rsidTr="00851D41">
        <w:trPr>
          <w:trHeight w:val="273"/>
        </w:trPr>
        <w:tc>
          <w:tcPr>
            <w:tcW w:w="792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6F745FC" w14:textId="77777777" w:rsidR="00851D41" w:rsidRPr="00851D41" w:rsidRDefault="00851D41" w:rsidP="00851D41">
            <w:pPr>
              <w:spacing w:after="0" w:line="240" w:lineRule="auto"/>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 xml:space="preserve">Período de Vigência: </w:t>
            </w:r>
            <w:r w:rsidRPr="00851D41">
              <w:rPr>
                <w:rFonts w:ascii="Verdana" w:eastAsia="Times New Roman" w:hAnsi="Verdana" w:cs="Calibri"/>
                <w:b/>
                <w:bCs/>
                <w:sz w:val="16"/>
                <w:szCs w:val="16"/>
                <w:lang w:eastAsia="pt-BR"/>
              </w:rPr>
              <w:t>01/09/2020 a 31/08/2021</w:t>
            </w:r>
          </w:p>
        </w:tc>
      </w:tr>
      <w:tr w:rsidR="00851D41" w:rsidRPr="00851D41" w14:paraId="5AE2BE0E" w14:textId="77777777" w:rsidTr="00851D41">
        <w:trPr>
          <w:trHeight w:val="469"/>
        </w:trPr>
        <w:tc>
          <w:tcPr>
            <w:tcW w:w="792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5272C7E" w14:textId="77777777" w:rsidR="00851D41" w:rsidRPr="00851D41" w:rsidRDefault="00851D41" w:rsidP="00851D41">
            <w:pPr>
              <w:spacing w:after="0" w:line="240" w:lineRule="auto"/>
              <w:jc w:val="center"/>
              <w:rPr>
                <w:rFonts w:ascii="Verdana" w:eastAsia="Times New Roman" w:hAnsi="Verdana" w:cs="Calibri"/>
                <w:b/>
                <w:bCs/>
                <w:sz w:val="16"/>
                <w:szCs w:val="16"/>
                <w:lang w:eastAsia="pt-BR"/>
              </w:rPr>
            </w:pPr>
            <w:r w:rsidRPr="00851D41">
              <w:rPr>
                <w:rFonts w:ascii="Verdana" w:eastAsia="Times New Roman" w:hAnsi="Verdana" w:cs="Calibri"/>
                <w:sz w:val="16"/>
                <w:szCs w:val="16"/>
                <w:lang w:eastAsia="pt-BR"/>
              </w:rPr>
              <w:t>Municípios</w:t>
            </w:r>
            <w:r w:rsidRPr="00851D41">
              <w:rPr>
                <w:rFonts w:ascii="Verdana" w:eastAsia="Times New Roman" w:hAnsi="Verdana" w:cs="Calibri"/>
                <w:b/>
                <w:bCs/>
                <w:sz w:val="16"/>
                <w:szCs w:val="16"/>
                <w:lang w:eastAsia="pt-BR"/>
              </w:rPr>
              <w:t>: APARECIDA DO TABOADO e NOVA ALVORADA DO SUL</w:t>
            </w:r>
          </w:p>
        </w:tc>
      </w:tr>
      <w:tr w:rsidR="00851D41" w:rsidRPr="00851D41" w14:paraId="3F74BA9C" w14:textId="77777777" w:rsidTr="00851D41">
        <w:trPr>
          <w:trHeight w:val="273"/>
        </w:trPr>
        <w:tc>
          <w:tcPr>
            <w:tcW w:w="1935" w:type="dxa"/>
            <w:vMerge w:val="restart"/>
            <w:tcBorders>
              <w:top w:val="nil"/>
              <w:left w:val="single" w:sz="8" w:space="0" w:color="auto"/>
              <w:bottom w:val="single" w:sz="8" w:space="0" w:color="000000"/>
              <w:right w:val="single" w:sz="8" w:space="0" w:color="auto"/>
            </w:tcBorders>
            <w:shd w:val="clear" w:color="auto" w:fill="auto"/>
            <w:vAlign w:val="center"/>
            <w:hideMark/>
          </w:tcPr>
          <w:p w14:paraId="47A20896" w14:textId="77777777" w:rsidR="00851D41" w:rsidRPr="00851D41" w:rsidRDefault="00851D41" w:rsidP="00851D41">
            <w:pPr>
              <w:spacing w:after="0" w:line="240" w:lineRule="auto"/>
              <w:jc w:val="center"/>
              <w:rPr>
                <w:rFonts w:ascii="Verdana" w:eastAsia="Times New Roman" w:hAnsi="Verdana" w:cs="Calibri"/>
                <w:b/>
                <w:bCs/>
                <w:sz w:val="16"/>
                <w:szCs w:val="16"/>
                <w:lang w:eastAsia="pt-BR"/>
              </w:rPr>
            </w:pPr>
            <w:r w:rsidRPr="00851D41">
              <w:rPr>
                <w:rFonts w:ascii="Verdana" w:eastAsia="Times New Roman" w:hAnsi="Verdana" w:cs="Calibri"/>
                <w:b/>
                <w:bCs/>
                <w:sz w:val="16"/>
                <w:szCs w:val="16"/>
                <w:lang w:eastAsia="pt-BR"/>
              </w:rPr>
              <w:t>CATEGORIA</w:t>
            </w:r>
          </w:p>
        </w:tc>
        <w:tc>
          <w:tcPr>
            <w:tcW w:w="1836" w:type="dxa"/>
            <w:vMerge w:val="restart"/>
            <w:tcBorders>
              <w:top w:val="nil"/>
              <w:left w:val="single" w:sz="8" w:space="0" w:color="auto"/>
              <w:bottom w:val="single" w:sz="8" w:space="0" w:color="000000"/>
              <w:right w:val="single" w:sz="8" w:space="0" w:color="auto"/>
            </w:tcBorders>
            <w:shd w:val="clear" w:color="auto" w:fill="auto"/>
            <w:vAlign w:val="center"/>
            <w:hideMark/>
          </w:tcPr>
          <w:p w14:paraId="2E3032BE" w14:textId="77777777" w:rsidR="00851D41" w:rsidRPr="00851D41" w:rsidRDefault="00851D41" w:rsidP="00851D41">
            <w:pPr>
              <w:spacing w:after="0" w:line="240" w:lineRule="auto"/>
              <w:jc w:val="center"/>
              <w:rPr>
                <w:rFonts w:ascii="Verdana" w:eastAsia="Times New Roman" w:hAnsi="Verdana" w:cs="Calibri"/>
                <w:b/>
                <w:bCs/>
                <w:sz w:val="16"/>
                <w:szCs w:val="16"/>
                <w:lang w:eastAsia="pt-BR"/>
              </w:rPr>
            </w:pPr>
            <w:r w:rsidRPr="00851D41">
              <w:rPr>
                <w:rFonts w:ascii="Verdana" w:eastAsia="Times New Roman" w:hAnsi="Verdana" w:cs="Calibri"/>
                <w:b/>
                <w:bCs/>
                <w:sz w:val="16"/>
                <w:szCs w:val="16"/>
                <w:lang w:eastAsia="pt-BR"/>
              </w:rPr>
              <w:t>FAIXA DE CONSUMO (M</w:t>
            </w:r>
            <w:r w:rsidRPr="00851D41">
              <w:rPr>
                <w:rFonts w:ascii="Verdana" w:eastAsia="Times New Roman" w:hAnsi="Verdana" w:cs="Calibri"/>
                <w:b/>
                <w:bCs/>
                <w:sz w:val="16"/>
                <w:szCs w:val="16"/>
                <w:vertAlign w:val="superscript"/>
                <w:lang w:eastAsia="pt-BR"/>
              </w:rPr>
              <w:t>3</w:t>
            </w:r>
            <w:r w:rsidRPr="00851D41">
              <w:rPr>
                <w:rFonts w:ascii="Verdana" w:eastAsia="Times New Roman" w:hAnsi="Verdana" w:cs="Calibri"/>
                <w:b/>
                <w:bCs/>
                <w:sz w:val="16"/>
                <w:szCs w:val="16"/>
                <w:lang w:eastAsia="pt-BR"/>
              </w:rPr>
              <w:t>)</w:t>
            </w:r>
          </w:p>
        </w:tc>
        <w:tc>
          <w:tcPr>
            <w:tcW w:w="41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A176B1C" w14:textId="77777777" w:rsidR="00851D41" w:rsidRPr="00851D41" w:rsidRDefault="00851D41" w:rsidP="00851D41">
            <w:pPr>
              <w:spacing w:after="0" w:line="240" w:lineRule="auto"/>
              <w:jc w:val="center"/>
              <w:rPr>
                <w:rFonts w:ascii="Verdana" w:eastAsia="Times New Roman" w:hAnsi="Verdana" w:cs="Calibri"/>
                <w:b/>
                <w:bCs/>
                <w:sz w:val="16"/>
                <w:szCs w:val="16"/>
                <w:lang w:eastAsia="pt-BR"/>
              </w:rPr>
            </w:pPr>
            <w:r w:rsidRPr="00851D41">
              <w:rPr>
                <w:rFonts w:ascii="Verdana" w:eastAsia="Times New Roman" w:hAnsi="Verdana" w:cs="Calibri"/>
                <w:b/>
                <w:bCs/>
                <w:sz w:val="16"/>
                <w:szCs w:val="16"/>
                <w:lang w:eastAsia="pt-BR"/>
              </w:rPr>
              <w:t>TARIFA (R$)</w:t>
            </w:r>
          </w:p>
        </w:tc>
      </w:tr>
      <w:tr w:rsidR="00851D41" w:rsidRPr="00851D41" w14:paraId="34734F43" w14:textId="77777777" w:rsidTr="00851D41">
        <w:trPr>
          <w:trHeight w:val="273"/>
        </w:trPr>
        <w:tc>
          <w:tcPr>
            <w:tcW w:w="1935" w:type="dxa"/>
            <w:vMerge/>
            <w:tcBorders>
              <w:top w:val="nil"/>
              <w:left w:val="single" w:sz="8" w:space="0" w:color="auto"/>
              <w:bottom w:val="single" w:sz="8" w:space="0" w:color="000000"/>
              <w:right w:val="single" w:sz="8" w:space="0" w:color="auto"/>
            </w:tcBorders>
            <w:vAlign w:val="center"/>
            <w:hideMark/>
          </w:tcPr>
          <w:p w14:paraId="7C27B74E" w14:textId="77777777" w:rsidR="00851D41" w:rsidRPr="00851D41" w:rsidRDefault="00851D41" w:rsidP="00851D41">
            <w:pPr>
              <w:spacing w:after="0" w:line="240" w:lineRule="auto"/>
              <w:rPr>
                <w:rFonts w:ascii="Verdana" w:eastAsia="Times New Roman" w:hAnsi="Verdana" w:cs="Calibri"/>
                <w:b/>
                <w:bCs/>
                <w:sz w:val="16"/>
                <w:szCs w:val="16"/>
                <w:lang w:eastAsia="pt-BR"/>
              </w:rPr>
            </w:pPr>
          </w:p>
        </w:tc>
        <w:tc>
          <w:tcPr>
            <w:tcW w:w="1836" w:type="dxa"/>
            <w:vMerge/>
            <w:tcBorders>
              <w:top w:val="nil"/>
              <w:left w:val="single" w:sz="8" w:space="0" w:color="auto"/>
              <w:bottom w:val="single" w:sz="8" w:space="0" w:color="000000"/>
              <w:right w:val="single" w:sz="8" w:space="0" w:color="auto"/>
            </w:tcBorders>
            <w:vAlign w:val="center"/>
            <w:hideMark/>
          </w:tcPr>
          <w:p w14:paraId="1AB013DD" w14:textId="77777777" w:rsidR="00851D41" w:rsidRPr="00851D41" w:rsidRDefault="00851D41" w:rsidP="00851D41">
            <w:pPr>
              <w:spacing w:after="0" w:line="240" w:lineRule="auto"/>
              <w:rPr>
                <w:rFonts w:ascii="Verdana" w:eastAsia="Times New Roman" w:hAnsi="Verdana" w:cs="Calibri"/>
                <w:b/>
                <w:bCs/>
                <w:sz w:val="16"/>
                <w:szCs w:val="16"/>
                <w:lang w:eastAsia="pt-BR"/>
              </w:rPr>
            </w:pPr>
          </w:p>
        </w:tc>
        <w:tc>
          <w:tcPr>
            <w:tcW w:w="1836" w:type="dxa"/>
            <w:tcBorders>
              <w:top w:val="nil"/>
              <w:left w:val="nil"/>
              <w:bottom w:val="single" w:sz="8" w:space="0" w:color="auto"/>
              <w:right w:val="single" w:sz="8" w:space="0" w:color="auto"/>
            </w:tcBorders>
            <w:shd w:val="clear" w:color="auto" w:fill="auto"/>
            <w:hideMark/>
          </w:tcPr>
          <w:p w14:paraId="6FF6C7BE" w14:textId="77777777" w:rsidR="00851D41" w:rsidRPr="00851D41" w:rsidRDefault="00851D41" w:rsidP="00851D41">
            <w:pPr>
              <w:spacing w:after="0" w:line="240" w:lineRule="auto"/>
              <w:jc w:val="center"/>
              <w:rPr>
                <w:rFonts w:ascii="Verdana" w:eastAsia="Times New Roman" w:hAnsi="Verdana" w:cs="Calibri"/>
                <w:b/>
                <w:bCs/>
                <w:sz w:val="16"/>
                <w:szCs w:val="16"/>
                <w:lang w:eastAsia="pt-BR"/>
              </w:rPr>
            </w:pPr>
            <w:r w:rsidRPr="00851D41">
              <w:rPr>
                <w:rFonts w:ascii="Verdana" w:eastAsia="Times New Roman" w:hAnsi="Verdana" w:cs="Calibri"/>
                <w:b/>
                <w:bCs/>
                <w:sz w:val="16"/>
                <w:szCs w:val="16"/>
                <w:lang w:eastAsia="pt-BR"/>
              </w:rPr>
              <w:t>ÁGUA</w:t>
            </w:r>
          </w:p>
        </w:tc>
        <w:tc>
          <w:tcPr>
            <w:tcW w:w="2321" w:type="dxa"/>
            <w:tcBorders>
              <w:top w:val="nil"/>
              <w:left w:val="nil"/>
              <w:bottom w:val="single" w:sz="8" w:space="0" w:color="auto"/>
              <w:right w:val="single" w:sz="8" w:space="0" w:color="auto"/>
            </w:tcBorders>
            <w:shd w:val="clear" w:color="auto" w:fill="auto"/>
            <w:hideMark/>
          </w:tcPr>
          <w:p w14:paraId="6959C8A5" w14:textId="77777777" w:rsidR="00851D41" w:rsidRPr="00851D41" w:rsidRDefault="00851D41" w:rsidP="00851D41">
            <w:pPr>
              <w:spacing w:after="0" w:line="240" w:lineRule="auto"/>
              <w:jc w:val="center"/>
              <w:rPr>
                <w:rFonts w:ascii="Verdana" w:eastAsia="Times New Roman" w:hAnsi="Verdana" w:cs="Calibri"/>
                <w:b/>
                <w:bCs/>
                <w:sz w:val="16"/>
                <w:szCs w:val="16"/>
                <w:lang w:eastAsia="pt-BR"/>
              </w:rPr>
            </w:pPr>
            <w:r w:rsidRPr="00851D41">
              <w:rPr>
                <w:rFonts w:ascii="Verdana" w:eastAsia="Times New Roman" w:hAnsi="Verdana" w:cs="Calibri"/>
                <w:b/>
                <w:bCs/>
                <w:sz w:val="16"/>
                <w:szCs w:val="16"/>
                <w:lang w:eastAsia="pt-BR"/>
              </w:rPr>
              <w:t>ESGOTO</w:t>
            </w:r>
          </w:p>
        </w:tc>
      </w:tr>
      <w:tr w:rsidR="00851D41" w:rsidRPr="00851D41" w14:paraId="7DBD20D5" w14:textId="77777777" w:rsidTr="00851D41">
        <w:trPr>
          <w:trHeight w:val="273"/>
        </w:trPr>
        <w:tc>
          <w:tcPr>
            <w:tcW w:w="193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B497B4" w14:textId="77777777" w:rsidR="00851D41" w:rsidRPr="00851D41" w:rsidRDefault="00851D41" w:rsidP="00851D41">
            <w:pPr>
              <w:spacing w:after="0" w:line="240" w:lineRule="auto"/>
              <w:jc w:val="center"/>
              <w:rPr>
                <w:rFonts w:ascii="Verdana" w:eastAsia="Times New Roman" w:hAnsi="Verdana" w:cs="Calibri"/>
                <w:b/>
                <w:bCs/>
                <w:sz w:val="16"/>
                <w:szCs w:val="16"/>
                <w:lang w:eastAsia="pt-BR"/>
              </w:rPr>
            </w:pPr>
            <w:r w:rsidRPr="00851D41">
              <w:rPr>
                <w:rFonts w:ascii="Verdana" w:eastAsia="Times New Roman" w:hAnsi="Verdana" w:cs="Calibri"/>
                <w:b/>
                <w:bCs/>
                <w:sz w:val="16"/>
                <w:szCs w:val="16"/>
                <w:lang w:eastAsia="pt-BR"/>
              </w:rPr>
              <w:t>RESIDENCIAL</w:t>
            </w:r>
          </w:p>
        </w:tc>
        <w:tc>
          <w:tcPr>
            <w:tcW w:w="1836" w:type="dxa"/>
            <w:tcBorders>
              <w:top w:val="nil"/>
              <w:left w:val="nil"/>
              <w:bottom w:val="single" w:sz="8" w:space="0" w:color="auto"/>
              <w:right w:val="single" w:sz="8" w:space="0" w:color="auto"/>
            </w:tcBorders>
            <w:shd w:val="clear" w:color="auto" w:fill="auto"/>
            <w:noWrap/>
            <w:vAlign w:val="bottom"/>
            <w:hideMark/>
          </w:tcPr>
          <w:p w14:paraId="192CB07B"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00 a 10</w:t>
            </w:r>
          </w:p>
        </w:tc>
        <w:tc>
          <w:tcPr>
            <w:tcW w:w="1836" w:type="dxa"/>
            <w:tcBorders>
              <w:top w:val="nil"/>
              <w:left w:val="nil"/>
              <w:bottom w:val="single" w:sz="8" w:space="0" w:color="auto"/>
              <w:right w:val="single" w:sz="8" w:space="0" w:color="auto"/>
            </w:tcBorders>
            <w:shd w:val="clear" w:color="auto" w:fill="auto"/>
            <w:noWrap/>
            <w:vAlign w:val="bottom"/>
            <w:hideMark/>
          </w:tcPr>
          <w:p w14:paraId="627B1B39"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4,71</w:t>
            </w:r>
          </w:p>
        </w:tc>
        <w:tc>
          <w:tcPr>
            <w:tcW w:w="2321" w:type="dxa"/>
            <w:tcBorders>
              <w:top w:val="nil"/>
              <w:left w:val="nil"/>
              <w:bottom w:val="single" w:sz="8" w:space="0" w:color="auto"/>
              <w:right w:val="single" w:sz="8" w:space="0" w:color="auto"/>
            </w:tcBorders>
            <w:shd w:val="clear" w:color="auto" w:fill="auto"/>
            <w:noWrap/>
            <w:vAlign w:val="bottom"/>
            <w:hideMark/>
          </w:tcPr>
          <w:p w14:paraId="27D050EB"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3,31</w:t>
            </w:r>
          </w:p>
        </w:tc>
      </w:tr>
      <w:tr w:rsidR="00851D41" w:rsidRPr="00851D41" w14:paraId="0BD85DAC" w14:textId="77777777" w:rsidTr="00851D41">
        <w:trPr>
          <w:trHeight w:val="273"/>
        </w:trPr>
        <w:tc>
          <w:tcPr>
            <w:tcW w:w="1935" w:type="dxa"/>
            <w:vMerge/>
            <w:tcBorders>
              <w:top w:val="nil"/>
              <w:left w:val="single" w:sz="8" w:space="0" w:color="auto"/>
              <w:bottom w:val="single" w:sz="8" w:space="0" w:color="000000"/>
              <w:right w:val="single" w:sz="8" w:space="0" w:color="auto"/>
            </w:tcBorders>
            <w:vAlign w:val="center"/>
            <w:hideMark/>
          </w:tcPr>
          <w:p w14:paraId="5BA186EF" w14:textId="77777777" w:rsidR="00851D41" w:rsidRPr="00851D41" w:rsidRDefault="00851D41" w:rsidP="00851D41">
            <w:pPr>
              <w:spacing w:after="0" w:line="240" w:lineRule="auto"/>
              <w:rPr>
                <w:rFonts w:ascii="Verdana" w:eastAsia="Times New Roman" w:hAnsi="Verdana" w:cs="Calibri"/>
                <w:b/>
                <w:bCs/>
                <w:sz w:val="16"/>
                <w:szCs w:val="16"/>
                <w:lang w:eastAsia="pt-BR"/>
              </w:rPr>
            </w:pPr>
          </w:p>
        </w:tc>
        <w:tc>
          <w:tcPr>
            <w:tcW w:w="1836" w:type="dxa"/>
            <w:tcBorders>
              <w:top w:val="nil"/>
              <w:left w:val="nil"/>
              <w:bottom w:val="single" w:sz="8" w:space="0" w:color="auto"/>
              <w:right w:val="single" w:sz="8" w:space="0" w:color="auto"/>
            </w:tcBorders>
            <w:shd w:val="clear" w:color="auto" w:fill="auto"/>
            <w:noWrap/>
            <w:vAlign w:val="bottom"/>
            <w:hideMark/>
          </w:tcPr>
          <w:p w14:paraId="5EC26CE4"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11 a 15</w:t>
            </w:r>
          </w:p>
        </w:tc>
        <w:tc>
          <w:tcPr>
            <w:tcW w:w="1836" w:type="dxa"/>
            <w:tcBorders>
              <w:top w:val="nil"/>
              <w:left w:val="nil"/>
              <w:bottom w:val="single" w:sz="8" w:space="0" w:color="auto"/>
              <w:right w:val="single" w:sz="8" w:space="0" w:color="auto"/>
            </w:tcBorders>
            <w:shd w:val="clear" w:color="auto" w:fill="auto"/>
            <w:noWrap/>
            <w:vAlign w:val="bottom"/>
            <w:hideMark/>
          </w:tcPr>
          <w:p w14:paraId="63D86083"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6,04</w:t>
            </w:r>
          </w:p>
        </w:tc>
        <w:tc>
          <w:tcPr>
            <w:tcW w:w="2321" w:type="dxa"/>
            <w:tcBorders>
              <w:top w:val="nil"/>
              <w:left w:val="nil"/>
              <w:bottom w:val="single" w:sz="8" w:space="0" w:color="auto"/>
              <w:right w:val="single" w:sz="8" w:space="0" w:color="auto"/>
            </w:tcBorders>
            <w:shd w:val="clear" w:color="auto" w:fill="auto"/>
            <w:noWrap/>
            <w:vAlign w:val="bottom"/>
            <w:hideMark/>
          </w:tcPr>
          <w:p w14:paraId="7EFB5AD3"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4,23</w:t>
            </w:r>
          </w:p>
        </w:tc>
      </w:tr>
      <w:tr w:rsidR="00851D41" w:rsidRPr="00851D41" w14:paraId="296A037E" w14:textId="77777777" w:rsidTr="00851D41">
        <w:trPr>
          <w:trHeight w:val="273"/>
        </w:trPr>
        <w:tc>
          <w:tcPr>
            <w:tcW w:w="1935" w:type="dxa"/>
            <w:vMerge/>
            <w:tcBorders>
              <w:top w:val="nil"/>
              <w:left w:val="single" w:sz="8" w:space="0" w:color="auto"/>
              <w:bottom w:val="single" w:sz="8" w:space="0" w:color="000000"/>
              <w:right w:val="single" w:sz="8" w:space="0" w:color="auto"/>
            </w:tcBorders>
            <w:vAlign w:val="center"/>
            <w:hideMark/>
          </w:tcPr>
          <w:p w14:paraId="068E3D45" w14:textId="77777777" w:rsidR="00851D41" w:rsidRPr="00851D41" w:rsidRDefault="00851D41" w:rsidP="00851D41">
            <w:pPr>
              <w:spacing w:after="0" w:line="240" w:lineRule="auto"/>
              <w:rPr>
                <w:rFonts w:ascii="Verdana" w:eastAsia="Times New Roman" w:hAnsi="Verdana" w:cs="Calibri"/>
                <w:b/>
                <w:bCs/>
                <w:sz w:val="16"/>
                <w:szCs w:val="16"/>
                <w:lang w:eastAsia="pt-BR"/>
              </w:rPr>
            </w:pPr>
          </w:p>
        </w:tc>
        <w:tc>
          <w:tcPr>
            <w:tcW w:w="1836" w:type="dxa"/>
            <w:tcBorders>
              <w:top w:val="nil"/>
              <w:left w:val="nil"/>
              <w:bottom w:val="single" w:sz="8" w:space="0" w:color="auto"/>
              <w:right w:val="single" w:sz="8" w:space="0" w:color="auto"/>
            </w:tcBorders>
            <w:shd w:val="clear" w:color="auto" w:fill="auto"/>
            <w:noWrap/>
            <w:vAlign w:val="bottom"/>
            <w:hideMark/>
          </w:tcPr>
          <w:p w14:paraId="19D132DF"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16 a 20</w:t>
            </w:r>
          </w:p>
        </w:tc>
        <w:tc>
          <w:tcPr>
            <w:tcW w:w="1836" w:type="dxa"/>
            <w:tcBorders>
              <w:top w:val="nil"/>
              <w:left w:val="nil"/>
              <w:bottom w:val="single" w:sz="8" w:space="0" w:color="auto"/>
              <w:right w:val="single" w:sz="8" w:space="0" w:color="auto"/>
            </w:tcBorders>
            <w:shd w:val="clear" w:color="auto" w:fill="auto"/>
            <w:noWrap/>
            <w:vAlign w:val="bottom"/>
            <w:hideMark/>
          </w:tcPr>
          <w:p w14:paraId="09994E56"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6,26</w:t>
            </w:r>
          </w:p>
        </w:tc>
        <w:tc>
          <w:tcPr>
            <w:tcW w:w="2321" w:type="dxa"/>
            <w:tcBorders>
              <w:top w:val="nil"/>
              <w:left w:val="nil"/>
              <w:bottom w:val="single" w:sz="8" w:space="0" w:color="auto"/>
              <w:right w:val="single" w:sz="8" w:space="0" w:color="auto"/>
            </w:tcBorders>
            <w:shd w:val="clear" w:color="auto" w:fill="auto"/>
            <w:noWrap/>
            <w:vAlign w:val="bottom"/>
            <w:hideMark/>
          </w:tcPr>
          <w:p w14:paraId="595EEAFE"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4,38</w:t>
            </w:r>
          </w:p>
        </w:tc>
      </w:tr>
      <w:tr w:rsidR="00851D41" w:rsidRPr="00851D41" w14:paraId="132862AA" w14:textId="77777777" w:rsidTr="00851D41">
        <w:trPr>
          <w:trHeight w:val="273"/>
        </w:trPr>
        <w:tc>
          <w:tcPr>
            <w:tcW w:w="1935" w:type="dxa"/>
            <w:vMerge/>
            <w:tcBorders>
              <w:top w:val="nil"/>
              <w:left w:val="single" w:sz="8" w:space="0" w:color="auto"/>
              <w:bottom w:val="single" w:sz="8" w:space="0" w:color="000000"/>
              <w:right w:val="single" w:sz="8" w:space="0" w:color="auto"/>
            </w:tcBorders>
            <w:vAlign w:val="center"/>
            <w:hideMark/>
          </w:tcPr>
          <w:p w14:paraId="6314BDDB" w14:textId="77777777" w:rsidR="00851D41" w:rsidRPr="00851D41" w:rsidRDefault="00851D41" w:rsidP="00851D41">
            <w:pPr>
              <w:spacing w:after="0" w:line="240" w:lineRule="auto"/>
              <w:rPr>
                <w:rFonts w:ascii="Verdana" w:eastAsia="Times New Roman" w:hAnsi="Verdana" w:cs="Calibri"/>
                <w:b/>
                <w:bCs/>
                <w:sz w:val="16"/>
                <w:szCs w:val="16"/>
                <w:lang w:eastAsia="pt-BR"/>
              </w:rPr>
            </w:pPr>
          </w:p>
        </w:tc>
        <w:tc>
          <w:tcPr>
            <w:tcW w:w="1836" w:type="dxa"/>
            <w:tcBorders>
              <w:top w:val="nil"/>
              <w:left w:val="nil"/>
              <w:bottom w:val="single" w:sz="8" w:space="0" w:color="auto"/>
              <w:right w:val="single" w:sz="8" w:space="0" w:color="auto"/>
            </w:tcBorders>
            <w:shd w:val="clear" w:color="auto" w:fill="auto"/>
            <w:noWrap/>
            <w:vAlign w:val="bottom"/>
            <w:hideMark/>
          </w:tcPr>
          <w:p w14:paraId="2DC46688"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21 a 25</w:t>
            </w:r>
          </w:p>
        </w:tc>
        <w:tc>
          <w:tcPr>
            <w:tcW w:w="1836" w:type="dxa"/>
            <w:tcBorders>
              <w:top w:val="nil"/>
              <w:left w:val="nil"/>
              <w:bottom w:val="single" w:sz="8" w:space="0" w:color="auto"/>
              <w:right w:val="single" w:sz="8" w:space="0" w:color="auto"/>
            </w:tcBorders>
            <w:shd w:val="clear" w:color="auto" w:fill="auto"/>
            <w:noWrap/>
            <w:vAlign w:val="bottom"/>
            <w:hideMark/>
          </w:tcPr>
          <w:p w14:paraId="629E3F6E"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6,69</w:t>
            </w:r>
          </w:p>
        </w:tc>
        <w:tc>
          <w:tcPr>
            <w:tcW w:w="2321" w:type="dxa"/>
            <w:tcBorders>
              <w:top w:val="nil"/>
              <w:left w:val="nil"/>
              <w:bottom w:val="single" w:sz="8" w:space="0" w:color="auto"/>
              <w:right w:val="single" w:sz="8" w:space="0" w:color="auto"/>
            </w:tcBorders>
            <w:shd w:val="clear" w:color="auto" w:fill="auto"/>
            <w:noWrap/>
            <w:vAlign w:val="bottom"/>
            <w:hideMark/>
          </w:tcPr>
          <w:p w14:paraId="6BF4387F"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4,70</w:t>
            </w:r>
          </w:p>
        </w:tc>
      </w:tr>
      <w:tr w:rsidR="00851D41" w:rsidRPr="00851D41" w14:paraId="2442D263" w14:textId="77777777" w:rsidTr="00851D41">
        <w:trPr>
          <w:trHeight w:val="273"/>
        </w:trPr>
        <w:tc>
          <w:tcPr>
            <w:tcW w:w="1935" w:type="dxa"/>
            <w:vMerge/>
            <w:tcBorders>
              <w:top w:val="nil"/>
              <w:left w:val="single" w:sz="8" w:space="0" w:color="auto"/>
              <w:bottom w:val="single" w:sz="8" w:space="0" w:color="000000"/>
              <w:right w:val="single" w:sz="8" w:space="0" w:color="auto"/>
            </w:tcBorders>
            <w:vAlign w:val="center"/>
            <w:hideMark/>
          </w:tcPr>
          <w:p w14:paraId="0F5DD76C" w14:textId="77777777" w:rsidR="00851D41" w:rsidRPr="00851D41" w:rsidRDefault="00851D41" w:rsidP="00851D41">
            <w:pPr>
              <w:spacing w:after="0" w:line="240" w:lineRule="auto"/>
              <w:rPr>
                <w:rFonts w:ascii="Verdana" w:eastAsia="Times New Roman" w:hAnsi="Verdana" w:cs="Calibri"/>
                <w:b/>
                <w:bCs/>
                <w:sz w:val="16"/>
                <w:szCs w:val="16"/>
                <w:lang w:eastAsia="pt-BR"/>
              </w:rPr>
            </w:pPr>
          </w:p>
        </w:tc>
        <w:tc>
          <w:tcPr>
            <w:tcW w:w="1836" w:type="dxa"/>
            <w:tcBorders>
              <w:top w:val="nil"/>
              <w:left w:val="nil"/>
              <w:bottom w:val="single" w:sz="8" w:space="0" w:color="auto"/>
              <w:right w:val="single" w:sz="8" w:space="0" w:color="auto"/>
            </w:tcBorders>
            <w:shd w:val="clear" w:color="auto" w:fill="auto"/>
            <w:noWrap/>
            <w:vAlign w:val="bottom"/>
            <w:hideMark/>
          </w:tcPr>
          <w:p w14:paraId="1E1DFE89"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26 a 30</w:t>
            </w:r>
          </w:p>
        </w:tc>
        <w:tc>
          <w:tcPr>
            <w:tcW w:w="1836" w:type="dxa"/>
            <w:tcBorders>
              <w:top w:val="nil"/>
              <w:left w:val="nil"/>
              <w:bottom w:val="single" w:sz="8" w:space="0" w:color="auto"/>
              <w:right w:val="single" w:sz="8" w:space="0" w:color="auto"/>
            </w:tcBorders>
            <w:shd w:val="clear" w:color="auto" w:fill="auto"/>
            <w:noWrap/>
            <w:vAlign w:val="bottom"/>
            <w:hideMark/>
          </w:tcPr>
          <w:p w14:paraId="7FBA9F5D"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8,42</w:t>
            </w:r>
          </w:p>
        </w:tc>
        <w:tc>
          <w:tcPr>
            <w:tcW w:w="2321" w:type="dxa"/>
            <w:tcBorders>
              <w:top w:val="nil"/>
              <w:left w:val="nil"/>
              <w:bottom w:val="single" w:sz="8" w:space="0" w:color="auto"/>
              <w:right w:val="single" w:sz="8" w:space="0" w:color="auto"/>
            </w:tcBorders>
            <w:shd w:val="clear" w:color="auto" w:fill="auto"/>
            <w:noWrap/>
            <w:vAlign w:val="bottom"/>
            <w:hideMark/>
          </w:tcPr>
          <w:p w14:paraId="3580AB92"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5,89</w:t>
            </w:r>
          </w:p>
        </w:tc>
      </w:tr>
      <w:tr w:rsidR="00851D41" w:rsidRPr="00851D41" w14:paraId="773CC3A9" w14:textId="77777777" w:rsidTr="00851D41">
        <w:trPr>
          <w:trHeight w:val="273"/>
        </w:trPr>
        <w:tc>
          <w:tcPr>
            <w:tcW w:w="1935" w:type="dxa"/>
            <w:vMerge/>
            <w:tcBorders>
              <w:top w:val="nil"/>
              <w:left w:val="single" w:sz="8" w:space="0" w:color="auto"/>
              <w:bottom w:val="single" w:sz="8" w:space="0" w:color="000000"/>
              <w:right w:val="single" w:sz="8" w:space="0" w:color="auto"/>
            </w:tcBorders>
            <w:vAlign w:val="center"/>
            <w:hideMark/>
          </w:tcPr>
          <w:p w14:paraId="328DEB58" w14:textId="77777777" w:rsidR="00851D41" w:rsidRPr="00851D41" w:rsidRDefault="00851D41" w:rsidP="00851D41">
            <w:pPr>
              <w:spacing w:after="0" w:line="240" w:lineRule="auto"/>
              <w:rPr>
                <w:rFonts w:ascii="Verdana" w:eastAsia="Times New Roman" w:hAnsi="Verdana" w:cs="Calibri"/>
                <w:b/>
                <w:bCs/>
                <w:sz w:val="16"/>
                <w:szCs w:val="16"/>
                <w:lang w:eastAsia="pt-BR"/>
              </w:rPr>
            </w:pPr>
          </w:p>
        </w:tc>
        <w:tc>
          <w:tcPr>
            <w:tcW w:w="1836" w:type="dxa"/>
            <w:tcBorders>
              <w:top w:val="nil"/>
              <w:left w:val="nil"/>
              <w:bottom w:val="single" w:sz="8" w:space="0" w:color="auto"/>
              <w:right w:val="single" w:sz="8" w:space="0" w:color="auto"/>
            </w:tcBorders>
            <w:shd w:val="clear" w:color="auto" w:fill="auto"/>
            <w:noWrap/>
            <w:vAlign w:val="bottom"/>
            <w:hideMark/>
          </w:tcPr>
          <w:p w14:paraId="098A5E79"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31 a 50</w:t>
            </w:r>
          </w:p>
        </w:tc>
        <w:tc>
          <w:tcPr>
            <w:tcW w:w="1836" w:type="dxa"/>
            <w:tcBorders>
              <w:top w:val="nil"/>
              <w:left w:val="nil"/>
              <w:bottom w:val="single" w:sz="8" w:space="0" w:color="auto"/>
              <w:right w:val="single" w:sz="8" w:space="0" w:color="auto"/>
            </w:tcBorders>
            <w:shd w:val="clear" w:color="auto" w:fill="auto"/>
            <w:noWrap/>
            <w:vAlign w:val="bottom"/>
            <w:hideMark/>
          </w:tcPr>
          <w:p w14:paraId="1C56F0B8"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9,98</w:t>
            </w:r>
          </w:p>
        </w:tc>
        <w:tc>
          <w:tcPr>
            <w:tcW w:w="2321" w:type="dxa"/>
            <w:tcBorders>
              <w:top w:val="nil"/>
              <w:left w:val="nil"/>
              <w:bottom w:val="single" w:sz="8" w:space="0" w:color="auto"/>
              <w:right w:val="single" w:sz="8" w:space="0" w:color="auto"/>
            </w:tcBorders>
            <w:shd w:val="clear" w:color="auto" w:fill="auto"/>
            <w:noWrap/>
            <w:vAlign w:val="bottom"/>
            <w:hideMark/>
          </w:tcPr>
          <w:p w14:paraId="4E5D957D"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7,00</w:t>
            </w:r>
          </w:p>
        </w:tc>
      </w:tr>
      <w:tr w:rsidR="00851D41" w:rsidRPr="00851D41" w14:paraId="06FB309B" w14:textId="77777777" w:rsidTr="00851D41">
        <w:trPr>
          <w:trHeight w:val="273"/>
        </w:trPr>
        <w:tc>
          <w:tcPr>
            <w:tcW w:w="1935" w:type="dxa"/>
            <w:vMerge/>
            <w:tcBorders>
              <w:top w:val="nil"/>
              <w:left w:val="single" w:sz="8" w:space="0" w:color="auto"/>
              <w:bottom w:val="single" w:sz="8" w:space="0" w:color="000000"/>
              <w:right w:val="single" w:sz="8" w:space="0" w:color="auto"/>
            </w:tcBorders>
            <w:vAlign w:val="center"/>
            <w:hideMark/>
          </w:tcPr>
          <w:p w14:paraId="712B0FC5" w14:textId="77777777" w:rsidR="00851D41" w:rsidRPr="00851D41" w:rsidRDefault="00851D41" w:rsidP="00851D41">
            <w:pPr>
              <w:spacing w:after="0" w:line="240" w:lineRule="auto"/>
              <w:rPr>
                <w:rFonts w:ascii="Verdana" w:eastAsia="Times New Roman" w:hAnsi="Verdana" w:cs="Calibri"/>
                <w:b/>
                <w:bCs/>
                <w:sz w:val="16"/>
                <w:szCs w:val="16"/>
                <w:lang w:eastAsia="pt-BR"/>
              </w:rPr>
            </w:pPr>
          </w:p>
        </w:tc>
        <w:tc>
          <w:tcPr>
            <w:tcW w:w="1836" w:type="dxa"/>
            <w:tcBorders>
              <w:top w:val="nil"/>
              <w:left w:val="nil"/>
              <w:bottom w:val="single" w:sz="8" w:space="0" w:color="auto"/>
              <w:right w:val="single" w:sz="8" w:space="0" w:color="auto"/>
            </w:tcBorders>
            <w:shd w:val="clear" w:color="auto" w:fill="auto"/>
            <w:noWrap/>
            <w:vAlign w:val="bottom"/>
            <w:hideMark/>
          </w:tcPr>
          <w:p w14:paraId="1C08EFA1"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acima de 50</w:t>
            </w:r>
          </w:p>
        </w:tc>
        <w:tc>
          <w:tcPr>
            <w:tcW w:w="1836" w:type="dxa"/>
            <w:tcBorders>
              <w:top w:val="nil"/>
              <w:left w:val="nil"/>
              <w:bottom w:val="single" w:sz="8" w:space="0" w:color="auto"/>
              <w:right w:val="single" w:sz="8" w:space="0" w:color="auto"/>
            </w:tcBorders>
            <w:shd w:val="clear" w:color="auto" w:fill="auto"/>
            <w:noWrap/>
            <w:vAlign w:val="bottom"/>
            <w:hideMark/>
          </w:tcPr>
          <w:p w14:paraId="1DDDBF18"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11,02</w:t>
            </w:r>
          </w:p>
        </w:tc>
        <w:tc>
          <w:tcPr>
            <w:tcW w:w="2321" w:type="dxa"/>
            <w:tcBorders>
              <w:top w:val="nil"/>
              <w:left w:val="nil"/>
              <w:bottom w:val="single" w:sz="8" w:space="0" w:color="auto"/>
              <w:right w:val="single" w:sz="8" w:space="0" w:color="auto"/>
            </w:tcBorders>
            <w:shd w:val="clear" w:color="auto" w:fill="auto"/>
            <w:noWrap/>
            <w:vAlign w:val="bottom"/>
            <w:hideMark/>
          </w:tcPr>
          <w:p w14:paraId="5EF8B9C2"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7,72</w:t>
            </w:r>
          </w:p>
        </w:tc>
      </w:tr>
      <w:tr w:rsidR="00851D41" w:rsidRPr="00851D41" w14:paraId="162303CD" w14:textId="77777777" w:rsidTr="00851D41">
        <w:trPr>
          <w:trHeight w:val="273"/>
        </w:trPr>
        <w:tc>
          <w:tcPr>
            <w:tcW w:w="1935" w:type="dxa"/>
            <w:tcBorders>
              <w:top w:val="nil"/>
              <w:left w:val="single" w:sz="8" w:space="0" w:color="auto"/>
              <w:bottom w:val="nil"/>
              <w:right w:val="nil"/>
            </w:tcBorders>
            <w:shd w:val="clear" w:color="auto" w:fill="auto"/>
            <w:noWrap/>
            <w:vAlign w:val="bottom"/>
            <w:hideMark/>
          </w:tcPr>
          <w:p w14:paraId="6D8457B6" w14:textId="77777777" w:rsidR="00851D41" w:rsidRPr="00851D41" w:rsidRDefault="00851D41" w:rsidP="00851D41">
            <w:pPr>
              <w:spacing w:after="0" w:line="240" w:lineRule="auto"/>
              <w:jc w:val="center"/>
              <w:rPr>
                <w:rFonts w:ascii="Verdana" w:eastAsia="Times New Roman" w:hAnsi="Verdana" w:cs="Calibri"/>
                <w:b/>
                <w:bCs/>
                <w:sz w:val="16"/>
                <w:szCs w:val="16"/>
                <w:lang w:eastAsia="pt-BR"/>
              </w:rPr>
            </w:pPr>
            <w:r w:rsidRPr="00851D41">
              <w:rPr>
                <w:rFonts w:ascii="Verdana" w:eastAsia="Times New Roman" w:hAnsi="Verdana" w:cs="Calibri"/>
                <w:b/>
                <w:bCs/>
                <w:sz w:val="16"/>
                <w:szCs w:val="16"/>
                <w:lang w:eastAsia="pt-BR"/>
              </w:rPr>
              <w:t> </w:t>
            </w:r>
          </w:p>
        </w:tc>
        <w:tc>
          <w:tcPr>
            <w:tcW w:w="1836" w:type="dxa"/>
            <w:tcBorders>
              <w:top w:val="nil"/>
              <w:left w:val="nil"/>
              <w:bottom w:val="nil"/>
              <w:right w:val="nil"/>
            </w:tcBorders>
            <w:shd w:val="clear" w:color="auto" w:fill="auto"/>
            <w:noWrap/>
            <w:vAlign w:val="bottom"/>
            <w:hideMark/>
          </w:tcPr>
          <w:p w14:paraId="0925E42C" w14:textId="77777777" w:rsidR="00851D41" w:rsidRPr="00851D41" w:rsidRDefault="00851D41" w:rsidP="00851D41">
            <w:pPr>
              <w:spacing w:after="0" w:line="240" w:lineRule="auto"/>
              <w:jc w:val="center"/>
              <w:rPr>
                <w:rFonts w:ascii="Verdana" w:eastAsia="Times New Roman" w:hAnsi="Verdana" w:cs="Calibri"/>
                <w:b/>
                <w:bCs/>
                <w:sz w:val="16"/>
                <w:szCs w:val="16"/>
                <w:lang w:eastAsia="pt-BR"/>
              </w:rPr>
            </w:pPr>
          </w:p>
        </w:tc>
        <w:tc>
          <w:tcPr>
            <w:tcW w:w="1836" w:type="dxa"/>
            <w:tcBorders>
              <w:top w:val="nil"/>
              <w:left w:val="nil"/>
              <w:bottom w:val="nil"/>
              <w:right w:val="nil"/>
            </w:tcBorders>
            <w:shd w:val="clear" w:color="auto" w:fill="auto"/>
            <w:noWrap/>
            <w:vAlign w:val="bottom"/>
            <w:hideMark/>
          </w:tcPr>
          <w:p w14:paraId="0DAF13A0" w14:textId="77777777" w:rsidR="00851D41" w:rsidRPr="00851D41" w:rsidRDefault="00851D41" w:rsidP="00851D41">
            <w:pPr>
              <w:spacing w:after="0" w:line="240" w:lineRule="auto"/>
              <w:jc w:val="center"/>
              <w:rPr>
                <w:rFonts w:ascii="Times New Roman" w:eastAsia="Times New Roman" w:hAnsi="Times New Roman" w:cs="Times New Roman"/>
                <w:sz w:val="20"/>
                <w:szCs w:val="20"/>
                <w:lang w:eastAsia="pt-BR"/>
              </w:rPr>
            </w:pPr>
          </w:p>
        </w:tc>
        <w:tc>
          <w:tcPr>
            <w:tcW w:w="2321" w:type="dxa"/>
            <w:tcBorders>
              <w:top w:val="nil"/>
              <w:left w:val="nil"/>
              <w:bottom w:val="nil"/>
              <w:right w:val="single" w:sz="8" w:space="0" w:color="auto"/>
            </w:tcBorders>
            <w:shd w:val="clear" w:color="auto" w:fill="auto"/>
            <w:noWrap/>
            <w:vAlign w:val="bottom"/>
            <w:hideMark/>
          </w:tcPr>
          <w:p w14:paraId="109097FA"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 </w:t>
            </w:r>
          </w:p>
        </w:tc>
      </w:tr>
      <w:tr w:rsidR="00851D41" w:rsidRPr="00851D41" w14:paraId="5156723C" w14:textId="77777777" w:rsidTr="00851D41">
        <w:trPr>
          <w:trHeight w:val="273"/>
        </w:trPr>
        <w:tc>
          <w:tcPr>
            <w:tcW w:w="193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85588DE" w14:textId="77777777" w:rsidR="00851D41" w:rsidRPr="00851D41" w:rsidRDefault="00851D41" w:rsidP="00851D41">
            <w:pPr>
              <w:spacing w:after="0" w:line="240" w:lineRule="auto"/>
              <w:jc w:val="center"/>
              <w:rPr>
                <w:rFonts w:ascii="Verdana" w:eastAsia="Times New Roman" w:hAnsi="Verdana" w:cs="Calibri"/>
                <w:b/>
                <w:bCs/>
                <w:sz w:val="16"/>
                <w:szCs w:val="16"/>
                <w:lang w:eastAsia="pt-BR"/>
              </w:rPr>
            </w:pPr>
            <w:r w:rsidRPr="00851D41">
              <w:rPr>
                <w:rFonts w:ascii="Verdana" w:eastAsia="Times New Roman" w:hAnsi="Verdana" w:cs="Calibri"/>
                <w:b/>
                <w:bCs/>
                <w:sz w:val="16"/>
                <w:szCs w:val="16"/>
                <w:lang w:eastAsia="pt-BR"/>
              </w:rPr>
              <w:t>COMERCIAL</w:t>
            </w:r>
          </w:p>
        </w:tc>
        <w:tc>
          <w:tcPr>
            <w:tcW w:w="1836" w:type="dxa"/>
            <w:tcBorders>
              <w:top w:val="single" w:sz="8" w:space="0" w:color="auto"/>
              <w:left w:val="nil"/>
              <w:bottom w:val="single" w:sz="8" w:space="0" w:color="auto"/>
              <w:right w:val="single" w:sz="8" w:space="0" w:color="auto"/>
            </w:tcBorders>
            <w:shd w:val="clear" w:color="auto" w:fill="auto"/>
            <w:noWrap/>
            <w:vAlign w:val="bottom"/>
            <w:hideMark/>
          </w:tcPr>
          <w:p w14:paraId="64708BBB"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00 a 10</w:t>
            </w:r>
          </w:p>
        </w:tc>
        <w:tc>
          <w:tcPr>
            <w:tcW w:w="1836" w:type="dxa"/>
            <w:tcBorders>
              <w:top w:val="single" w:sz="8" w:space="0" w:color="auto"/>
              <w:left w:val="nil"/>
              <w:bottom w:val="single" w:sz="8" w:space="0" w:color="auto"/>
              <w:right w:val="single" w:sz="8" w:space="0" w:color="auto"/>
            </w:tcBorders>
            <w:shd w:val="clear" w:color="auto" w:fill="auto"/>
            <w:noWrap/>
            <w:vAlign w:val="bottom"/>
            <w:hideMark/>
          </w:tcPr>
          <w:p w14:paraId="4CAD7207"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6,41</w:t>
            </w:r>
          </w:p>
        </w:tc>
        <w:tc>
          <w:tcPr>
            <w:tcW w:w="2321" w:type="dxa"/>
            <w:tcBorders>
              <w:top w:val="single" w:sz="8" w:space="0" w:color="auto"/>
              <w:left w:val="nil"/>
              <w:bottom w:val="single" w:sz="8" w:space="0" w:color="auto"/>
              <w:right w:val="single" w:sz="8" w:space="0" w:color="auto"/>
            </w:tcBorders>
            <w:shd w:val="clear" w:color="auto" w:fill="auto"/>
            <w:noWrap/>
            <w:vAlign w:val="bottom"/>
            <w:hideMark/>
          </w:tcPr>
          <w:p w14:paraId="34FC625E"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4,50</w:t>
            </w:r>
          </w:p>
        </w:tc>
      </w:tr>
      <w:tr w:rsidR="00851D41" w:rsidRPr="00851D41" w14:paraId="182786C2" w14:textId="77777777" w:rsidTr="00851D41">
        <w:trPr>
          <w:trHeight w:val="273"/>
        </w:trPr>
        <w:tc>
          <w:tcPr>
            <w:tcW w:w="1935" w:type="dxa"/>
            <w:vMerge/>
            <w:tcBorders>
              <w:top w:val="single" w:sz="8" w:space="0" w:color="auto"/>
              <w:left w:val="single" w:sz="8" w:space="0" w:color="auto"/>
              <w:bottom w:val="single" w:sz="8" w:space="0" w:color="000000"/>
              <w:right w:val="single" w:sz="8" w:space="0" w:color="auto"/>
            </w:tcBorders>
            <w:vAlign w:val="center"/>
            <w:hideMark/>
          </w:tcPr>
          <w:p w14:paraId="7C694993" w14:textId="77777777" w:rsidR="00851D41" w:rsidRPr="00851D41" w:rsidRDefault="00851D41" w:rsidP="00851D41">
            <w:pPr>
              <w:spacing w:after="0" w:line="240" w:lineRule="auto"/>
              <w:rPr>
                <w:rFonts w:ascii="Verdana" w:eastAsia="Times New Roman" w:hAnsi="Verdana" w:cs="Calibri"/>
                <w:b/>
                <w:bCs/>
                <w:sz w:val="16"/>
                <w:szCs w:val="16"/>
                <w:lang w:eastAsia="pt-BR"/>
              </w:rPr>
            </w:pPr>
          </w:p>
        </w:tc>
        <w:tc>
          <w:tcPr>
            <w:tcW w:w="1836" w:type="dxa"/>
            <w:tcBorders>
              <w:top w:val="nil"/>
              <w:left w:val="nil"/>
              <w:bottom w:val="single" w:sz="8" w:space="0" w:color="auto"/>
              <w:right w:val="single" w:sz="8" w:space="0" w:color="auto"/>
            </w:tcBorders>
            <w:shd w:val="clear" w:color="auto" w:fill="auto"/>
            <w:noWrap/>
            <w:vAlign w:val="bottom"/>
            <w:hideMark/>
          </w:tcPr>
          <w:p w14:paraId="6E388E2D"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acima de 10</w:t>
            </w:r>
          </w:p>
        </w:tc>
        <w:tc>
          <w:tcPr>
            <w:tcW w:w="1836" w:type="dxa"/>
            <w:tcBorders>
              <w:top w:val="nil"/>
              <w:left w:val="nil"/>
              <w:bottom w:val="single" w:sz="8" w:space="0" w:color="auto"/>
              <w:right w:val="single" w:sz="8" w:space="0" w:color="auto"/>
            </w:tcBorders>
            <w:shd w:val="clear" w:color="auto" w:fill="auto"/>
            <w:noWrap/>
            <w:vAlign w:val="bottom"/>
            <w:hideMark/>
          </w:tcPr>
          <w:p w14:paraId="0AB34545"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13,30</w:t>
            </w:r>
          </w:p>
        </w:tc>
        <w:tc>
          <w:tcPr>
            <w:tcW w:w="2321" w:type="dxa"/>
            <w:tcBorders>
              <w:top w:val="nil"/>
              <w:left w:val="nil"/>
              <w:bottom w:val="single" w:sz="8" w:space="0" w:color="auto"/>
              <w:right w:val="single" w:sz="8" w:space="0" w:color="auto"/>
            </w:tcBorders>
            <w:shd w:val="clear" w:color="auto" w:fill="auto"/>
            <w:noWrap/>
            <w:vAlign w:val="bottom"/>
            <w:hideMark/>
          </w:tcPr>
          <w:p w14:paraId="1A75115B"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9,31</w:t>
            </w:r>
          </w:p>
        </w:tc>
      </w:tr>
      <w:tr w:rsidR="00851D41" w:rsidRPr="00851D41" w14:paraId="17D493D1" w14:textId="77777777" w:rsidTr="00851D41">
        <w:trPr>
          <w:trHeight w:val="273"/>
        </w:trPr>
        <w:tc>
          <w:tcPr>
            <w:tcW w:w="1935" w:type="dxa"/>
            <w:tcBorders>
              <w:top w:val="nil"/>
              <w:left w:val="single" w:sz="8" w:space="0" w:color="auto"/>
              <w:bottom w:val="nil"/>
              <w:right w:val="nil"/>
            </w:tcBorders>
            <w:shd w:val="clear" w:color="auto" w:fill="auto"/>
            <w:noWrap/>
            <w:vAlign w:val="bottom"/>
            <w:hideMark/>
          </w:tcPr>
          <w:p w14:paraId="3F698AE1" w14:textId="77777777" w:rsidR="00851D41" w:rsidRPr="00851D41" w:rsidRDefault="00851D41" w:rsidP="00851D41">
            <w:pPr>
              <w:spacing w:after="0" w:line="240" w:lineRule="auto"/>
              <w:jc w:val="center"/>
              <w:rPr>
                <w:rFonts w:ascii="Verdana" w:eastAsia="Times New Roman" w:hAnsi="Verdana" w:cs="Calibri"/>
                <w:b/>
                <w:bCs/>
                <w:sz w:val="16"/>
                <w:szCs w:val="16"/>
                <w:lang w:eastAsia="pt-BR"/>
              </w:rPr>
            </w:pPr>
            <w:r w:rsidRPr="00851D41">
              <w:rPr>
                <w:rFonts w:ascii="Verdana" w:eastAsia="Times New Roman" w:hAnsi="Verdana" w:cs="Calibri"/>
                <w:b/>
                <w:bCs/>
                <w:sz w:val="16"/>
                <w:szCs w:val="16"/>
                <w:lang w:eastAsia="pt-BR"/>
              </w:rPr>
              <w:t> </w:t>
            </w:r>
          </w:p>
        </w:tc>
        <w:tc>
          <w:tcPr>
            <w:tcW w:w="1836" w:type="dxa"/>
            <w:tcBorders>
              <w:top w:val="nil"/>
              <w:left w:val="nil"/>
              <w:bottom w:val="nil"/>
              <w:right w:val="nil"/>
            </w:tcBorders>
            <w:shd w:val="clear" w:color="auto" w:fill="auto"/>
            <w:noWrap/>
            <w:vAlign w:val="bottom"/>
            <w:hideMark/>
          </w:tcPr>
          <w:p w14:paraId="4F01C1BD" w14:textId="77777777" w:rsidR="00851D41" w:rsidRPr="00851D41" w:rsidRDefault="00851D41" w:rsidP="00851D41">
            <w:pPr>
              <w:spacing w:after="0" w:line="240" w:lineRule="auto"/>
              <w:jc w:val="center"/>
              <w:rPr>
                <w:rFonts w:ascii="Verdana" w:eastAsia="Times New Roman" w:hAnsi="Verdana" w:cs="Calibri"/>
                <w:b/>
                <w:bCs/>
                <w:sz w:val="16"/>
                <w:szCs w:val="16"/>
                <w:lang w:eastAsia="pt-BR"/>
              </w:rPr>
            </w:pPr>
          </w:p>
        </w:tc>
        <w:tc>
          <w:tcPr>
            <w:tcW w:w="1836" w:type="dxa"/>
            <w:tcBorders>
              <w:top w:val="nil"/>
              <w:left w:val="nil"/>
              <w:bottom w:val="nil"/>
              <w:right w:val="nil"/>
            </w:tcBorders>
            <w:shd w:val="clear" w:color="auto" w:fill="auto"/>
            <w:noWrap/>
            <w:vAlign w:val="bottom"/>
            <w:hideMark/>
          </w:tcPr>
          <w:p w14:paraId="11724DFF" w14:textId="77777777" w:rsidR="00851D41" w:rsidRPr="00851D41" w:rsidRDefault="00851D41" w:rsidP="00851D41">
            <w:pPr>
              <w:spacing w:after="0" w:line="240" w:lineRule="auto"/>
              <w:jc w:val="center"/>
              <w:rPr>
                <w:rFonts w:ascii="Times New Roman" w:eastAsia="Times New Roman" w:hAnsi="Times New Roman" w:cs="Times New Roman"/>
                <w:sz w:val="20"/>
                <w:szCs w:val="20"/>
                <w:lang w:eastAsia="pt-BR"/>
              </w:rPr>
            </w:pPr>
          </w:p>
        </w:tc>
        <w:tc>
          <w:tcPr>
            <w:tcW w:w="2321" w:type="dxa"/>
            <w:tcBorders>
              <w:top w:val="nil"/>
              <w:left w:val="nil"/>
              <w:bottom w:val="nil"/>
              <w:right w:val="single" w:sz="8" w:space="0" w:color="auto"/>
            </w:tcBorders>
            <w:shd w:val="clear" w:color="auto" w:fill="auto"/>
            <w:noWrap/>
            <w:vAlign w:val="bottom"/>
            <w:hideMark/>
          </w:tcPr>
          <w:p w14:paraId="6926FD69"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 </w:t>
            </w:r>
          </w:p>
        </w:tc>
      </w:tr>
      <w:tr w:rsidR="00851D41" w:rsidRPr="00851D41" w14:paraId="64AB3C4A" w14:textId="77777777" w:rsidTr="00851D41">
        <w:trPr>
          <w:trHeight w:val="273"/>
        </w:trPr>
        <w:tc>
          <w:tcPr>
            <w:tcW w:w="193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1377744" w14:textId="77777777" w:rsidR="00851D41" w:rsidRPr="00851D41" w:rsidRDefault="00851D41" w:rsidP="00851D41">
            <w:pPr>
              <w:spacing w:after="0" w:line="240" w:lineRule="auto"/>
              <w:jc w:val="center"/>
              <w:rPr>
                <w:rFonts w:ascii="Verdana" w:eastAsia="Times New Roman" w:hAnsi="Verdana" w:cs="Calibri"/>
                <w:b/>
                <w:bCs/>
                <w:sz w:val="16"/>
                <w:szCs w:val="16"/>
                <w:lang w:eastAsia="pt-BR"/>
              </w:rPr>
            </w:pPr>
            <w:r w:rsidRPr="00851D41">
              <w:rPr>
                <w:rFonts w:ascii="Verdana" w:eastAsia="Times New Roman" w:hAnsi="Verdana" w:cs="Calibri"/>
                <w:b/>
                <w:bCs/>
                <w:sz w:val="16"/>
                <w:szCs w:val="16"/>
                <w:lang w:eastAsia="pt-BR"/>
              </w:rPr>
              <w:t>INDUSTRIAL</w:t>
            </w:r>
          </w:p>
        </w:tc>
        <w:tc>
          <w:tcPr>
            <w:tcW w:w="1836" w:type="dxa"/>
            <w:tcBorders>
              <w:top w:val="single" w:sz="8" w:space="0" w:color="auto"/>
              <w:left w:val="nil"/>
              <w:bottom w:val="single" w:sz="8" w:space="0" w:color="auto"/>
              <w:right w:val="single" w:sz="8" w:space="0" w:color="auto"/>
            </w:tcBorders>
            <w:shd w:val="clear" w:color="auto" w:fill="auto"/>
            <w:noWrap/>
            <w:vAlign w:val="bottom"/>
            <w:hideMark/>
          </w:tcPr>
          <w:p w14:paraId="57E74A56"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00 a 10</w:t>
            </w:r>
          </w:p>
        </w:tc>
        <w:tc>
          <w:tcPr>
            <w:tcW w:w="1836" w:type="dxa"/>
            <w:tcBorders>
              <w:top w:val="single" w:sz="8" w:space="0" w:color="auto"/>
              <w:left w:val="nil"/>
              <w:bottom w:val="single" w:sz="8" w:space="0" w:color="auto"/>
              <w:right w:val="single" w:sz="8" w:space="0" w:color="auto"/>
            </w:tcBorders>
            <w:shd w:val="clear" w:color="auto" w:fill="auto"/>
            <w:noWrap/>
            <w:vAlign w:val="bottom"/>
            <w:hideMark/>
          </w:tcPr>
          <w:p w14:paraId="5F1BAEE4"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10,07</w:t>
            </w:r>
          </w:p>
        </w:tc>
        <w:tc>
          <w:tcPr>
            <w:tcW w:w="2321" w:type="dxa"/>
            <w:tcBorders>
              <w:top w:val="single" w:sz="8" w:space="0" w:color="auto"/>
              <w:left w:val="nil"/>
              <w:bottom w:val="single" w:sz="8" w:space="0" w:color="auto"/>
              <w:right w:val="single" w:sz="8" w:space="0" w:color="auto"/>
            </w:tcBorders>
            <w:shd w:val="clear" w:color="auto" w:fill="auto"/>
            <w:noWrap/>
            <w:vAlign w:val="bottom"/>
            <w:hideMark/>
          </w:tcPr>
          <w:p w14:paraId="44113F03"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7,05</w:t>
            </w:r>
          </w:p>
        </w:tc>
      </w:tr>
      <w:tr w:rsidR="00851D41" w:rsidRPr="00851D41" w14:paraId="72B73BE7" w14:textId="77777777" w:rsidTr="00851D41">
        <w:trPr>
          <w:trHeight w:val="273"/>
        </w:trPr>
        <w:tc>
          <w:tcPr>
            <w:tcW w:w="1935" w:type="dxa"/>
            <w:vMerge/>
            <w:tcBorders>
              <w:top w:val="single" w:sz="8" w:space="0" w:color="auto"/>
              <w:left w:val="single" w:sz="8" w:space="0" w:color="auto"/>
              <w:bottom w:val="single" w:sz="8" w:space="0" w:color="000000"/>
              <w:right w:val="single" w:sz="8" w:space="0" w:color="auto"/>
            </w:tcBorders>
            <w:vAlign w:val="center"/>
            <w:hideMark/>
          </w:tcPr>
          <w:p w14:paraId="1834D9CC" w14:textId="77777777" w:rsidR="00851D41" w:rsidRPr="00851D41" w:rsidRDefault="00851D41" w:rsidP="00851D41">
            <w:pPr>
              <w:spacing w:after="0" w:line="240" w:lineRule="auto"/>
              <w:rPr>
                <w:rFonts w:ascii="Verdana" w:eastAsia="Times New Roman" w:hAnsi="Verdana" w:cs="Calibri"/>
                <w:b/>
                <w:bCs/>
                <w:sz w:val="16"/>
                <w:szCs w:val="16"/>
                <w:lang w:eastAsia="pt-BR"/>
              </w:rPr>
            </w:pPr>
          </w:p>
        </w:tc>
        <w:tc>
          <w:tcPr>
            <w:tcW w:w="1836" w:type="dxa"/>
            <w:tcBorders>
              <w:top w:val="nil"/>
              <w:left w:val="nil"/>
              <w:bottom w:val="single" w:sz="8" w:space="0" w:color="auto"/>
              <w:right w:val="single" w:sz="8" w:space="0" w:color="auto"/>
            </w:tcBorders>
            <w:shd w:val="clear" w:color="auto" w:fill="auto"/>
            <w:noWrap/>
            <w:vAlign w:val="bottom"/>
            <w:hideMark/>
          </w:tcPr>
          <w:p w14:paraId="3E9424B3"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acima de 10</w:t>
            </w:r>
          </w:p>
        </w:tc>
        <w:tc>
          <w:tcPr>
            <w:tcW w:w="1836" w:type="dxa"/>
            <w:tcBorders>
              <w:top w:val="nil"/>
              <w:left w:val="nil"/>
              <w:bottom w:val="single" w:sz="8" w:space="0" w:color="auto"/>
              <w:right w:val="single" w:sz="8" w:space="0" w:color="auto"/>
            </w:tcBorders>
            <w:shd w:val="clear" w:color="auto" w:fill="auto"/>
            <w:noWrap/>
            <w:vAlign w:val="bottom"/>
            <w:hideMark/>
          </w:tcPr>
          <w:p w14:paraId="5450CCB4"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19,42</w:t>
            </w:r>
          </w:p>
        </w:tc>
        <w:tc>
          <w:tcPr>
            <w:tcW w:w="2321" w:type="dxa"/>
            <w:tcBorders>
              <w:top w:val="nil"/>
              <w:left w:val="nil"/>
              <w:bottom w:val="single" w:sz="8" w:space="0" w:color="auto"/>
              <w:right w:val="single" w:sz="8" w:space="0" w:color="auto"/>
            </w:tcBorders>
            <w:shd w:val="clear" w:color="auto" w:fill="auto"/>
            <w:noWrap/>
            <w:vAlign w:val="bottom"/>
            <w:hideMark/>
          </w:tcPr>
          <w:p w14:paraId="3ACA01E3"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13,60</w:t>
            </w:r>
          </w:p>
        </w:tc>
      </w:tr>
      <w:tr w:rsidR="00851D41" w:rsidRPr="00851D41" w14:paraId="75A045C3" w14:textId="77777777" w:rsidTr="00851D41">
        <w:trPr>
          <w:trHeight w:val="273"/>
        </w:trPr>
        <w:tc>
          <w:tcPr>
            <w:tcW w:w="1935" w:type="dxa"/>
            <w:tcBorders>
              <w:top w:val="nil"/>
              <w:left w:val="single" w:sz="8" w:space="0" w:color="auto"/>
              <w:bottom w:val="nil"/>
              <w:right w:val="nil"/>
            </w:tcBorders>
            <w:shd w:val="clear" w:color="auto" w:fill="auto"/>
            <w:noWrap/>
            <w:vAlign w:val="bottom"/>
            <w:hideMark/>
          </w:tcPr>
          <w:p w14:paraId="7A81EFF8"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 </w:t>
            </w:r>
          </w:p>
        </w:tc>
        <w:tc>
          <w:tcPr>
            <w:tcW w:w="1836" w:type="dxa"/>
            <w:tcBorders>
              <w:top w:val="nil"/>
              <w:left w:val="nil"/>
              <w:bottom w:val="nil"/>
              <w:right w:val="nil"/>
            </w:tcBorders>
            <w:shd w:val="clear" w:color="auto" w:fill="auto"/>
            <w:noWrap/>
            <w:vAlign w:val="bottom"/>
            <w:hideMark/>
          </w:tcPr>
          <w:p w14:paraId="65E00264"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p>
        </w:tc>
        <w:tc>
          <w:tcPr>
            <w:tcW w:w="1836" w:type="dxa"/>
            <w:tcBorders>
              <w:top w:val="nil"/>
              <w:left w:val="nil"/>
              <w:bottom w:val="nil"/>
              <w:right w:val="nil"/>
            </w:tcBorders>
            <w:shd w:val="clear" w:color="auto" w:fill="auto"/>
            <w:noWrap/>
            <w:vAlign w:val="bottom"/>
            <w:hideMark/>
          </w:tcPr>
          <w:p w14:paraId="5DC8958F" w14:textId="77777777" w:rsidR="00851D41" w:rsidRPr="00851D41" w:rsidRDefault="00851D41" w:rsidP="00851D41">
            <w:pPr>
              <w:spacing w:after="0" w:line="240" w:lineRule="auto"/>
              <w:jc w:val="center"/>
              <w:rPr>
                <w:rFonts w:ascii="Times New Roman" w:eastAsia="Times New Roman" w:hAnsi="Times New Roman" w:cs="Times New Roman"/>
                <w:sz w:val="20"/>
                <w:szCs w:val="20"/>
                <w:lang w:eastAsia="pt-BR"/>
              </w:rPr>
            </w:pPr>
          </w:p>
        </w:tc>
        <w:tc>
          <w:tcPr>
            <w:tcW w:w="2321" w:type="dxa"/>
            <w:tcBorders>
              <w:top w:val="nil"/>
              <w:left w:val="nil"/>
              <w:bottom w:val="nil"/>
              <w:right w:val="single" w:sz="8" w:space="0" w:color="auto"/>
            </w:tcBorders>
            <w:shd w:val="clear" w:color="auto" w:fill="auto"/>
            <w:noWrap/>
            <w:vAlign w:val="bottom"/>
            <w:hideMark/>
          </w:tcPr>
          <w:p w14:paraId="731E89FB"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 </w:t>
            </w:r>
          </w:p>
        </w:tc>
      </w:tr>
      <w:tr w:rsidR="00851D41" w:rsidRPr="00851D41" w14:paraId="0EB70FF9" w14:textId="77777777" w:rsidTr="00851D41">
        <w:trPr>
          <w:trHeight w:val="273"/>
        </w:trPr>
        <w:tc>
          <w:tcPr>
            <w:tcW w:w="193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0A1331E" w14:textId="77777777" w:rsidR="00851D41" w:rsidRPr="00851D41" w:rsidRDefault="00851D41" w:rsidP="00851D41">
            <w:pPr>
              <w:spacing w:after="0" w:line="240" w:lineRule="auto"/>
              <w:jc w:val="center"/>
              <w:rPr>
                <w:rFonts w:ascii="Verdana" w:eastAsia="Times New Roman" w:hAnsi="Verdana" w:cs="Calibri"/>
                <w:b/>
                <w:bCs/>
                <w:sz w:val="16"/>
                <w:szCs w:val="16"/>
                <w:lang w:eastAsia="pt-BR"/>
              </w:rPr>
            </w:pPr>
            <w:r w:rsidRPr="00851D41">
              <w:rPr>
                <w:rFonts w:ascii="Verdana" w:eastAsia="Times New Roman" w:hAnsi="Verdana" w:cs="Calibri"/>
                <w:b/>
                <w:bCs/>
                <w:sz w:val="16"/>
                <w:szCs w:val="16"/>
                <w:lang w:eastAsia="pt-BR"/>
              </w:rPr>
              <w:t>PODER PÚBLICO</w:t>
            </w:r>
          </w:p>
        </w:tc>
        <w:tc>
          <w:tcPr>
            <w:tcW w:w="1836" w:type="dxa"/>
            <w:tcBorders>
              <w:top w:val="single" w:sz="8" w:space="0" w:color="auto"/>
              <w:left w:val="nil"/>
              <w:bottom w:val="single" w:sz="8" w:space="0" w:color="auto"/>
              <w:right w:val="single" w:sz="8" w:space="0" w:color="auto"/>
            </w:tcBorders>
            <w:shd w:val="clear" w:color="auto" w:fill="auto"/>
            <w:noWrap/>
            <w:vAlign w:val="bottom"/>
            <w:hideMark/>
          </w:tcPr>
          <w:p w14:paraId="6332C151"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00 a 20</w:t>
            </w:r>
          </w:p>
        </w:tc>
        <w:tc>
          <w:tcPr>
            <w:tcW w:w="1836" w:type="dxa"/>
            <w:tcBorders>
              <w:top w:val="single" w:sz="8" w:space="0" w:color="auto"/>
              <w:left w:val="nil"/>
              <w:bottom w:val="single" w:sz="8" w:space="0" w:color="auto"/>
              <w:right w:val="single" w:sz="8" w:space="0" w:color="auto"/>
            </w:tcBorders>
            <w:shd w:val="clear" w:color="auto" w:fill="auto"/>
            <w:noWrap/>
            <w:vAlign w:val="bottom"/>
            <w:hideMark/>
          </w:tcPr>
          <w:p w14:paraId="2D2F1BD7"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6,52</w:t>
            </w:r>
          </w:p>
        </w:tc>
        <w:tc>
          <w:tcPr>
            <w:tcW w:w="2321" w:type="dxa"/>
            <w:tcBorders>
              <w:top w:val="single" w:sz="8" w:space="0" w:color="auto"/>
              <w:left w:val="nil"/>
              <w:bottom w:val="single" w:sz="8" w:space="0" w:color="auto"/>
              <w:right w:val="single" w:sz="8" w:space="0" w:color="auto"/>
            </w:tcBorders>
            <w:shd w:val="clear" w:color="auto" w:fill="auto"/>
            <w:noWrap/>
            <w:vAlign w:val="bottom"/>
            <w:hideMark/>
          </w:tcPr>
          <w:p w14:paraId="034BD1AA"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4,59</w:t>
            </w:r>
          </w:p>
        </w:tc>
      </w:tr>
      <w:tr w:rsidR="00851D41" w:rsidRPr="00851D41" w14:paraId="3AB5AE9E" w14:textId="77777777" w:rsidTr="00851D41">
        <w:trPr>
          <w:trHeight w:val="273"/>
        </w:trPr>
        <w:tc>
          <w:tcPr>
            <w:tcW w:w="1935" w:type="dxa"/>
            <w:vMerge/>
            <w:tcBorders>
              <w:top w:val="single" w:sz="8" w:space="0" w:color="auto"/>
              <w:left w:val="single" w:sz="8" w:space="0" w:color="auto"/>
              <w:bottom w:val="single" w:sz="8" w:space="0" w:color="000000"/>
              <w:right w:val="single" w:sz="8" w:space="0" w:color="auto"/>
            </w:tcBorders>
            <w:vAlign w:val="center"/>
            <w:hideMark/>
          </w:tcPr>
          <w:p w14:paraId="1FEC7331" w14:textId="77777777" w:rsidR="00851D41" w:rsidRPr="00851D41" w:rsidRDefault="00851D41" w:rsidP="00851D41">
            <w:pPr>
              <w:spacing w:after="0" w:line="240" w:lineRule="auto"/>
              <w:rPr>
                <w:rFonts w:ascii="Verdana" w:eastAsia="Times New Roman" w:hAnsi="Verdana" w:cs="Calibri"/>
                <w:b/>
                <w:bCs/>
                <w:sz w:val="16"/>
                <w:szCs w:val="16"/>
                <w:lang w:eastAsia="pt-BR"/>
              </w:rPr>
            </w:pPr>
          </w:p>
        </w:tc>
        <w:tc>
          <w:tcPr>
            <w:tcW w:w="1836" w:type="dxa"/>
            <w:tcBorders>
              <w:top w:val="nil"/>
              <w:left w:val="nil"/>
              <w:bottom w:val="single" w:sz="8" w:space="0" w:color="auto"/>
              <w:right w:val="single" w:sz="8" w:space="0" w:color="auto"/>
            </w:tcBorders>
            <w:shd w:val="clear" w:color="auto" w:fill="auto"/>
            <w:noWrap/>
            <w:vAlign w:val="bottom"/>
            <w:hideMark/>
          </w:tcPr>
          <w:p w14:paraId="4D0BDDF7"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acima de 20</w:t>
            </w:r>
          </w:p>
        </w:tc>
        <w:tc>
          <w:tcPr>
            <w:tcW w:w="1836" w:type="dxa"/>
            <w:tcBorders>
              <w:top w:val="nil"/>
              <w:left w:val="nil"/>
              <w:bottom w:val="single" w:sz="8" w:space="0" w:color="auto"/>
              <w:right w:val="single" w:sz="8" w:space="0" w:color="auto"/>
            </w:tcBorders>
            <w:shd w:val="clear" w:color="auto" w:fill="auto"/>
            <w:noWrap/>
            <w:vAlign w:val="bottom"/>
            <w:hideMark/>
          </w:tcPr>
          <w:p w14:paraId="5B4F2B4A"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27,15</w:t>
            </w:r>
          </w:p>
        </w:tc>
        <w:tc>
          <w:tcPr>
            <w:tcW w:w="2321" w:type="dxa"/>
            <w:tcBorders>
              <w:top w:val="nil"/>
              <w:left w:val="nil"/>
              <w:bottom w:val="single" w:sz="8" w:space="0" w:color="auto"/>
              <w:right w:val="single" w:sz="8" w:space="0" w:color="auto"/>
            </w:tcBorders>
            <w:shd w:val="clear" w:color="auto" w:fill="auto"/>
            <w:noWrap/>
            <w:vAlign w:val="bottom"/>
            <w:hideMark/>
          </w:tcPr>
          <w:p w14:paraId="073C9891"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18,98</w:t>
            </w:r>
          </w:p>
        </w:tc>
      </w:tr>
      <w:tr w:rsidR="00851D41" w:rsidRPr="00851D41" w14:paraId="6833D368" w14:textId="77777777" w:rsidTr="00851D41">
        <w:trPr>
          <w:trHeight w:val="273"/>
        </w:trPr>
        <w:tc>
          <w:tcPr>
            <w:tcW w:w="1935" w:type="dxa"/>
            <w:tcBorders>
              <w:top w:val="nil"/>
              <w:left w:val="nil"/>
              <w:bottom w:val="nil"/>
              <w:right w:val="nil"/>
            </w:tcBorders>
            <w:shd w:val="clear" w:color="auto" w:fill="auto"/>
            <w:noWrap/>
            <w:vAlign w:val="bottom"/>
            <w:hideMark/>
          </w:tcPr>
          <w:p w14:paraId="66F8C939" w14:textId="77777777" w:rsidR="00851D41" w:rsidRPr="00851D41" w:rsidRDefault="00851D41" w:rsidP="00851D41">
            <w:pPr>
              <w:spacing w:after="0" w:line="240" w:lineRule="auto"/>
              <w:jc w:val="center"/>
              <w:rPr>
                <w:rFonts w:ascii="Verdana" w:eastAsia="Times New Roman" w:hAnsi="Verdana" w:cs="Calibri"/>
                <w:sz w:val="16"/>
                <w:szCs w:val="16"/>
                <w:lang w:eastAsia="pt-BR"/>
              </w:rPr>
            </w:pPr>
          </w:p>
        </w:tc>
        <w:tc>
          <w:tcPr>
            <w:tcW w:w="1836" w:type="dxa"/>
            <w:tcBorders>
              <w:top w:val="nil"/>
              <w:left w:val="nil"/>
              <w:bottom w:val="nil"/>
              <w:right w:val="nil"/>
            </w:tcBorders>
            <w:shd w:val="clear" w:color="auto" w:fill="auto"/>
            <w:noWrap/>
            <w:vAlign w:val="bottom"/>
            <w:hideMark/>
          </w:tcPr>
          <w:p w14:paraId="714C8A23" w14:textId="77777777" w:rsidR="00851D41" w:rsidRPr="00851D41" w:rsidRDefault="00851D41" w:rsidP="00851D41">
            <w:pPr>
              <w:spacing w:after="0" w:line="240" w:lineRule="auto"/>
              <w:rPr>
                <w:rFonts w:ascii="Times New Roman" w:eastAsia="Times New Roman" w:hAnsi="Times New Roman" w:cs="Times New Roman"/>
                <w:sz w:val="20"/>
                <w:szCs w:val="20"/>
                <w:lang w:eastAsia="pt-BR"/>
              </w:rPr>
            </w:pPr>
          </w:p>
        </w:tc>
        <w:tc>
          <w:tcPr>
            <w:tcW w:w="1836" w:type="dxa"/>
            <w:tcBorders>
              <w:top w:val="nil"/>
              <w:left w:val="nil"/>
              <w:bottom w:val="nil"/>
              <w:right w:val="nil"/>
            </w:tcBorders>
            <w:shd w:val="clear" w:color="auto" w:fill="auto"/>
            <w:noWrap/>
            <w:vAlign w:val="bottom"/>
            <w:hideMark/>
          </w:tcPr>
          <w:p w14:paraId="205C5947" w14:textId="77777777" w:rsidR="00851D41" w:rsidRPr="00851D41" w:rsidRDefault="00851D41" w:rsidP="00851D41">
            <w:pPr>
              <w:spacing w:after="0" w:line="240" w:lineRule="auto"/>
              <w:rPr>
                <w:rFonts w:ascii="Times New Roman" w:eastAsia="Times New Roman" w:hAnsi="Times New Roman" w:cs="Times New Roman"/>
                <w:sz w:val="20"/>
                <w:szCs w:val="20"/>
                <w:lang w:eastAsia="pt-BR"/>
              </w:rPr>
            </w:pPr>
          </w:p>
        </w:tc>
        <w:tc>
          <w:tcPr>
            <w:tcW w:w="2321" w:type="dxa"/>
            <w:tcBorders>
              <w:top w:val="nil"/>
              <w:left w:val="nil"/>
              <w:bottom w:val="nil"/>
              <w:right w:val="nil"/>
            </w:tcBorders>
            <w:shd w:val="clear" w:color="auto" w:fill="auto"/>
            <w:noWrap/>
            <w:vAlign w:val="bottom"/>
            <w:hideMark/>
          </w:tcPr>
          <w:p w14:paraId="11D9B650" w14:textId="77777777" w:rsidR="00851D41" w:rsidRPr="00851D41" w:rsidRDefault="00851D41" w:rsidP="00851D41">
            <w:pPr>
              <w:spacing w:after="0" w:line="240" w:lineRule="auto"/>
              <w:rPr>
                <w:rFonts w:ascii="Times New Roman" w:eastAsia="Times New Roman" w:hAnsi="Times New Roman" w:cs="Times New Roman"/>
                <w:sz w:val="20"/>
                <w:szCs w:val="20"/>
                <w:lang w:eastAsia="pt-BR"/>
              </w:rPr>
            </w:pPr>
          </w:p>
        </w:tc>
      </w:tr>
      <w:tr w:rsidR="00851D41" w:rsidRPr="00851D41" w14:paraId="30D47C1F" w14:textId="77777777" w:rsidTr="00851D41">
        <w:trPr>
          <w:trHeight w:val="286"/>
        </w:trPr>
        <w:tc>
          <w:tcPr>
            <w:tcW w:w="7928" w:type="dxa"/>
            <w:gridSpan w:val="4"/>
            <w:tcBorders>
              <w:top w:val="single" w:sz="12" w:space="0" w:color="auto"/>
              <w:left w:val="single" w:sz="12" w:space="0" w:color="auto"/>
              <w:bottom w:val="single" w:sz="12" w:space="0" w:color="auto"/>
              <w:right w:val="single" w:sz="12" w:space="0" w:color="000000"/>
            </w:tcBorders>
            <w:shd w:val="clear" w:color="000000" w:fill="FFFFFF"/>
            <w:hideMark/>
          </w:tcPr>
          <w:p w14:paraId="27422D66" w14:textId="77777777" w:rsidR="00851D41" w:rsidRPr="00851D41" w:rsidRDefault="00851D41" w:rsidP="00851D41">
            <w:pPr>
              <w:spacing w:after="0" w:line="240" w:lineRule="auto"/>
              <w:jc w:val="center"/>
              <w:rPr>
                <w:rFonts w:ascii="Verdana" w:eastAsia="Times New Roman" w:hAnsi="Verdana" w:cs="Calibri"/>
                <w:b/>
                <w:bCs/>
                <w:sz w:val="16"/>
                <w:szCs w:val="16"/>
                <w:lang w:eastAsia="pt-BR"/>
              </w:rPr>
            </w:pPr>
            <w:r w:rsidRPr="00851D41">
              <w:rPr>
                <w:rFonts w:ascii="Verdana" w:eastAsia="Times New Roman" w:hAnsi="Verdana" w:cs="Calibri"/>
                <w:b/>
                <w:bCs/>
                <w:sz w:val="16"/>
                <w:szCs w:val="16"/>
                <w:lang w:eastAsia="pt-BR"/>
              </w:rPr>
              <w:t>NOTAS</w:t>
            </w:r>
          </w:p>
        </w:tc>
      </w:tr>
      <w:tr w:rsidR="00851D41" w:rsidRPr="00851D41" w14:paraId="3FD02259" w14:textId="77777777" w:rsidTr="00851D41">
        <w:trPr>
          <w:trHeight w:val="430"/>
        </w:trPr>
        <w:tc>
          <w:tcPr>
            <w:tcW w:w="7928" w:type="dxa"/>
            <w:gridSpan w:val="4"/>
            <w:tcBorders>
              <w:top w:val="single" w:sz="12" w:space="0" w:color="auto"/>
              <w:left w:val="single" w:sz="12" w:space="0" w:color="auto"/>
              <w:bottom w:val="single" w:sz="4" w:space="0" w:color="auto"/>
              <w:right w:val="single" w:sz="12" w:space="0" w:color="000000"/>
            </w:tcBorders>
            <w:shd w:val="clear" w:color="000000" w:fill="FFFFFF"/>
            <w:hideMark/>
          </w:tcPr>
          <w:p w14:paraId="62AA7179" w14:textId="77777777" w:rsidR="00851D41" w:rsidRPr="00851D41" w:rsidRDefault="00851D41" w:rsidP="00851D41">
            <w:pPr>
              <w:spacing w:after="0" w:line="240" w:lineRule="auto"/>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1 - A conta mínima será cobrada dos usuários com ligações medidas que consumam até a cota básica (10m³).</w:t>
            </w:r>
          </w:p>
        </w:tc>
      </w:tr>
      <w:tr w:rsidR="00851D41" w:rsidRPr="00851D41" w14:paraId="76A91DC2" w14:textId="77777777" w:rsidTr="00851D41">
        <w:trPr>
          <w:trHeight w:val="560"/>
        </w:trPr>
        <w:tc>
          <w:tcPr>
            <w:tcW w:w="7928"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2EC27FAF" w14:textId="77777777" w:rsidR="00851D41" w:rsidRPr="00851D41" w:rsidRDefault="00851D41" w:rsidP="00851D41">
            <w:pPr>
              <w:spacing w:after="0" w:line="240" w:lineRule="auto"/>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2 - Para as ligações não dotadas de Medidor, o volume de água considerado para efeito de cobrança será igual a cota básica e o valor da conta equivalente à mínima.</w:t>
            </w:r>
          </w:p>
        </w:tc>
      </w:tr>
      <w:tr w:rsidR="00851D41" w:rsidRPr="00851D41" w14:paraId="60747225" w14:textId="77777777" w:rsidTr="00851D41">
        <w:trPr>
          <w:trHeight w:val="430"/>
        </w:trPr>
        <w:tc>
          <w:tcPr>
            <w:tcW w:w="7928" w:type="dxa"/>
            <w:gridSpan w:val="4"/>
            <w:tcBorders>
              <w:top w:val="single" w:sz="4" w:space="0" w:color="auto"/>
              <w:left w:val="single" w:sz="12" w:space="0" w:color="auto"/>
              <w:bottom w:val="single" w:sz="12" w:space="0" w:color="auto"/>
              <w:right w:val="single" w:sz="12" w:space="0" w:color="000000"/>
            </w:tcBorders>
            <w:shd w:val="clear" w:color="auto" w:fill="auto"/>
            <w:hideMark/>
          </w:tcPr>
          <w:p w14:paraId="50E79CBA" w14:textId="77777777" w:rsidR="00851D41" w:rsidRPr="00851D41" w:rsidRDefault="00851D41" w:rsidP="00851D41">
            <w:pPr>
              <w:spacing w:after="0" w:line="240" w:lineRule="auto"/>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3 - As ligações cadastradas com Tarifa Social obedecerão aos critérios de classificação estabelecidos pela SANESUL.</w:t>
            </w:r>
          </w:p>
        </w:tc>
      </w:tr>
      <w:tr w:rsidR="00851D41" w:rsidRPr="00851D41" w14:paraId="3C26AB12" w14:textId="77777777" w:rsidTr="00851D41">
        <w:trPr>
          <w:trHeight w:val="286"/>
        </w:trPr>
        <w:tc>
          <w:tcPr>
            <w:tcW w:w="1935" w:type="dxa"/>
            <w:tcBorders>
              <w:top w:val="nil"/>
              <w:left w:val="nil"/>
              <w:bottom w:val="nil"/>
              <w:right w:val="nil"/>
            </w:tcBorders>
            <w:shd w:val="clear" w:color="000000" w:fill="FFFFFF"/>
            <w:hideMark/>
          </w:tcPr>
          <w:p w14:paraId="6E4BE8D4" w14:textId="77777777" w:rsidR="00851D41" w:rsidRPr="00851D41" w:rsidRDefault="00851D41" w:rsidP="00851D41">
            <w:pPr>
              <w:spacing w:after="0" w:line="240" w:lineRule="auto"/>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 </w:t>
            </w:r>
          </w:p>
        </w:tc>
        <w:tc>
          <w:tcPr>
            <w:tcW w:w="1836" w:type="dxa"/>
            <w:tcBorders>
              <w:top w:val="nil"/>
              <w:left w:val="nil"/>
              <w:bottom w:val="nil"/>
              <w:right w:val="nil"/>
            </w:tcBorders>
            <w:shd w:val="clear" w:color="000000" w:fill="FFFFFF"/>
            <w:hideMark/>
          </w:tcPr>
          <w:p w14:paraId="713002BA" w14:textId="77777777" w:rsidR="00851D41" w:rsidRPr="00851D41" w:rsidRDefault="00851D41" w:rsidP="00851D41">
            <w:pPr>
              <w:spacing w:after="0" w:line="240" w:lineRule="auto"/>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 </w:t>
            </w:r>
          </w:p>
        </w:tc>
        <w:tc>
          <w:tcPr>
            <w:tcW w:w="1836" w:type="dxa"/>
            <w:tcBorders>
              <w:top w:val="nil"/>
              <w:left w:val="nil"/>
              <w:bottom w:val="nil"/>
              <w:right w:val="nil"/>
            </w:tcBorders>
            <w:shd w:val="clear" w:color="000000" w:fill="FFFFFF"/>
            <w:hideMark/>
          </w:tcPr>
          <w:p w14:paraId="59E58132" w14:textId="77777777" w:rsidR="00851D41" w:rsidRPr="00851D41" w:rsidRDefault="00851D41" w:rsidP="00851D41">
            <w:pPr>
              <w:spacing w:after="0" w:line="240" w:lineRule="auto"/>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 </w:t>
            </w:r>
          </w:p>
        </w:tc>
        <w:tc>
          <w:tcPr>
            <w:tcW w:w="2321" w:type="dxa"/>
            <w:tcBorders>
              <w:top w:val="nil"/>
              <w:left w:val="nil"/>
              <w:bottom w:val="nil"/>
              <w:right w:val="nil"/>
            </w:tcBorders>
            <w:shd w:val="clear" w:color="000000" w:fill="FFFFFF"/>
            <w:hideMark/>
          </w:tcPr>
          <w:p w14:paraId="549A3D18" w14:textId="77777777" w:rsidR="00851D41" w:rsidRPr="00851D41" w:rsidRDefault="00851D41" w:rsidP="00851D41">
            <w:pPr>
              <w:spacing w:after="0" w:line="240" w:lineRule="auto"/>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 </w:t>
            </w:r>
          </w:p>
        </w:tc>
      </w:tr>
      <w:tr w:rsidR="00851D41" w:rsidRPr="00851D41" w14:paraId="169DE285" w14:textId="77777777" w:rsidTr="00851D41">
        <w:trPr>
          <w:trHeight w:val="286"/>
        </w:trPr>
        <w:tc>
          <w:tcPr>
            <w:tcW w:w="7928" w:type="dxa"/>
            <w:gridSpan w:val="4"/>
            <w:tcBorders>
              <w:top w:val="single" w:sz="12" w:space="0" w:color="auto"/>
              <w:left w:val="single" w:sz="12" w:space="0" w:color="auto"/>
              <w:bottom w:val="single" w:sz="12" w:space="0" w:color="auto"/>
              <w:right w:val="single" w:sz="12" w:space="0" w:color="000000"/>
            </w:tcBorders>
            <w:shd w:val="clear" w:color="000000" w:fill="FFFFFF"/>
            <w:hideMark/>
          </w:tcPr>
          <w:p w14:paraId="327D93DA" w14:textId="77777777" w:rsidR="00851D41" w:rsidRPr="00851D41" w:rsidRDefault="00851D41" w:rsidP="00851D41">
            <w:pPr>
              <w:spacing w:after="0" w:line="240" w:lineRule="auto"/>
              <w:rPr>
                <w:rFonts w:ascii="Verdana" w:eastAsia="Times New Roman" w:hAnsi="Verdana" w:cs="Calibri"/>
                <w:b/>
                <w:bCs/>
                <w:sz w:val="16"/>
                <w:szCs w:val="16"/>
                <w:lang w:eastAsia="pt-BR"/>
              </w:rPr>
            </w:pPr>
            <w:r w:rsidRPr="00851D41">
              <w:rPr>
                <w:rFonts w:ascii="Verdana" w:eastAsia="Times New Roman" w:hAnsi="Verdana" w:cs="Calibri"/>
                <w:b/>
                <w:bCs/>
                <w:sz w:val="16"/>
                <w:szCs w:val="16"/>
                <w:lang w:eastAsia="pt-BR"/>
              </w:rPr>
              <w:t>CRITÉRIOS PARA CONCESSÃO DA TARIFA SOCIAL</w:t>
            </w:r>
          </w:p>
        </w:tc>
      </w:tr>
      <w:tr w:rsidR="00851D41" w:rsidRPr="00851D41" w14:paraId="41DDFCD4" w14:textId="77777777" w:rsidTr="00851D41">
        <w:trPr>
          <w:trHeight w:val="651"/>
        </w:trPr>
        <w:tc>
          <w:tcPr>
            <w:tcW w:w="7928" w:type="dxa"/>
            <w:gridSpan w:val="4"/>
            <w:tcBorders>
              <w:top w:val="single" w:sz="12" w:space="0" w:color="auto"/>
              <w:left w:val="single" w:sz="12" w:space="0" w:color="auto"/>
              <w:bottom w:val="nil"/>
              <w:right w:val="single" w:sz="12" w:space="0" w:color="000000"/>
            </w:tcBorders>
            <w:shd w:val="clear" w:color="auto" w:fill="auto"/>
            <w:hideMark/>
          </w:tcPr>
          <w:p w14:paraId="4207D75E" w14:textId="77777777" w:rsidR="00851D41" w:rsidRPr="00851D41" w:rsidRDefault="00851D41" w:rsidP="00851D41">
            <w:pPr>
              <w:spacing w:after="0" w:line="240" w:lineRule="auto"/>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Terá direito à Tarifa Social, o cliente que mediante avaliação pela Área Comercial da SANESUL, de acordo com o cronograma de implantação, atenda os seguintes critérios:</w:t>
            </w:r>
          </w:p>
        </w:tc>
      </w:tr>
      <w:tr w:rsidR="00851D41" w:rsidRPr="00851D41" w14:paraId="350EC92F" w14:textId="77777777" w:rsidTr="00851D41">
        <w:trPr>
          <w:trHeight w:val="260"/>
        </w:trPr>
        <w:tc>
          <w:tcPr>
            <w:tcW w:w="7928"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7C391605" w14:textId="77777777" w:rsidR="00851D41" w:rsidRPr="00851D41" w:rsidRDefault="00851D41" w:rsidP="00851D41">
            <w:pPr>
              <w:spacing w:after="0" w:line="240" w:lineRule="auto"/>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1 - Residência</w:t>
            </w:r>
            <w:r w:rsidRPr="00851D41">
              <w:rPr>
                <w:rFonts w:ascii="Verdana" w:eastAsia="Times New Roman" w:hAnsi="Verdana" w:cs="Calibri"/>
                <w:b/>
                <w:bCs/>
                <w:sz w:val="16"/>
                <w:szCs w:val="16"/>
                <w:lang w:eastAsia="pt-BR"/>
              </w:rPr>
              <w:t xml:space="preserve"> unifamiliar</w:t>
            </w:r>
            <w:r w:rsidRPr="00851D41">
              <w:rPr>
                <w:rFonts w:ascii="Verdana" w:eastAsia="Times New Roman" w:hAnsi="Verdana" w:cs="Calibri"/>
                <w:sz w:val="16"/>
                <w:szCs w:val="16"/>
                <w:lang w:eastAsia="pt-BR"/>
              </w:rPr>
              <w:t>;</w:t>
            </w:r>
          </w:p>
        </w:tc>
      </w:tr>
      <w:tr w:rsidR="00851D41" w:rsidRPr="00851D41" w14:paraId="6E681182" w14:textId="77777777" w:rsidTr="00851D41">
        <w:trPr>
          <w:trHeight w:val="390"/>
        </w:trPr>
        <w:tc>
          <w:tcPr>
            <w:tcW w:w="7928"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1348E439" w14:textId="77777777" w:rsidR="00851D41" w:rsidRPr="00851D41" w:rsidRDefault="00851D41" w:rsidP="00851D41">
            <w:pPr>
              <w:spacing w:after="0" w:line="240" w:lineRule="auto"/>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 xml:space="preserve">2 - Morador de sub-habitação (barraco) ou se construção em alvenaria ou outro tipo a área deverá ser de </w:t>
            </w:r>
            <w:r w:rsidRPr="00851D41">
              <w:rPr>
                <w:rFonts w:ascii="Verdana" w:eastAsia="Times New Roman" w:hAnsi="Verdana" w:cs="Calibri"/>
                <w:b/>
                <w:bCs/>
                <w:sz w:val="16"/>
                <w:szCs w:val="16"/>
                <w:lang w:eastAsia="pt-BR"/>
              </w:rPr>
              <w:t>até 50 m²</w:t>
            </w:r>
            <w:r w:rsidRPr="00851D41">
              <w:rPr>
                <w:rFonts w:ascii="Verdana" w:eastAsia="Times New Roman" w:hAnsi="Verdana" w:cs="Calibri"/>
                <w:sz w:val="16"/>
                <w:szCs w:val="16"/>
                <w:lang w:eastAsia="pt-BR"/>
              </w:rPr>
              <w:t>;</w:t>
            </w:r>
          </w:p>
        </w:tc>
      </w:tr>
      <w:tr w:rsidR="00851D41" w:rsidRPr="00851D41" w14:paraId="768ECDD5" w14:textId="77777777" w:rsidTr="00851D41">
        <w:trPr>
          <w:trHeight w:val="443"/>
        </w:trPr>
        <w:tc>
          <w:tcPr>
            <w:tcW w:w="7928"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297487E9" w14:textId="77777777" w:rsidR="00851D41" w:rsidRPr="00851D41" w:rsidRDefault="00851D41" w:rsidP="00851D41">
            <w:pPr>
              <w:spacing w:after="0" w:line="240" w:lineRule="auto"/>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 xml:space="preserve">3 - Consumidor monofásico de energia elétrica com consumo médio de </w:t>
            </w:r>
            <w:r w:rsidRPr="00851D41">
              <w:rPr>
                <w:rFonts w:ascii="Verdana" w:eastAsia="Times New Roman" w:hAnsi="Verdana" w:cs="Calibri"/>
                <w:b/>
                <w:bCs/>
                <w:sz w:val="16"/>
                <w:szCs w:val="16"/>
                <w:lang w:eastAsia="pt-BR"/>
              </w:rPr>
              <w:t>até 100Kwh/mês</w:t>
            </w:r>
            <w:r w:rsidRPr="00851D41">
              <w:rPr>
                <w:rFonts w:ascii="Verdana" w:eastAsia="Times New Roman" w:hAnsi="Verdana" w:cs="Calibri"/>
                <w:sz w:val="16"/>
                <w:szCs w:val="16"/>
                <w:lang w:eastAsia="pt-BR"/>
              </w:rPr>
              <w:t>;</w:t>
            </w:r>
          </w:p>
        </w:tc>
      </w:tr>
      <w:tr w:rsidR="00851D41" w:rsidRPr="00851D41" w14:paraId="1A9AE7A4" w14:textId="77777777" w:rsidTr="00851D41">
        <w:trPr>
          <w:trHeight w:val="416"/>
        </w:trPr>
        <w:tc>
          <w:tcPr>
            <w:tcW w:w="7928"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5F7B5C90" w14:textId="77777777" w:rsidR="00851D41" w:rsidRPr="00851D41" w:rsidRDefault="00851D41" w:rsidP="00851D41">
            <w:pPr>
              <w:spacing w:after="0" w:line="240" w:lineRule="auto"/>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 xml:space="preserve">4 - Estar </w:t>
            </w:r>
            <w:r w:rsidRPr="00851D41">
              <w:rPr>
                <w:rFonts w:ascii="Verdana" w:eastAsia="Times New Roman" w:hAnsi="Verdana" w:cs="Calibri"/>
                <w:b/>
                <w:bCs/>
                <w:sz w:val="16"/>
                <w:szCs w:val="16"/>
                <w:lang w:eastAsia="pt-BR"/>
              </w:rPr>
              <w:t>adimplente</w:t>
            </w:r>
            <w:r w:rsidRPr="00851D41">
              <w:rPr>
                <w:rFonts w:ascii="Verdana" w:eastAsia="Times New Roman" w:hAnsi="Verdana" w:cs="Calibri"/>
                <w:sz w:val="16"/>
                <w:szCs w:val="16"/>
                <w:lang w:eastAsia="pt-BR"/>
              </w:rPr>
              <w:t xml:space="preserve"> com a SANESUL. Caso estiver inadimplente, deverá efetuar acordo para pagamento do débito;</w:t>
            </w:r>
          </w:p>
        </w:tc>
      </w:tr>
      <w:tr w:rsidR="00851D41" w:rsidRPr="00851D41" w14:paraId="1C1414D1" w14:textId="77777777" w:rsidTr="00851D41">
        <w:trPr>
          <w:trHeight w:val="260"/>
        </w:trPr>
        <w:tc>
          <w:tcPr>
            <w:tcW w:w="7928"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43B54490" w14:textId="77777777" w:rsidR="00851D41" w:rsidRPr="00851D41" w:rsidRDefault="00851D41" w:rsidP="00851D41">
            <w:pPr>
              <w:spacing w:after="0" w:line="240" w:lineRule="auto"/>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 xml:space="preserve">5 - Consumo mensal de </w:t>
            </w:r>
            <w:r w:rsidRPr="00851D41">
              <w:rPr>
                <w:rFonts w:ascii="Verdana" w:eastAsia="Times New Roman" w:hAnsi="Verdana" w:cs="Calibri"/>
                <w:b/>
                <w:bCs/>
                <w:sz w:val="16"/>
                <w:szCs w:val="16"/>
                <w:lang w:eastAsia="pt-BR"/>
              </w:rPr>
              <w:t>até 20 m³</w:t>
            </w:r>
            <w:r w:rsidRPr="00851D41">
              <w:rPr>
                <w:rFonts w:ascii="Verdana" w:eastAsia="Times New Roman" w:hAnsi="Verdana" w:cs="Calibri"/>
                <w:sz w:val="16"/>
                <w:szCs w:val="16"/>
                <w:lang w:eastAsia="pt-BR"/>
              </w:rPr>
              <w:t>;</w:t>
            </w:r>
          </w:p>
        </w:tc>
      </w:tr>
      <w:tr w:rsidR="00851D41" w:rsidRPr="00851D41" w14:paraId="4FFD87F5" w14:textId="77777777" w:rsidTr="00851D41">
        <w:trPr>
          <w:trHeight w:val="260"/>
        </w:trPr>
        <w:tc>
          <w:tcPr>
            <w:tcW w:w="7928"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496F5ADC" w14:textId="77777777" w:rsidR="00851D41" w:rsidRPr="00851D41" w:rsidRDefault="00851D41" w:rsidP="00851D41">
            <w:pPr>
              <w:spacing w:after="0" w:line="240" w:lineRule="auto"/>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 xml:space="preserve">6 - Comprovar renda familiar até </w:t>
            </w:r>
            <w:r w:rsidRPr="00851D41">
              <w:rPr>
                <w:rFonts w:ascii="Verdana" w:eastAsia="Times New Roman" w:hAnsi="Verdana" w:cs="Calibri"/>
                <w:b/>
                <w:bCs/>
                <w:sz w:val="16"/>
                <w:szCs w:val="16"/>
                <w:lang w:eastAsia="pt-BR"/>
              </w:rPr>
              <w:t>1 (um) salário mínimo;</w:t>
            </w:r>
          </w:p>
        </w:tc>
      </w:tr>
      <w:tr w:rsidR="00851D41" w:rsidRPr="00851D41" w14:paraId="0B0C21DC" w14:textId="77777777" w:rsidTr="00851D41">
        <w:trPr>
          <w:trHeight w:val="469"/>
        </w:trPr>
        <w:tc>
          <w:tcPr>
            <w:tcW w:w="7928" w:type="dxa"/>
            <w:gridSpan w:val="4"/>
            <w:tcBorders>
              <w:top w:val="nil"/>
              <w:left w:val="single" w:sz="12" w:space="0" w:color="auto"/>
              <w:bottom w:val="single" w:sz="12" w:space="0" w:color="auto"/>
              <w:right w:val="single" w:sz="12" w:space="0" w:color="000000"/>
            </w:tcBorders>
            <w:shd w:val="clear" w:color="000000" w:fill="FFFFFF"/>
            <w:hideMark/>
          </w:tcPr>
          <w:p w14:paraId="4C559A45" w14:textId="77777777" w:rsidR="00851D41" w:rsidRPr="00851D41" w:rsidRDefault="00851D41" w:rsidP="00851D41">
            <w:pPr>
              <w:spacing w:after="0" w:line="240" w:lineRule="auto"/>
              <w:rPr>
                <w:rFonts w:ascii="Verdana" w:eastAsia="Times New Roman" w:hAnsi="Verdana" w:cs="Calibri"/>
                <w:sz w:val="16"/>
                <w:szCs w:val="16"/>
                <w:lang w:eastAsia="pt-BR"/>
              </w:rPr>
            </w:pPr>
            <w:r w:rsidRPr="00851D41">
              <w:rPr>
                <w:rFonts w:ascii="Verdana" w:eastAsia="Times New Roman" w:hAnsi="Verdana" w:cs="Calibri"/>
                <w:sz w:val="16"/>
                <w:szCs w:val="16"/>
                <w:lang w:eastAsia="pt-BR"/>
              </w:rPr>
              <w:t xml:space="preserve">7 - O desconto concedido para Tarifa Social é de </w:t>
            </w:r>
            <w:r w:rsidRPr="00851D41">
              <w:rPr>
                <w:rFonts w:ascii="Verdana" w:eastAsia="Times New Roman" w:hAnsi="Verdana" w:cs="Calibri"/>
                <w:b/>
                <w:bCs/>
                <w:sz w:val="16"/>
                <w:szCs w:val="16"/>
                <w:lang w:eastAsia="pt-BR"/>
              </w:rPr>
              <w:t>62,25%</w:t>
            </w:r>
            <w:r w:rsidRPr="00851D41">
              <w:rPr>
                <w:rFonts w:ascii="Verdana" w:eastAsia="Times New Roman" w:hAnsi="Verdana" w:cs="Calibri"/>
                <w:sz w:val="16"/>
                <w:szCs w:val="16"/>
                <w:lang w:eastAsia="pt-BR"/>
              </w:rPr>
              <w:t xml:space="preserve"> sobre a tarifa vigente.</w:t>
            </w:r>
          </w:p>
        </w:tc>
      </w:tr>
    </w:tbl>
    <w:p w14:paraId="171131C1" w14:textId="178083A2" w:rsidR="00851D41" w:rsidRDefault="00851D41" w:rsidP="00851D41">
      <w:pPr>
        <w:jc w:val="center"/>
        <w:rPr>
          <w:rFonts w:ascii="Arial" w:hAnsi="Arial" w:cs="Arial"/>
          <w:b/>
          <w:bCs/>
          <w:sz w:val="28"/>
          <w:szCs w:val="28"/>
        </w:rPr>
      </w:pPr>
      <w:r>
        <w:rPr>
          <w:rFonts w:ascii="Arial" w:hAnsi="Arial" w:cs="Arial"/>
          <w:b/>
          <w:bCs/>
          <w:sz w:val="28"/>
          <w:szCs w:val="28"/>
        </w:rPr>
        <w:tab/>
      </w:r>
      <w:r>
        <w:rPr>
          <w:rFonts w:ascii="Arial" w:hAnsi="Arial" w:cs="Arial"/>
          <w:b/>
          <w:bCs/>
          <w:sz w:val="28"/>
          <w:szCs w:val="28"/>
        </w:rPr>
        <w:fldChar w:fldCharType="end"/>
      </w:r>
      <w:r w:rsidRPr="00772724">
        <w:rPr>
          <w:rFonts w:ascii="Arial" w:hAnsi="Arial" w:cs="Arial"/>
          <w:b/>
          <w:bCs/>
          <w:sz w:val="28"/>
          <w:szCs w:val="28"/>
        </w:rPr>
        <w:t xml:space="preserve">ANEXO </w:t>
      </w:r>
      <w:r>
        <w:rPr>
          <w:rFonts w:ascii="Arial" w:hAnsi="Arial" w:cs="Arial"/>
          <w:b/>
          <w:bCs/>
          <w:sz w:val="28"/>
          <w:szCs w:val="28"/>
        </w:rPr>
        <w:t>5</w:t>
      </w:r>
      <w:r w:rsidRPr="00772724">
        <w:rPr>
          <w:rFonts w:ascii="Arial" w:hAnsi="Arial" w:cs="Arial"/>
          <w:b/>
          <w:bCs/>
          <w:sz w:val="28"/>
          <w:szCs w:val="28"/>
        </w:rPr>
        <w:t xml:space="preserve"> - Estrutura Tarifária V</w:t>
      </w:r>
    </w:p>
    <w:p w14:paraId="34F7DD2E" w14:textId="3E3BE27B" w:rsidR="00126760" w:rsidRDefault="00126760" w:rsidP="00851D41">
      <w:pPr>
        <w:jc w:val="center"/>
      </w:pPr>
      <w:r>
        <w:fldChar w:fldCharType="begin"/>
      </w:r>
      <w:r>
        <w:instrText xml:space="preserve"> LINK Excel.Sheet.12 "https://d.docs.live.net/c6a363f4527d24d1/Área de Trabalho/Estruturas Tarifárias 2020 - Revisão.xlsx" "ANEXO VII!L5C14:L41C17" \a \f 4 \h  \* MERGEFORMAT </w:instrText>
      </w:r>
      <w:r>
        <w:fldChar w:fldCharType="separate"/>
      </w:r>
    </w:p>
    <w:tbl>
      <w:tblPr>
        <w:tblW w:w="7951" w:type="dxa"/>
        <w:tblCellMar>
          <w:left w:w="70" w:type="dxa"/>
          <w:right w:w="70" w:type="dxa"/>
        </w:tblCellMar>
        <w:tblLook w:val="04A0" w:firstRow="1" w:lastRow="0" w:firstColumn="1" w:lastColumn="0" w:noHBand="0" w:noVBand="1"/>
      </w:tblPr>
      <w:tblGrid>
        <w:gridCol w:w="2066"/>
        <w:gridCol w:w="1960"/>
        <w:gridCol w:w="1960"/>
        <w:gridCol w:w="1965"/>
      </w:tblGrid>
      <w:tr w:rsidR="00126760" w:rsidRPr="00126760" w14:paraId="21A4BD45" w14:textId="77777777" w:rsidTr="00126760">
        <w:trPr>
          <w:trHeight w:val="506"/>
        </w:trPr>
        <w:tc>
          <w:tcPr>
            <w:tcW w:w="795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768918E" w14:textId="138F4C5D" w:rsidR="00126760" w:rsidRPr="00126760" w:rsidRDefault="00126760" w:rsidP="00126760">
            <w:pPr>
              <w:spacing w:after="0" w:line="240" w:lineRule="auto"/>
              <w:jc w:val="center"/>
              <w:rPr>
                <w:rFonts w:ascii="Verdana" w:eastAsia="Times New Roman" w:hAnsi="Verdana" w:cs="Calibri"/>
                <w:b/>
                <w:bCs/>
                <w:color w:val="000000"/>
                <w:sz w:val="16"/>
                <w:szCs w:val="16"/>
                <w:lang w:eastAsia="pt-BR"/>
              </w:rPr>
            </w:pPr>
            <w:r w:rsidRPr="00126760">
              <w:rPr>
                <w:rFonts w:ascii="Verdana" w:eastAsia="Times New Roman" w:hAnsi="Verdana" w:cs="Calibri"/>
                <w:b/>
                <w:bCs/>
                <w:color w:val="000000"/>
                <w:sz w:val="16"/>
                <w:szCs w:val="16"/>
                <w:lang w:eastAsia="pt-BR"/>
              </w:rPr>
              <w:t>ESTRUTURA TARIFÁRIA DOS SERVIÇOS PÚBLICOS DE ABASTECIMENTO DE ÁGUA E ESGOTAMENTO SANITRIO</w:t>
            </w:r>
          </w:p>
        </w:tc>
      </w:tr>
      <w:tr w:rsidR="00126760" w:rsidRPr="00126760" w14:paraId="350B485D" w14:textId="77777777" w:rsidTr="00126760">
        <w:trPr>
          <w:trHeight w:val="287"/>
        </w:trPr>
        <w:tc>
          <w:tcPr>
            <w:tcW w:w="2066" w:type="dxa"/>
            <w:tcBorders>
              <w:top w:val="nil"/>
              <w:left w:val="single" w:sz="8" w:space="0" w:color="auto"/>
              <w:bottom w:val="single" w:sz="8" w:space="0" w:color="auto"/>
              <w:right w:val="single" w:sz="8" w:space="0" w:color="auto"/>
            </w:tcBorders>
            <w:shd w:val="clear" w:color="000000" w:fill="FFFFFF"/>
            <w:noWrap/>
            <w:vAlign w:val="center"/>
            <w:hideMark/>
          </w:tcPr>
          <w:p w14:paraId="47FDD1E3" w14:textId="77777777" w:rsidR="00126760" w:rsidRPr="00126760" w:rsidRDefault="00126760" w:rsidP="00126760">
            <w:pPr>
              <w:spacing w:after="0" w:line="240" w:lineRule="auto"/>
              <w:rPr>
                <w:rFonts w:ascii="Verdana" w:eastAsia="Times New Roman" w:hAnsi="Verdana" w:cs="Calibri"/>
                <w:b/>
                <w:bCs/>
                <w:sz w:val="16"/>
                <w:szCs w:val="16"/>
                <w:lang w:eastAsia="pt-BR"/>
              </w:rPr>
            </w:pPr>
            <w:r w:rsidRPr="00126760">
              <w:rPr>
                <w:rFonts w:ascii="Verdana" w:eastAsia="Times New Roman" w:hAnsi="Verdana" w:cs="Calibri"/>
                <w:sz w:val="16"/>
                <w:szCs w:val="16"/>
                <w:lang w:eastAsia="pt-BR"/>
              </w:rPr>
              <w:t>% de Reajuste</w:t>
            </w:r>
            <w:r w:rsidRPr="00126760">
              <w:rPr>
                <w:rFonts w:ascii="Verdana" w:eastAsia="Times New Roman" w:hAnsi="Verdana" w:cs="Calibri"/>
                <w:b/>
                <w:bCs/>
                <w:sz w:val="16"/>
                <w:szCs w:val="16"/>
                <w:lang w:eastAsia="pt-BR"/>
              </w:rPr>
              <w:t xml:space="preserve">:  </w:t>
            </w:r>
          </w:p>
        </w:tc>
        <w:tc>
          <w:tcPr>
            <w:tcW w:w="1960" w:type="dxa"/>
            <w:tcBorders>
              <w:top w:val="nil"/>
              <w:left w:val="nil"/>
              <w:bottom w:val="single" w:sz="8" w:space="0" w:color="auto"/>
              <w:right w:val="nil"/>
            </w:tcBorders>
            <w:shd w:val="clear" w:color="auto" w:fill="auto"/>
            <w:noWrap/>
            <w:vAlign w:val="center"/>
            <w:hideMark/>
          </w:tcPr>
          <w:p w14:paraId="6F69D8CA" w14:textId="77777777" w:rsidR="00126760" w:rsidRPr="00126760" w:rsidRDefault="00126760" w:rsidP="00126760">
            <w:pPr>
              <w:spacing w:after="0" w:line="240" w:lineRule="auto"/>
              <w:jc w:val="right"/>
              <w:rPr>
                <w:rFonts w:ascii="Verdana" w:eastAsia="Times New Roman" w:hAnsi="Verdana" w:cs="Calibri"/>
                <w:b/>
                <w:bCs/>
                <w:sz w:val="16"/>
                <w:szCs w:val="16"/>
                <w:lang w:eastAsia="pt-BR"/>
              </w:rPr>
            </w:pPr>
            <w:r w:rsidRPr="00126760">
              <w:rPr>
                <w:rFonts w:ascii="Verdana" w:eastAsia="Times New Roman" w:hAnsi="Verdana" w:cs="Calibri"/>
                <w:b/>
                <w:bCs/>
                <w:sz w:val="16"/>
                <w:szCs w:val="16"/>
                <w:lang w:eastAsia="pt-BR"/>
              </w:rPr>
              <w:t>2,40%</w:t>
            </w:r>
          </w:p>
        </w:tc>
        <w:tc>
          <w:tcPr>
            <w:tcW w:w="1960" w:type="dxa"/>
            <w:tcBorders>
              <w:top w:val="nil"/>
              <w:left w:val="nil"/>
              <w:bottom w:val="single" w:sz="8" w:space="0" w:color="auto"/>
              <w:right w:val="nil"/>
            </w:tcBorders>
            <w:shd w:val="clear" w:color="000000" w:fill="FFFFFF"/>
            <w:noWrap/>
            <w:vAlign w:val="bottom"/>
            <w:hideMark/>
          </w:tcPr>
          <w:p w14:paraId="4AAEA9BB" w14:textId="77777777" w:rsidR="00126760" w:rsidRPr="00126760" w:rsidRDefault="00126760" w:rsidP="00126760">
            <w:pPr>
              <w:spacing w:after="0" w:line="240" w:lineRule="auto"/>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 </w:t>
            </w:r>
          </w:p>
        </w:tc>
        <w:tc>
          <w:tcPr>
            <w:tcW w:w="1962" w:type="dxa"/>
            <w:tcBorders>
              <w:top w:val="nil"/>
              <w:left w:val="nil"/>
              <w:bottom w:val="single" w:sz="8" w:space="0" w:color="auto"/>
              <w:right w:val="single" w:sz="8" w:space="0" w:color="auto"/>
            </w:tcBorders>
            <w:shd w:val="clear" w:color="000000" w:fill="FFFFFF"/>
            <w:noWrap/>
            <w:vAlign w:val="bottom"/>
            <w:hideMark/>
          </w:tcPr>
          <w:p w14:paraId="29B23796" w14:textId="77777777" w:rsidR="00126760" w:rsidRPr="00126760" w:rsidRDefault="00126760" w:rsidP="00126760">
            <w:pPr>
              <w:spacing w:after="0" w:line="240" w:lineRule="auto"/>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 </w:t>
            </w:r>
          </w:p>
        </w:tc>
      </w:tr>
      <w:tr w:rsidR="00126760" w:rsidRPr="00126760" w14:paraId="1F1E1FC8" w14:textId="77777777" w:rsidTr="00126760">
        <w:trPr>
          <w:trHeight w:val="287"/>
        </w:trPr>
        <w:tc>
          <w:tcPr>
            <w:tcW w:w="795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CE3ED95" w14:textId="77777777" w:rsidR="00126760" w:rsidRPr="00126760" w:rsidRDefault="00126760" w:rsidP="00126760">
            <w:pPr>
              <w:spacing w:after="0" w:line="240" w:lineRule="auto"/>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 xml:space="preserve">Período de Vigência: </w:t>
            </w:r>
            <w:r w:rsidRPr="00126760">
              <w:rPr>
                <w:rFonts w:ascii="Verdana" w:eastAsia="Times New Roman" w:hAnsi="Verdana" w:cs="Calibri"/>
                <w:b/>
                <w:bCs/>
                <w:sz w:val="16"/>
                <w:szCs w:val="16"/>
                <w:lang w:eastAsia="pt-BR"/>
              </w:rPr>
              <w:t>01/09/2020 a 31/08/2021</w:t>
            </w:r>
          </w:p>
        </w:tc>
      </w:tr>
      <w:tr w:rsidR="00126760" w:rsidRPr="00126760" w14:paraId="202D08C7" w14:textId="77777777" w:rsidTr="00126760">
        <w:trPr>
          <w:trHeight w:val="287"/>
        </w:trPr>
        <w:tc>
          <w:tcPr>
            <w:tcW w:w="7951"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61B60D67" w14:textId="77777777" w:rsidR="00126760" w:rsidRPr="00126760" w:rsidRDefault="00126760" w:rsidP="00126760">
            <w:pPr>
              <w:spacing w:after="0" w:line="240" w:lineRule="auto"/>
              <w:rPr>
                <w:rFonts w:ascii="Verdana" w:eastAsia="Times New Roman" w:hAnsi="Verdana" w:cs="Calibri"/>
                <w:b/>
                <w:bCs/>
                <w:sz w:val="16"/>
                <w:szCs w:val="16"/>
                <w:lang w:eastAsia="pt-BR"/>
              </w:rPr>
            </w:pPr>
            <w:r w:rsidRPr="00126760">
              <w:rPr>
                <w:rFonts w:ascii="Verdana" w:eastAsia="Times New Roman" w:hAnsi="Verdana" w:cs="Calibri"/>
                <w:sz w:val="16"/>
                <w:szCs w:val="16"/>
                <w:lang w:eastAsia="pt-BR"/>
              </w:rPr>
              <w:t>Municípios</w:t>
            </w:r>
            <w:r w:rsidRPr="00126760">
              <w:rPr>
                <w:rFonts w:ascii="Verdana" w:eastAsia="Times New Roman" w:hAnsi="Verdana" w:cs="Calibri"/>
                <w:b/>
                <w:bCs/>
                <w:sz w:val="16"/>
                <w:szCs w:val="16"/>
                <w:lang w:eastAsia="pt-BR"/>
              </w:rPr>
              <w:t>: COXIM</w:t>
            </w:r>
          </w:p>
        </w:tc>
      </w:tr>
      <w:tr w:rsidR="00126760" w:rsidRPr="00126760" w14:paraId="5AE4E5AF" w14:textId="77777777" w:rsidTr="00126760">
        <w:trPr>
          <w:trHeight w:val="287"/>
        </w:trPr>
        <w:tc>
          <w:tcPr>
            <w:tcW w:w="2066" w:type="dxa"/>
            <w:vMerge w:val="restart"/>
            <w:tcBorders>
              <w:top w:val="nil"/>
              <w:left w:val="single" w:sz="8" w:space="0" w:color="auto"/>
              <w:bottom w:val="single" w:sz="8" w:space="0" w:color="000000"/>
              <w:right w:val="single" w:sz="8" w:space="0" w:color="auto"/>
            </w:tcBorders>
            <w:shd w:val="clear" w:color="auto" w:fill="auto"/>
            <w:vAlign w:val="center"/>
            <w:hideMark/>
          </w:tcPr>
          <w:p w14:paraId="7AB68465" w14:textId="77777777" w:rsidR="00126760" w:rsidRPr="00126760" w:rsidRDefault="00126760" w:rsidP="00126760">
            <w:pPr>
              <w:spacing w:after="0" w:line="240" w:lineRule="auto"/>
              <w:jc w:val="center"/>
              <w:rPr>
                <w:rFonts w:ascii="Verdana" w:eastAsia="Times New Roman" w:hAnsi="Verdana" w:cs="Calibri"/>
                <w:b/>
                <w:bCs/>
                <w:sz w:val="16"/>
                <w:szCs w:val="16"/>
                <w:lang w:eastAsia="pt-BR"/>
              </w:rPr>
            </w:pPr>
            <w:r w:rsidRPr="00126760">
              <w:rPr>
                <w:rFonts w:ascii="Verdana" w:eastAsia="Times New Roman" w:hAnsi="Verdana" w:cs="Calibri"/>
                <w:b/>
                <w:bCs/>
                <w:sz w:val="16"/>
                <w:szCs w:val="16"/>
                <w:lang w:eastAsia="pt-BR"/>
              </w:rPr>
              <w:t>CATEGORIA</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702092F" w14:textId="77777777" w:rsidR="00126760" w:rsidRPr="00126760" w:rsidRDefault="00126760" w:rsidP="00126760">
            <w:pPr>
              <w:spacing w:after="0" w:line="240" w:lineRule="auto"/>
              <w:jc w:val="center"/>
              <w:rPr>
                <w:rFonts w:ascii="Verdana" w:eastAsia="Times New Roman" w:hAnsi="Verdana" w:cs="Calibri"/>
                <w:b/>
                <w:bCs/>
                <w:sz w:val="16"/>
                <w:szCs w:val="16"/>
                <w:lang w:eastAsia="pt-BR"/>
              </w:rPr>
            </w:pPr>
            <w:r w:rsidRPr="00126760">
              <w:rPr>
                <w:rFonts w:ascii="Verdana" w:eastAsia="Times New Roman" w:hAnsi="Verdana" w:cs="Calibri"/>
                <w:b/>
                <w:bCs/>
                <w:sz w:val="16"/>
                <w:szCs w:val="16"/>
                <w:lang w:eastAsia="pt-BR"/>
              </w:rPr>
              <w:t>FAIXA DE CONSUMO (M</w:t>
            </w:r>
            <w:r w:rsidRPr="00126760">
              <w:rPr>
                <w:rFonts w:ascii="Verdana" w:eastAsia="Times New Roman" w:hAnsi="Verdana" w:cs="Calibri"/>
                <w:b/>
                <w:bCs/>
                <w:sz w:val="16"/>
                <w:szCs w:val="16"/>
                <w:vertAlign w:val="superscript"/>
                <w:lang w:eastAsia="pt-BR"/>
              </w:rPr>
              <w:t>3</w:t>
            </w:r>
            <w:r w:rsidRPr="00126760">
              <w:rPr>
                <w:rFonts w:ascii="Verdana" w:eastAsia="Times New Roman" w:hAnsi="Verdana" w:cs="Calibri"/>
                <w:b/>
                <w:bCs/>
                <w:sz w:val="16"/>
                <w:szCs w:val="16"/>
                <w:lang w:eastAsia="pt-BR"/>
              </w:rPr>
              <w:t>)</w:t>
            </w:r>
          </w:p>
        </w:tc>
        <w:tc>
          <w:tcPr>
            <w:tcW w:w="392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4271888" w14:textId="77777777" w:rsidR="00126760" w:rsidRPr="00126760" w:rsidRDefault="00126760" w:rsidP="00126760">
            <w:pPr>
              <w:spacing w:after="0" w:line="240" w:lineRule="auto"/>
              <w:jc w:val="center"/>
              <w:rPr>
                <w:rFonts w:ascii="Verdana" w:eastAsia="Times New Roman" w:hAnsi="Verdana" w:cs="Calibri"/>
                <w:b/>
                <w:bCs/>
                <w:sz w:val="16"/>
                <w:szCs w:val="16"/>
                <w:lang w:eastAsia="pt-BR"/>
              </w:rPr>
            </w:pPr>
            <w:r w:rsidRPr="00126760">
              <w:rPr>
                <w:rFonts w:ascii="Verdana" w:eastAsia="Times New Roman" w:hAnsi="Verdana" w:cs="Calibri"/>
                <w:b/>
                <w:bCs/>
                <w:sz w:val="16"/>
                <w:szCs w:val="16"/>
                <w:lang w:eastAsia="pt-BR"/>
              </w:rPr>
              <w:t>TARIFA (R$)</w:t>
            </w:r>
          </w:p>
        </w:tc>
      </w:tr>
      <w:tr w:rsidR="00126760" w:rsidRPr="00126760" w14:paraId="497AFC22" w14:textId="77777777" w:rsidTr="00126760">
        <w:trPr>
          <w:trHeight w:val="287"/>
        </w:trPr>
        <w:tc>
          <w:tcPr>
            <w:tcW w:w="2066" w:type="dxa"/>
            <w:vMerge/>
            <w:tcBorders>
              <w:top w:val="nil"/>
              <w:left w:val="single" w:sz="8" w:space="0" w:color="auto"/>
              <w:bottom w:val="single" w:sz="8" w:space="0" w:color="000000"/>
              <w:right w:val="single" w:sz="8" w:space="0" w:color="auto"/>
            </w:tcBorders>
            <w:vAlign w:val="center"/>
            <w:hideMark/>
          </w:tcPr>
          <w:p w14:paraId="1A4C40F8" w14:textId="77777777" w:rsidR="00126760" w:rsidRPr="00126760" w:rsidRDefault="00126760" w:rsidP="00126760">
            <w:pPr>
              <w:spacing w:after="0" w:line="240" w:lineRule="auto"/>
              <w:rPr>
                <w:rFonts w:ascii="Verdana" w:eastAsia="Times New Roman" w:hAnsi="Verdana" w:cs="Calibri"/>
                <w:b/>
                <w:bCs/>
                <w:sz w:val="16"/>
                <w:szCs w:val="16"/>
                <w:lang w:eastAsia="pt-BR"/>
              </w:rPr>
            </w:pPr>
          </w:p>
        </w:tc>
        <w:tc>
          <w:tcPr>
            <w:tcW w:w="1960" w:type="dxa"/>
            <w:vMerge/>
            <w:tcBorders>
              <w:top w:val="nil"/>
              <w:left w:val="single" w:sz="8" w:space="0" w:color="auto"/>
              <w:bottom w:val="single" w:sz="8" w:space="0" w:color="000000"/>
              <w:right w:val="single" w:sz="8" w:space="0" w:color="auto"/>
            </w:tcBorders>
            <w:vAlign w:val="center"/>
            <w:hideMark/>
          </w:tcPr>
          <w:p w14:paraId="7A652E20" w14:textId="77777777" w:rsidR="00126760" w:rsidRPr="00126760" w:rsidRDefault="00126760" w:rsidP="00126760">
            <w:pPr>
              <w:spacing w:after="0" w:line="240" w:lineRule="auto"/>
              <w:rPr>
                <w:rFonts w:ascii="Verdana" w:eastAsia="Times New Roman" w:hAnsi="Verdana" w:cs="Calibri"/>
                <w:b/>
                <w:bCs/>
                <w:sz w:val="16"/>
                <w:szCs w:val="16"/>
                <w:lang w:eastAsia="pt-BR"/>
              </w:rPr>
            </w:pPr>
          </w:p>
        </w:tc>
        <w:tc>
          <w:tcPr>
            <w:tcW w:w="1960" w:type="dxa"/>
            <w:tcBorders>
              <w:top w:val="nil"/>
              <w:left w:val="nil"/>
              <w:bottom w:val="single" w:sz="8" w:space="0" w:color="auto"/>
              <w:right w:val="single" w:sz="8" w:space="0" w:color="auto"/>
            </w:tcBorders>
            <w:shd w:val="clear" w:color="auto" w:fill="auto"/>
            <w:hideMark/>
          </w:tcPr>
          <w:p w14:paraId="16A77F22" w14:textId="77777777" w:rsidR="00126760" w:rsidRPr="00126760" w:rsidRDefault="00126760" w:rsidP="00126760">
            <w:pPr>
              <w:spacing w:after="0" w:line="240" w:lineRule="auto"/>
              <w:jc w:val="center"/>
              <w:rPr>
                <w:rFonts w:ascii="Verdana" w:eastAsia="Times New Roman" w:hAnsi="Verdana" w:cs="Calibri"/>
                <w:b/>
                <w:bCs/>
                <w:sz w:val="16"/>
                <w:szCs w:val="16"/>
                <w:lang w:eastAsia="pt-BR"/>
              </w:rPr>
            </w:pPr>
            <w:r w:rsidRPr="00126760">
              <w:rPr>
                <w:rFonts w:ascii="Verdana" w:eastAsia="Times New Roman" w:hAnsi="Verdana" w:cs="Calibri"/>
                <w:b/>
                <w:bCs/>
                <w:sz w:val="16"/>
                <w:szCs w:val="16"/>
                <w:lang w:eastAsia="pt-BR"/>
              </w:rPr>
              <w:t>ÁGUA</w:t>
            </w:r>
          </w:p>
        </w:tc>
        <w:tc>
          <w:tcPr>
            <w:tcW w:w="1962" w:type="dxa"/>
            <w:tcBorders>
              <w:top w:val="nil"/>
              <w:left w:val="nil"/>
              <w:bottom w:val="single" w:sz="8" w:space="0" w:color="auto"/>
              <w:right w:val="single" w:sz="8" w:space="0" w:color="auto"/>
            </w:tcBorders>
            <w:shd w:val="clear" w:color="auto" w:fill="auto"/>
            <w:hideMark/>
          </w:tcPr>
          <w:p w14:paraId="32C4F86B" w14:textId="77777777" w:rsidR="00126760" w:rsidRPr="00126760" w:rsidRDefault="00126760" w:rsidP="00126760">
            <w:pPr>
              <w:spacing w:after="0" w:line="240" w:lineRule="auto"/>
              <w:jc w:val="center"/>
              <w:rPr>
                <w:rFonts w:ascii="Verdana" w:eastAsia="Times New Roman" w:hAnsi="Verdana" w:cs="Calibri"/>
                <w:b/>
                <w:bCs/>
                <w:sz w:val="16"/>
                <w:szCs w:val="16"/>
                <w:lang w:eastAsia="pt-BR"/>
              </w:rPr>
            </w:pPr>
            <w:r w:rsidRPr="00126760">
              <w:rPr>
                <w:rFonts w:ascii="Verdana" w:eastAsia="Times New Roman" w:hAnsi="Verdana" w:cs="Calibri"/>
                <w:b/>
                <w:bCs/>
                <w:sz w:val="16"/>
                <w:szCs w:val="16"/>
                <w:lang w:eastAsia="pt-BR"/>
              </w:rPr>
              <w:t>ESGOTO</w:t>
            </w:r>
          </w:p>
        </w:tc>
      </w:tr>
      <w:tr w:rsidR="00126760" w:rsidRPr="00126760" w14:paraId="319EAEB8" w14:textId="77777777" w:rsidTr="00126760">
        <w:trPr>
          <w:trHeight w:val="287"/>
        </w:trPr>
        <w:tc>
          <w:tcPr>
            <w:tcW w:w="206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278756" w14:textId="77777777" w:rsidR="00126760" w:rsidRPr="00126760" w:rsidRDefault="00126760" w:rsidP="00126760">
            <w:pPr>
              <w:spacing w:after="0" w:line="240" w:lineRule="auto"/>
              <w:jc w:val="center"/>
              <w:rPr>
                <w:rFonts w:ascii="Verdana" w:eastAsia="Times New Roman" w:hAnsi="Verdana" w:cs="Calibri"/>
                <w:b/>
                <w:bCs/>
                <w:sz w:val="16"/>
                <w:szCs w:val="16"/>
                <w:lang w:eastAsia="pt-BR"/>
              </w:rPr>
            </w:pPr>
            <w:r w:rsidRPr="00126760">
              <w:rPr>
                <w:rFonts w:ascii="Verdana" w:eastAsia="Times New Roman" w:hAnsi="Verdana" w:cs="Calibri"/>
                <w:b/>
                <w:bCs/>
                <w:sz w:val="16"/>
                <w:szCs w:val="16"/>
                <w:lang w:eastAsia="pt-BR"/>
              </w:rPr>
              <w:t>RESIDENCIAL</w:t>
            </w:r>
          </w:p>
        </w:tc>
        <w:tc>
          <w:tcPr>
            <w:tcW w:w="1960" w:type="dxa"/>
            <w:tcBorders>
              <w:top w:val="nil"/>
              <w:left w:val="nil"/>
              <w:bottom w:val="single" w:sz="8" w:space="0" w:color="auto"/>
              <w:right w:val="single" w:sz="8" w:space="0" w:color="auto"/>
            </w:tcBorders>
            <w:shd w:val="clear" w:color="auto" w:fill="auto"/>
            <w:noWrap/>
            <w:vAlign w:val="bottom"/>
            <w:hideMark/>
          </w:tcPr>
          <w:p w14:paraId="1D7F9FB3"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00 a 10</w:t>
            </w:r>
          </w:p>
        </w:tc>
        <w:tc>
          <w:tcPr>
            <w:tcW w:w="1960" w:type="dxa"/>
            <w:tcBorders>
              <w:top w:val="nil"/>
              <w:left w:val="nil"/>
              <w:bottom w:val="single" w:sz="8" w:space="0" w:color="auto"/>
              <w:right w:val="single" w:sz="8" w:space="0" w:color="auto"/>
            </w:tcBorders>
            <w:shd w:val="clear" w:color="000000" w:fill="FFFFFF"/>
            <w:noWrap/>
            <w:vAlign w:val="bottom"/>
            <w:hideMark/>
          </w:tcPr>
          <w:p w14:paraId="441E4502"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4,71</w:t>
            </w:r>
          </w:p>
        </w:tc>
        <w:tc>
          <w:tcPr>
            <w:tcW w:w="1962" w:type="dxa"/>
            <w:tcBorders>
              <w:top w:val="nil"/>
              <w:left w:val="nil"/>
              <w:bottom w:val="single" w:sz="8" w:space="0" w:color="auto"/>
              <w:right w:val="single" w:sz="8" w:space="0" w:color="auto"/>
            </w:tcBorders>
            <w:shd w:val="clear" w:color="000000" w:fill="FFFFFF"/>
            <w:noWrap/>
            <w:vAlign w:val="bottom"/>
            <w:hideMark/>
          </w:tcPr>
          <w:p w14:paraId="584A334B"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2,41</w:t>
            </w:r>
          </w:p>
        </w:tc>
      </w:tr>
      <w:tr w:rsidR="00126760" w:rsidRPr="00126760" w14:paraId="1AEE7C9B" w14:textId="77777777" w:rsidTr="00126760">
        <w:trPr>
          <w:trHeight w:val="287"/>
        </w:trPr>
        <w:tc>
          <w:tcPr>
            <w:tcW w:w="2066" w:type="dxa"/>
            <w:vMerge/>
            <w:tcBorders>
              <w:top w:val="nil"/>
              <w:left w:val="single" w:sz="8" w:space="0" w:color="auto"/>
              <w:bottom w:val="single" w:sz="8" w:space="0" w:color="000000"/>
              <w:right w:val="single" w:sz="8" w:space="0" w:color="auto"/>
            </w:tcBorders>
            <w:vAlign w:val="center"/>
            <w:hideMark/>
          </w:tcPr>
          <w:p w14:paraId="2FA1A6F4" w14:textId="77777777" w:rsidR="00126760" w:rsidRPr="00126760" w:rsidRDefault="00126760" w:rsidP="00126760">
            <w:pPr>
              <w:spacing w:after="0" w:line="240" w:lineRule="auto"/>
              <w:rPr>
                <w:rFonts w:ascii="Verdana" w:eastAsia="Times New Roman" w:hAnsi="Verdana" w:cs="Calibri"/>
                <w:b/>
                <w:bCs/>
                <w:sz w:val="16"/>
                <w:szCs w:val="16"/>
                <w:lang w:eastAsia="pt-BR"/>
              </w:rPr>
            </w:pPr>
          </w:p>
        </w:tc>
        <w:tc>
          <w:tcPr>
            <w:tcW w:w="1960" w:type="dxa"/>
            <w:tcBorders>
              <w:top w:val="nil"/>
              <w:left w:val="nil"/>
              <w:bottom w:val="single" w:sz="8" w:space="0" w:color="auto"/>
              <w:right w:val="single" w:sz="8" w:space="0" w:color="auto"/>
            </w:tcBorders>
            <w:shd w:val="clear" w:color="auto" w:fill="auto"/>
            <w:noWrap/>
            <w:vAlign w:val="bottom"/>
            <w:hideMark/>
          </w:tcPr>
          <w:p w14:paraId="678EBDDF"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11 a 15</w:t>
            </w:r>
          </w:p>
        </w:tc>
        <w:tc>
          <w:tcPr>
            <w:tcW w:w="1960" w:type="dxa"/>
            <w:tcBorders>
              <w:top w:val="nil"/>
              <w:left w:val="nil"/>
              <w:bottom w:val="single" w:sz="8" w:space="0" w:color="auto"/>
              <w:right w:val="single" w:sz="8" w:space="0" w:color="auto"/>
            </w:tcBorders>
            <w:shd w:val="clear" w:color="000000" w:fill="FFFFFF"/>
            <w:noWrap/>
            <w:vAlign w:val="bottom"/>
            <w:hideMark/>
          </w:tcPr>
          <w:p w14:paraId="6A170F0B"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6,04</w:t>
            </w:r>
          </w:p>
        </w:tc>
        <w:tc>
          <w:tcPr>
            <w:tcW w:w="1962" w:type="dxa"/>
            <w:tcBorders>
              <w:top w:val="nil"/>
              <w:left w:val="nil"/>
              <w:bottom w:val="single" w:sz="8" w:space="0" w:color="auto"/>
              <w:right w:val="single" w:sz="8" w:space="0" w:color="auto"/>
            </w:tcBorders>
            <w:shd w:val="clear" w:color="000000" w:fill="FFFFFF"/>
            <w:noWrap/>
            <w:vAlign w:val="bottom"/>
            <w:hideMark/>
          </w:tcPr>
          <w:p w14:paraId="11A8FC94"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2,87</w:t>
            </w:r>
          </w:p>
        </w:tc>
      </w:tr>
      <w:tr w:rsidR="00126760" w:rsidRPr="00126760" w14:paraId="5C583339" w14:textId="77777777" w:rsidTr="00126760">
        <w:trPr>
          <w:trHeight w:val="287"/>
        </w:trPr>
        <w:tc>
          <w:tcPr>
            <w:tcW w:w="2066" w:type="dxa"/>
            <w:vMerge/>
            <w:tcBorders>
              <w:top w:val="nil"/>
              <w:left w:val="single" w:sz="8" w:space="0" w:color="auto"/>
              <w:bottom w:val="single" w:sz="8" w:space="0" w:color="000000"/>
              <w:right w:val="single" w:sz="8" w:space="0" w:color="auto"/>
            </w:tcBorders>
            <w:vAlign w:val="center"/>
            <w:hideMark/>
          </w:tcPr>
          <w:p w14:paraId="4A2EFAAF" w14:textId="77777777" w:rsidR="00126760" w:rsidRPr="00126760" w:rsidRDefault="00126760" w:rsidP="00126760">
            <w:pPr>
              <w:spacing w:after="0" w:line="240" w:lineRule="auto"/>
              <w:rPr>
                <w:rFonts w:ascii="Verdana" w:eastAsia="Times New Roman" w:hAnsi="Verdana" w:cs="Calibri"/>
                <w:b/>
                <w:bCs/>
                <w:sz w:val="16"/>
                <w:szCs w:val="16"/>
                <w:lang w:eastAsia="pt-BR"/>
              </w:rPr>
            </w:pPr>
          </w:p>
        </w:tc>
        <w:tc>
          <w:tcPr>
            <w:tcW w:w="1960" w:type="dxa"/>
            <w:tcBorders>
              <w:top w:val="nil"/>
              <w:left w:val="nil"/>
              <w:bottom w:val="single" w:sz="8" w:space="0" w:color="auto"/>
              <w:right w:val="single" w:sz="8" w:space="0" w:color="auto"/>
            </w:tcBorders>
            <w:shd w:val="clear" w:color="auto" w:fill="auto"/>
            <w:noWrap/>
            <w:vAlign w:val="bottom"/>
            <w:hideMark/>
          </w:tcPr>
          <w:p w14:paraId="0753E425"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16 a 20</w:t>
            </w:r>
          </w:p>
        </w:tc>
        <w:tc>
          <w:tcPr>
            <w:tcW w:w="1960" w:type="dxa"/>
            <w:tcBorders>
              <w:top w:val="nil"/>
              <w:left w:val="nil"/>
              <w:bottom w:val="single" w:sz="8" w:space="0" w:color="auto"/>
              <w:right w:val="single" w:sz="8" w:space="0" w:color="auto"/>
            </w:tcBorders>
            <w:shd w:val="clear" w:color="000000" w:fill="FFFFFF"/>
            <w:noWrap/>
            <w:vAlign w:val="bottom"/>
            <w:hideMark/>
          </w:tcPr>
          <w:p w14:paraId="38640761"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6,25</w:t>
            </w:r>
          </w:p>
        </w:tc>
        <w:tc>
          <w:tcPr>
            <w:tcW w:w="1962" w:type="dxa"/>
            <w:tcBorders>
              <w:top w:val="nil"/>
              <w:left w:val="nil"/>
              <w:bottom w:val="single" w:sz="8" w:space="0" w:color="auto"/>
              <w:right w:val="single" w:sz="8" w:space="0" w:color="auto"/>
            </w:tcBorders>
            <w:shd w:val="clear" w:color="000000" w:fill="FFFFFF"/>
            <w:noWrap/>
            <w:vAlign w:val="bottom"/>
            <w:hideMark/>
          </w:tcPr>
          <w:p w14:paraId="707BE6F5"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3,29</w:t>
            </w:r>
          </w:p>
        </w:tc>
      </w:tr>
      <w:tr w:rsidR="00126760" w:rsidRPr="00126760" w14:paraId="53AF10E5" w14:textId="77777777" w:rsidTr="00126760">
        <w:trPr>
          <w:trHeight w:val="287"/>
        </w:trPr>
        <w:tc>
          <w:tcPr>
            <w:tcW w:w="2066" w:type="dxa"/>
            <w:vMerge/>
            <w:tcBorders>
              <w:top w:val="nil"/>
              <w:left w:val="single" w:sz="8" w:space="0" w:color="auto"/>
              <w:bottom w:val="single" w:sz="8" w:space="0" w:color="000000"/>
              <w:right w:val="single" w:sz="8" w:space="0" w:color="auto"/>
            </w:tcBorders>
            <w:vAlign w:val="center"/>
            <w:hideMark/>
          </w:tcPr>
          <w:p w14:paraId="3EB1F30A" w14:textId="77777777" w:rsidR="00126760" w:rsidRPr="00126760" w:rsidRDefault="00126760" w:rsidP="00126760">
            <w:pPr>
              <w:spacing w:after="0" w:line="240" w:lineRule="auto"/>
              <w:rPr>
                <w:rFonts w:ascii="Verdana" w:eastAsia="Times New Roman" w:hAnsi="Verdana" w:cs="Calibri"/>
                <w:b/>
                <w:bCs/>
                <w:sz w:val="16"/>
                <w:szCs w:val="16"/>
                <w:lang w:eastAsia="pt-BR"/>
              </w:rPr>
            </w:pPr>
          </w:p>
        </w:tc>
        <w:tc>
          <w:tcPr>
            <w:tcW w:w="1960" w:type="dxa"/>
            <w:tcBorders>
              <w:top w:val="nil"/>
              <w:left w:val="nil"/>
              <w:bottom w:val="single" w:sz="8" w:space="0" w:color="auto"/>
              <w:right w:val="single" w:sz="8" w:space="0" w:color="auto"/>
            </w:tcBorders>
            <w:shd w:val="clear" w:color="auto" w:fill="auto"/>
            <w:noWrap/>
            <w:vAlign w:val="bottom"/>
            <w:hideMark/>
          </w:tcPr>
          <w:p w14:paraId="4BC59E99"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21 a 25</w:t>
            </w:r>
          </w:p>
        </w:tc>
        <w:tc>
          <w:tcPr>
            <w:tcW w:w="1960" w:type="dxa"/>
            <w:tcBorders>
              <w:top w:val="nil"/>
              <w:left w:val="nil"/>
              <w:bottom w:val="single" w:sz="8" w:space="0" w:color="auto"/>
              <w:right w:val="single" w:sz="8" w:space="0" w:color="auto"/>
            </w:tcBorders>
            <w:shd w:val="clear" w:color="000000" w:fill="FFFFFF"/>
            <w:noWrap/>
            <w:vAlign w:val="bottom"/>
            <w:hideMark/>
          </w:tcPr>
          <w:p w14:paraId="776236DC"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6,69</w:t>
            </w:r>
          </w:p>
        </w:tc>
        <w:tc>
          <w:tcPr>
            <w:tcW w:w="1962" w:type="dxa"/>
            <w:tcBorders>
              <w:top w:val="nil"/>
              <w:left w:val="nil"/>
              <w:bottom w:val="single" w:sz="8" w:space="0" w:color="auto"/>
              <w:right w:val="single" w:sz="8" w:space="0" w:color="auto"/>
            </w:tcBorders>
            <w:shd w:val="clear" w:color="000000" w:fill="FFFFFF"/>
            <w:noWrap/>
            <w:vAlign w:val="bottom"/>
            <w:hideMark/>
          </w:tcPr>
          <w:p w14:paraId="0DDF899D"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3,82</w:t>
            </w:r>
          </w:p>
        </w:tc>
      </w:tr>
      <w:tr w:rsidR="00126760" w:rsidRPr="00126760" w14:paraId="52FFC177" w14:textId="77777777" w:rsidTr="00126760">
        <w:trPr>
          <w:trHeight w:val="287"/>
        </w:trPr>
        <w:tc>
          <w:tcPr>
            <w:tcW w:w="2066" w:type="dxa"/>
            <w:vMerge/>
            <w:tcBorders>
              <w:top w:val="nil"/>
              <w:left w:val="single" w:sz="8" w:space="0" w:color="auto"/>
              <w:bottom w:val="single" w:sz="8" w:space="0" w:color="000000"/>
              <w:right w:val="single" w:sz="8" w:space="0" w:color="auto"/>
            </w:tcBorders>
            <w:vAlign w:val="center"/>
            <w:hideMark/>
          </w:tcPr>
          <w:p w14:paraId="7E27F841" w14:textId="77777777" w:rsidR="00126760" w:rsidRPr="00126760" w:rsidRDefault="00126760" w:rsidP="00126760">
            <w:pPr>
              <w:spacing w:after="0" w:line="240" w:lineRule="auto"/>
              <w:rPr>
                <w:rFonts w:ascii="Verdana" w:eastAsia="Times New Roman" w:hAnsi="Verdana" w:cs="Calibri"/>
                <w:b/>
                <w:bCs/>
                <w:sz w:val="16"/>
                <w:szCs w:val="16"/>
                <w:lang w:eastAsia="pt-BR"/>
              </w:rPr>
            </w:pPr>
          </w:p>
        </w:tc>
        <w:tc>
          <w:tcPr>
            <w:tcW w:w="1960" w:type="dxa"/>
            <w:tcBorders>
              <w:top w:val="nil"/>
              <w:left w:val="nil"/>
              <w:bottom w:val="single" w:sz="8" w:space="0" w:color="auto"/>
              <w:right w:val="single" w:sz="8" w:space="0" w:color="auto"/>
            </w:tcBorders>
            <w:shd w:val="clear" w:color="auto" w:fill="auto"/>
            <w:noWrap/>
            <w:vAlign w:val="bottom"/>
            <w:hideMark/>
          </w:tcPr>
          <w:p w14:paraId="5E6BD85D"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26 a 30</w:t>
            </w:r>
          </w:p>
        </w:tc>
        <w:tc>
          <w:tcPr>
            <w:tcW w:w="1960" w:type="dxa"/>
            <w:tcBorders>
              <w:top w:val="nil"/>
              <w:left w:val="nil"/>
              <w:bottom w:val="single" w:sz="8" w:space="0" w:color="auto"/>
              <w:right w:val="single" w:sz="8" w:space="0" w:color="auto"/>
            </w:tcBorders>
            <w:shd w:val="clear" w:color="000000" w:fill="FFFFFF"/>
            <w:noWrap/>
            <w:vAlign w:val="bottom"/>
            <w:hideMark/>
          </w:tcPr>
          <w:p w14:paraId="6A584046"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8,42</w:t>
            </w:r>
          </w:p>
        </w:tc>
        <w:tc>
          <w:tcPr>
            <w:tcW w:w="1962" w:type="dxa"/>
            <w:tcBorders>
              <w:top w:val="nil"/>
              <w:left w:val="nil"/>
              <w:bottom w:val="single" w:sz="8" w:space="0" w:color="auto"/>
              <w:right w:val="single" w:sz="8" w:space="0" w:color="auto"/>
            </w:tcBorders>
            <w:shd w:val="clear" w:color="000000" w:fill="FFFFFF"/>
            <w:noWrap/>
            <w:vAlign w:val="bottom"/>
            <w:hideMark/>
          </w:tcPr>
          <w:p w14:paraId="56A6AB20"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4,50</w:t>
            </w:r>
          </w:p>
        </w:tc>
      </w:tr>
      <w:tr w:rsidR="00126760" w:rsidRPr="00126760" w14:paraId="7853D260" w14:textId="77777777" w:rsidTr="00126760">
        <w:trPr>
          <w:trHeight w:val="287"/>
        </w:trPr>
        <w:tc>
          <w:tcPr>
            <w:tcW w:w="2066" w:type="dxa"/>
            <w:vMerge/>
            <w:tcBorders>
              <w:top w:val="nil"/>
              <w:left w:val="single" w:sz="8" w:space="0" w:color="auto"/>
              <w:bottom w:val="single" w:sz="8" w:space="0" w:color="000000"/>
              <w:right w:val="single" w:sz="8" w:space="0" w:color="auto"/>
            </w:tcBorders>
            <w:vAlign w:val="center"/>
            <w:hideMark/>
          </w:tcPr>
          <w:p w14:paraId="38ADE013" w14:textId="77777777" w:rsidR="00126760" w:rsidRPr="00126760" w:rsidRDefault="00126760" w:rsidP="00126760">
            <w:pPr>
              <w:spacing w:after="0" w:line="240" w:lineRule="auto"/>
              <w:rPr>
                <w:rFonts w:ascii="Verdana" w:eastAsia="Times New Roman" w:hAnsi="Verdana" w:cs="Calibri"/>
                <w:b/>
                <w:bCs/>
                <w:sz w:val="16"/>
                <w:szCs w:val="16"/>
                <w:lang w:eastAsia="pt-BR"/>
              </w:rPr>
            </w:pPr>
          </w:p>
        </w:tc>
        <w:tc>
          <w:tcPr>
            <w:tcW w:w="1960" w:type="dxa"/>
            <w:tcBorders>
              <w:top w:val="nil"/>
              <w:left w:val="nil"/>
              <w:bottom w:val="single" w:sz="8" w:space="0" w:color="auto"/>
              <w:right w:val="single" w:sz="8" w:space="0" w:color="auto"/>
            </w:tcBorders>
            <w:shd w:val="clear" w:color="auto" w:fill="auto"/>
            <w:noWrap/>
            <w:vAlign w:val="bottom"/>
            <w:hideMark/>
          </w:tcPr>
          <w:p w14:paraId="017A1DAF"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31 a 50</w:t>
            </w:r>
          </w:p>
        </w:tc>
        <w:tc>
          <w:tcPr>
            <w:tcW w:w="1960" w:type="dxa"/>
            <w:tcBorders>
              <w:top w:val="nil"/>
              <w:left w:val="nil"/>
              <w:bottom w:val="single" w:sz="8" w:space="0" w:color="auto"/>
              <w:right w:val="single" w:sz="8" w:space="0" w:color="auto"/>
            </w:tcBorders>
            <w:shd w:val="clear" w:color="000000" w:fill="FFFFFF"/>
            <w:noWrap/>
            <w:vAlign w:val="bottom"/>
            <w:hideMark/>
          </w:tcPr>
          <w:p w14:paraId="44D181D0"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9,98</w:t>
            </w:r>
          </w:p>
        </w:tc>
        <w:tc>
          <w:tcPr>
            <w:tcW w:w="1962" w:type="dxa"/>
            <w:tcBorders>
              <w:top w:val="nil"/>
              <w:left w:val="nil"/>
              <w:bottom w:val="single" w:sz="8" w:space="0" w:color="auto"/>
              <w:right w:val="single" w:sz="8" w:space="0" w:color="auto"/>
            </w:tcBorders>
            <w:shd w:val="clear" w:color="000000" w:fill="FFFFFF"/>
            <w:noWrap/>
            <w:vAlign w:val="bottom"/>
            <w:hideMark/>
          </w:tcPr>
          <w:p w14:paraId="346DEE18"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4,59</w:t>
            </w:r>
          </w:p>
        </w:tc>
      </w:tr>
      <w:tr w:rsidR="00126760" w:rsidRPr="00126760" w14:paraId="1260897E" w14:textId="77777777" w:rsidTr="00126760">
        <w:trPr>
          <w:trHeight w:val="287"/>
        </w:trPr>
        <w:tc>
          <w:tcPr>
            <w:tcW w:w="2066" w:type="dxa"/>
            <w:vMerge/>
            <w:tcBorders>
              <w:top w:val="nil"/>
              <w:left w:val="single" w:sz="8" w:space="0" w:color="auto"/>
              <w:bottom w:val="single" w:sz="8" w:space="0" w:color="000000"/>
              <w:right w:val="single" w:sz="8" w:space="0" w:color="auto"/>
            </w:tcBorders>
            <w:vAlign w:val="center"/>
            <w:hideMark/>
          </w:tcPr>
          <w:p w14:paraId="42BAADE7" w14:textId="77777777" w:rsidR="00126760" w:rsidRPr="00126760" w:rsidRDefault="00126760" w:rsidP="00126760">
            <w:pPr>
              <w:spacing w:after="0" w:line="240" w:lineRule="auto"/>
              <w:rPr>
                <w:rFonts w:ascii="Verdana" w:eastAsia="Times New Roman" w:hAnsi="Verdana" w:cs="Calibri"/>
                <w:b/>
                <w:bCs/>
                <w:sz w:val="16"/>
                <w:szCs w:val="16"/>
                <w:lang w:eastAsia="pt-BR"/>
              </w:rPr>
            </w:pPr>
          </w:p>
        </w:tc>
        <w:tc>
          <w:tcPr>
            <w:tcW w:w="1960" w:type="dxa"/>
            <w:tcBorders>
              <w:top w:val="nil"/>
              <w:left w:val="nil"/>
              <w:bottom w:val="single" w:sz="8" w:space="0" w:color="auto"/>
              <w:right w:val="single" w:sz="8" w:space="0" w:color="auto"/>
            </w:tcBorders>
            <w:shd w:val="clear" w:color="auto" w:fill="auto"/>
            <w:noWrap/>
            <w:vAlign w:val="bottom"/>
            <w:hideMark/>
          </w:tcPr>
          <w:p w14:paraId="0EAE48AB"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acima de 50</w:t>
            </w:r>
          </w:p>
        </w:tc>
        <w:tc>
          <w:tcPr>
            <w:tcW w:w="1960" w:type="dxa"/>
            <w:tcBorders>
              <w:top w:val="nil"/>
              <w:left w:val="nil"/>
              <w:bottom w:val="single" w:sz="8" w:space="0" w:color="auto"/>
              <w:right w:val="single" w:sz="8" w:space="0" w:color="auto"/>
            </w:tcBorders>
            <w:shd w:val="clear" w:color="000000" w:fill="FFFFFF"/>
            <w:noWrap/>
            <w:vAlign w:val="bottom"/>
            <w:hideMark/>
          </w:tcPr>
          <w:p w14:paraId="4F26821D"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11,02</w:t>
            </w:r>
          </w:p>
        </w:tc>
        <w:tc>
          <w:tcPr>
            <w:tcW w:w="1962" w:type="dxa"/>
            <w:tcBorders>
              <w:top w:val="nil"/>
              <w:left w:val="nil"/>
              <w:bottom w:val="single" w:sz="8" w:space="0" w:color="auto"/>
              <w:right w:val="single" w:sz="8" w:space="0" w:color="auto"/>
            </w:tcBorders>
            <w:shd w:val="clear" w:color="000000" w:fill="FFFFFF"/>
            <w:noWrap/>
            <w:vAlign w:val="bottom"/>
            <w:hideMark/>
          </w:tcPr>
          <w:p w14:paraId="135A8301"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4,70</w:t>
            </w:r>
          </w:p>
        </w:tc>
      </w:tr>
      <w:tr w:rsidR="00126760" w:rsidRPr="00126760" w14:paraId="08104C45" w14:textId="77777777" w:rsidTr="00126760">
        <w:trPr>
          <w:trHeight w:val="287"/>
        </w:trPr>
        <w:tc>
          <w:tcPr>
            <w:tcW w:w="2066" w:type="dxa"/>
            <w:tcBorders>
              <w:top w:val="nil"/>
              <w:left w:val="single" w:sz="8" w:space="0" w:color="auto"/>
              <w:bottom w:val="nil"/>
              <w:right w:val="nil"/>
            </w:tcBorders>
            <w:shd w:val="clear" w:color="auto" w:fill="auto"/>
            <w:noWrap/>
            <w:vAlign w:val="bottom"/>
            <w:hideMark/>
          </w:tcPr>
          <w:p w14:paraId="1C876F3B" w14:textId="77777777" w:rsidR="00126760" w:rsidRPr="00126760" w:rsidRDefault="00126760" w:rsidP="00126760">
            <w:pPr>
              <w:spacing w:after="0" w:line="240" w:lineRule="auto"/>
              <w:jc w:val="center"/>
              <w:rPr>
                <w:rFonts w:ascii="Verdana" w:eastAsia="Times New Roman" w:hAnsi="Verdana" w:cs="Calibri"/>
                <w:b/>
                <w:bCs/>
                <w:sz w:val="16"/>
                <w:szCs w:val="16"/>
                <w:lang w:eastAsia="pt-BR"/>
              </w:rPr>
            </w:pPr>
            <w:r w:rsidRPr="00126760">
              <w:rPr>
                <w:rFonts w:ascii="Verdana" w:eastAsia="Times New Roman" w:hAnsi="Verdana" w:cs="Calibri"/>
                <w:b/>
                <w:bCs/>
                <w:sz w:val="16"/>
                <w:szCs w:val="16"/>
                <w:lang w:eastAsia="pt-BR"/>
              </w:rPr>
              <w:t> </w:t>
            </w:r>
          </w:p>
        </w:tc>
        <w:tc>
          <w:tcPr>
            <w:tcW w:w="1960" w:type="dxa"/>
            <w:tcBorders>
              <w:top w:val="nil"/>
              <w:left w:val="nil"/>
              <w:bottom w:val="nil"/>
              <w:right w:val="nil"/>
            </w:tcBorders>
            <w:shd w:val="clear" w:color="auto" w:fill="auto"/>
            <w:noWrap/>
            <w:vAlign w:val="bottom"/>
            <w:hideMark/>
          </w:tcPr>
          <w:p w14:paraId="12C2F6B7" w14:textId="77777777" w:rsidR="00126760" w:rsidRPr="00126760" w:rsidRDefault="00126760" w:rsidP="00126760">
            <w:pPr>
              <w:spacing w:after="0" w:line="240" w:lineRule="auto"/>
              <w:jc w:val="center"/>
              <w:rPr>
                <w:rFonts w:ascii="Verdana" w:eastAsia="Times New Roman" w:hAnsi="Verdana" w:cs="Calibri"/>
                <w:b/>
                <w:bCs/>
                <w:sz w:val="16"/>
                <w:szCs w:val="16"/>
                <w:lang w:eastAsia="pt-BR"/>
              </w:rPr>
            </w:pPr>
          </w:p>
        </w:tc>
        <w:tc>
          <w:tcPr>
            <w:tcW w:w="1960" w:type="dxa"/>
            <w:tcBorders>
              <w:top w:val="nil"/>
              <w:left w:val="nil"/>
              <w:bottom w:val="nil"/>
              <w:right w:val="nil"/>
            </w:tcBorders>
            <w:shd w:val="clear" w:color="000000" w:fill="FFFFFF"/>
            <w:noWrap/>
            <w:vAlign w:val="bottom"/>
            <w:hideMark/>
          </w:tcPr>
          <w:p w14:paraId="5C7F7A82"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 </w:t>
            </w:r>
          </w:p>
        </w:tc>
        <w:tc>
          <w:tcPr>
            <w:tcW w:w="1962" w:type="dxa"/>
            <w:tcBorders>
              <w:top w:val="nil"/>
              <w:left w:val="nil"/>
              <w:bottom w:val="nil"/>
              <w:right w:val="single" w:sz="8" w:space="0" w:color="auto"/>
            </w:tcBorders>
            <w:shd w:val="clear" w:color="000000" w:fill="FFFFFF"/>
            <w:noWrap/>
            <w:vAlign w:val="bottom"/>
            <w:hideMark/>
          </w:tcPr>
          <w:p w14:paraId="218BB7A0"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 </w:t>
            </w:r>
          </w:p>
        </w:tc>
      </w:tr>
      <w:tr w:rsidR="00126760" w:rsidRPr="00126760" w14:paraId="713C54E0" w14:textId="77777777" w:rsidTr="00126760">
        <w:trPr>
          <w:trHeight w:val="287"/>
        </w:trPr>
        <w:tc>
          <w:tcPr>
            <w:tcW w:w="206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44AB00E" w14:textId="77777777" w:rsidR="00126760" w:rsidRPr="00126760" w:rsidRDefault="00126760" w:rsidP="00126760">
            <w:pPr>
              <w:spacing w:after="0" w:line="240" w:lineRule="auto"/>
              <w:jc w:val="center"/>
              <w:rPr>
                <w:rFonts w:ascii="Verdana" w:eastAsia="Times New Roman" w:hAnsi="Verdana" w:cs="Calibri"/>
                <w:b/>
                <w:bCs/>
                <w:sz w:val="16"/>
                <w:szCs w:val="16"/>
                <w:lang w:eastAsia="pt-BR"/>
              </w:rPr>
            </w:pPr>
            <w:r w:rsidRPr="00126760">
              <w:rPr>
                <w:rFonts w:ascii="Verdana" w:eastAsia="Times New Roman" w:hAnsi="Verdana" w:cs="Calibri"/>
                <w:b/>
                <w:bCs/>
                <w:sz w:val="16"/>
                <w:szCs w:val="16"/>
                <w:lang w:eastAsia="pt-BR"/>
              </w:rPr>
              <w:t>COMERCIAL</w:t>
            </w:r>
          </w:p>
        </w:tc>
        <w:tc>
          <w:tcPr>
            <w:tcW w:w="1960" w:type="dxa"/>
            <w:tcBorders>
              <w:top w:val="single" w:sz="8" w:space="0" w:color="auto"/>
              <w:left w:val="nil"/>
              <w:bottom w:val="single" w:sz="8" w:space="0" w:color="auto"/>
              <w:right w:val="single" w:sz="8" w:space="0" w:color="auto"/>
            </w:tcBorders>
            <w:shd w:val="clear" w:color="auto" w:fill="auto"/>
            <w:noWrap/>
            <w:vAlign w:val="bottom"/>
            <w:hideMark/>
          </w:tcPr>
          <w:p w14:paraId="705103BE"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00 a 10</w:t>
            </w:r>
          </w:p>
        </w:tc>
        <w:tc>
          <w:tcPr>
            <w:tcW w:w="1960" w:type="dxa"/>
            <w:tcBorders>
              <w:top w:val="single" w:sz="8" w:space="0" w:color="auto"/>
              <w:left w:val="nil"/>
              <w:bottom w:val="single" w:sz="8" w:space="0" w:color="auto"/>
              <w:right w:val="single" w:sz="8" w:space="0" w:color="auto"/>
            </w:tcBorders>
            <w:shd w:val="clear" w:color="000000" w:fill="FFFFFF"/>
            <w:noWrap/>
            <w:vAlign w:val="bottom"/>
            <w:hideMark/>
          </w:tcPr>
          <w:p w14:paraId="6F097732"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6,42</w:t>
            </w:r>
          </w:p>
        </w:tc>
        <w:tc>
          <w:tcPr>
            <w:tcW w:w="1962" w:type="dxa"/>
            <w:tcBorders>
              <w:top w:val="single" w:sz="8" w:space="0" w:color="auto"/>
              <w:left w:val="nil"/>
              <w:bottom w:val="single" w:sz="8" w:space="0" w:color="auto"/>
              <w:right w:val="single" w:sz="8" w:space="0" w:color="auto"/>
            </w:tcBorders>
            <w:shd w:val="clear" w:color="000000" w:fill="FFFFFF"/>
            <w:noWrap/>
            <w:vAlign w:val="bottom"/>
            <w:hideMark/>
          </w:tcPr>
          <w:p w14:paraId="592EBE03"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4,50</w:t>
            </w:r>
          </w:p>
        </w:tc>
      </w:tr>
      <w:tr w:rsidR="00126760" w:rsidRPr="00126760" w14:paraId="25425D48" w14:textId="77777777" w:rsidTr="00126760">
        <w:trPr>
          <w:trHeight w:val="287"/>
        </w:trPr>
        <w:tc>
          <w:tcPr>
            <w:tcW w:w="2066" w:type="dxa"/>
            <w:vMerge/>
            <w:tcBorders>
              <w:top w:val="single" w:sz="8" w:space="0" w:color="auto"/>
              <w:left w:val="single" w:sz="8" w:space="0" w:color="auto"/>
              <w:bottom w:val="single" w:sz="8" w:space="0" w:color="000000"/>
              <w:right w:val="single" w:sz="8" w:space="0" w:color="auto"/>
            </w:tcBorders>
            <w:vAlign w:val="center"/>
            <w:hideMark/>
          </w:tcPr>
          <w:p w14:paraId="329102C5" w14:textId="77777777" w:rsidR="00126760" w:rsidRPr="00126760" w:rsidRDefault="00126760" w:rsidP="00126760">
            <w:pPr>
              <w:spacing w:after="0" w:line="240" w:lineRule="auto"/>
              <w:rPr>
                <w:rFonts w:ascii="Verdana" w:eastAsia="Times New Roman" w:hAnsi="Verdana" w:cs="Calibri"/>
                <w:b/>
                <w:bCs/>
                <w:sz w:val="16"/>
                <w:szCs w:val="16"/>
                <w:lang w:eastAsia="pt-BR"/>
              </w:rPr>
            </w:pPr>
          </w:p>
        </w:tc>
        <w:tc>
          <w:tcPr>
            <w:tcW w:w="1960" w:type="dxa"/>
            <w:tcBorders>
              <w:top w:val="nil"/>
              <w:left w:val="nil"/>
              <w:bottom w:val="single" w:sz="8" w:space="0" w:color="auto"/>
              <w:right w:val="single" w:sz="8" w:space="0" w:color="auto"/>
            </w:tcBorders>
            <w:shd w:val="clear" w:color="auto" w:fill="auto"/>
            <w:noWrap/>
            <w:vAlign w:val="bottom"/>
            <w:hideMark/>
          </w:tcPr>
          <w:p w14:paraId="002420E7"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acima de 10</w:t>
            </w:r>
          </w:p>
        </w:tc>
        <w:tc>
          <w:tcPr>
            <w:tcW w:w="1960" w:type="dxa"/>
            <w:tcBorders>
              <w:top w:val="nil"/>
              <w:left w:val="nil"/>
              <w:bottom w:val="single" w:sz="8" w:space="0" w:color="auto"/>
              <w:right w:val="single" w:sz="8" w:space="0" w:color="auto"/>
            </w:tcBorders>
            <w:shd w:val="clear" w:color="000000" w:fill="FFFFFF"/>
            <w:noWrap/>
            <w:vAlign w:val="bottom"/>
            <w:hideMark/>
          </w:tcPr>
          <w:p w14:paraId="050EEF86"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13,29</w:t>
            </w:r>
          </w:p>
        </w:tc>
        <w:tc>
          <w:tcPr>
            <w:tcW w:w="1962" w:type="dxa"/>
            <w:tcBorders>
              <w:top w:val="nil"/>
              <w:left w:val="nil"/>
              <w:bottom w:val="single" w:sz="8" w:space="0" w:color="auto"/>
              <w:right w:val="single" w:sz="8" w:space="0" w:color="auto"/>
            </w:tcBorders>
            <w:shd w:val="clear" w:color="000000" w:fill="FFFFFF"/>
            <w:noWrap/>
            <w:vAlign w:val="bottom"/>
            <w:hideMark/>
          </w:tcPr>
          <w:p w14:paraId="2907A499"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4,50</w:t>
            </w:r>
          </w:p>
        </w:tc>
      </w:tr>
      <w:tr w:rsidR="00126760" w:rsidRPr="00126760" w14:paraId="2FBED57B" w14:textId="77777777" w:rsidTr="00126760">
        <w:trPr>
          <w:trHeight w:val="287"/>
        </w:trPr>
        <w:tc>
          <w:tcPr>
            <w:tcW w:w="2066" w:type="dxa"/>
            <w:tcBorders>
              <w:top w:val="nil"/>
              <w:left w:val="single" w:sz="8" w:space="0" w:color="auto"/>
              <w:bottom w:val="nil"/>
              <w:right w:val="nil"/>
            </w:tcBorders>
            <w:shd w:val="clear" w:color="auto" w:fill="auto"/>
            <w:noWrap/>
            <w:vAlign w:val="bottom"/>
            <w:hideMark/>
          </w:tcPr>
          <w:p w14:paraId="7E0162B0" w14:textId="77777777" w:rsidR="00126760" w:rsidRPr="00126760" w:rsidRDefault="00126760" w:rsidP="00126760">
            <w:pPr>
              <w:spacing w:after="0" w:line="240" w:lineRule="auto"/>
              <w:jc w:val="center"/>
              <w:rPr>
                <w:rFonts w:ascii="Verdana" w:eastAsia="Times New Roman" w:hAnsi="Verdana" w:cs="Calibri"/>
                <w:b/>
                <w:bCs/>
                <w:sz w:val="16"/>
                <w:szCs w:val="16"/>
                <w:lang w:eastAsia="pt-BR"/>
              </w:rPr>
            </w:pPr>
            <w:r w:rsidRPr="00126760">
              <w:rPr>
                <w:rFonts w:ascii="Verdana" w:eastAsia="Times New Roman" w:hAnsi="Verdana" w:cs="Calibri"/>
                <w:b/>
                <w:bCs/>
                <w:sz w:val="16"/>
                <w:szCs w:val="16"/>
                <w:lang w:eastAsia="pt-BR"/>
              </w:rPr>
              <w:t> </w:t>
            </w:r>
          </w:p>
        </w:tc>
        <w:tc>
          <w:tcPr>
            <w:tcW w:w="1960" w:type="dxa"/>
            <w:tcBorders>
              <w:top w:val="nil"/>
              <w:left w:val="nil"/>
              <w:bottom w:val="nil"/>
              <w:right w:val="nil"/>
            </w:tcBorders>
            <w:shd w:val="clear" w:color="auto" w:fill="auto"/>
            <w:noWrap/>
            <w:vAlign w:val="bottom"/>
            <w:hideMark/>
          </w:tcPr>
          <w:p w14:paraId="16340618" w14:textId="77777777" w:rsidR="00126760" w:rsidRPr="00126760" w:rsidRDefault="00126760" w:rsidP="00126760">
            <w:pPr>
              <w:spacing w:after="0" w:line="240" w:lineRule="auto"/>
              <w:jc w:val="center"/>
              <w:rPr>
                <w:rFonts w:ascii="Verdana" w:eastAsia="Times New Roman" w:hAnsi="Verdana" w:cs="Calibri"/>
                <w:b/>
                <w:bCs/>
                <w:sz w:val="16"/>
                <w:szCs w:val="16"/>
                <w:lang w:eastAsia="pt-BR"/>
              </w:rPr>
            </w:pPr>
          </w:p>
        </w:tc>
        <w:tc>
          <w:tcPr>
            <w:tcW w:w="1960" w:type="dxa"/>
            <w:tcBorders>
              <w:top w:val="nil"/>
              <w:left w:val="nil"/>
              <w:bottom w:val="nil"/>
              <w:right w:val="nil"/>
            </w:tcBorders>
            <w:shd w:val="clear" w:color="000000" w:fill="FFFFFF"/>
            <w:noWrap/>
            <w:vAlign w:val="bottom"/>
            <w:hideMark/>
          </w:tcPr>
          <w:p w14:paraId="64DA843C"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 </w:t>
            </w:r>
          </w:p>
        </w:tc>
        <w:tc>
          <w:tcPr>
            <w:tcW w:w="1962" w:type="dxa"/>
            <w:tcBorders>
              <w:top w:val="nil"/>
              <w:left w:val="nil"/>
              <w:bottom w:val="nil"/>
              <w:right w:val="single" w:sz="8" w:space="0" w:color="auto"/>
            </w:tcBorders>
            <w:shd w:val="clear" w:color="000000" w:fill="FFFFFF"/>
            <w:noWrap/>
            <w:vAlign w:val="bottom"/>
            <w:hideMark/>
          </w:tcPr>
          <w:p w14:paraId="2E0FD082"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 </w:t>
            </w:r>
          </w:p>
        </w:tc>
      </w:tr>
      <w:tr w:rsidR="00126760" w:rsidRPr="00126760" w14:paraId="70C62533" w14:textId="77777777" w:rsidTr="00126760">
        <w:trPr>
          <w:trHeight w:val="287"/>
        </w:trPr>
        <w:tc>
          <w:tcPr>
            <w:tcW w:w="206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710A9BF" w14:textId="77777777" w:rsidR="00126760" w:rsidRPr="00126760" w:rsidRDefault="00126760" w:rsidP="00126760">
            <w:pPr>
              <w:spacing w:after="0" w:line="240" w:lineRule="auto"/>
              <w:jc w:val="center"/>
              <w:rPr>
                <w:rFonts w:ascii="Verdana" w:eastAsia="Times New Roman" w:hAnsi="Verdana" w:cs="Calibri"/>
                <w:b/>
                <w:bCs/>
                <w:sz w:val="16"/>
                <w:szCs w:val="16"/>
                <w:lang w:eastAsia="pt-BR"/>
              </w:rPr>
            </w:pPr>
            <w:r w:rsidRPr="00126760">
              <w:rPr>
                <w:rFonts w:ascii="Verdana" w:eastAsia="Times New Roman" w:hAnsi="Verdana" w:cs="Calibri"/>
                <w:b/>
                <w:bCs/>
                <w:sz w:val="16"/>
                <w:szCs w:val="16"/>
                <w:lang w:eastAsia="pt-BR"/>
              </w:rPr>
              <w:t>INDUSTRIAL</w:t>
            </w:r>
          </w:p>
        </w:tc>
        <w:tc>
          <w:tcPr>
            <w:tcW w:w="1960" w:type="dxa"/>
            <w:tcBorders>
              <w:top w:val="single" w:sz="8" w:space="0" w:color="auto"/>
              <w:left w:val="nil"/>
              <w:bottom w:val="single" w:sz="8" w:space="0" w:color="auto"/>
              <w:right w:val="single" w:sz="8" w:space="0" w:color="auto"/>
            </w:tcBorders>
            <w:shd w:val="clear" w:color="auto" w:fill="auto"/>
            <w:noWrap/>
            <w:vAlign w:val="bottom"/>
            <w:hideMark/>
          </w:tcPr>
          <w:p w14:paraId="654CEAF6"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00 a 10</w:t>
            </w:r>
          </w:p>
        </w:tc>
        <w:tc>
          <w:tcPr>
            <w:tcW w:w="1960" w:type="dxa"/>
            <w:tcBorders>
              <w:top w:val="single" w:sz="8" w:space="0" w:color="auto"/>
              <w:left w:val="nil"/>
              <w:bottom w:val="single" w:sz="8" w:space="0" w:color="auto"/>
              <w:right w:val="single" w:sz="8" w:space="0" w:color="auto"/>
            </w:tcBorders>
            <w:shd w:val="clear" w:color="000000" w:fill="FFFFFF"/>
            <w:noWrap/>
            <w:vAlign w:val="bottom"/>
            <w:hideMark/>
          </w:tcPr>
          <w:p w14:paraId="52DED2C2"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10,07</w:t>
            </w:r>
          </w:p>
        </w:tc>
        <w:tc>
          <w:tcPr>
            <w:tcW w:w="1962" w:type="dxa"/>
            <w:tcBorders>
              <w:top w:val="single" w:sz="8" w:space="0" w:color="auto"/>
              <w:left w:val="nil"/>
              <w:bottom w:val="single" w:sz="8" w:space="0" w:color="auto"/>
              <w:right w:val="single" w:sz="8" w:space="0" w:color="auto"/>
            </w:tcBorders>
            <w:shd w:val="clear" w:color="000000" w:fill="FFFFFF"/>
            <w:noWrap/>
            <w:vAlign w:val="bottom"/>
            <w:hideMark/>
          </w:tcPr>
          <w:p w14:paraId="49482BD3"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5,87</w:t>
            </w:r>
          </w:p>
        </w:tc>
      </w:tr>
      <w:tr w:rsidR="00126760" w:rsidRPr="00126760" w14:paraId="6653AA92" w14:textId="77777777" w:rsidTr="00126760">
        <w:trPr>
          <w:trHeight w:val="287"/>
        </w:trPr>
        <w:tc>
          <w:tcPr>
            <w:tcW w:w="2066" w:type="dxa"/>
            <w:vMerge/>
            <w:tcBorders>
              <w:top w:val="single" w:sz="8" w:space="0" w:color="auto"/>
              <w:left w:val="single" w:sz="8" w:space="0" w:color="auto"/>
              <w:bottom w:val="single" w:sz="8" w:space="0" w:color="000000"/>
              <w:right w:val="single" w:sz="8" w:space="0" w:color="auto"/>
            </w:tcBorders>
            <w:vAlign w:val="center"/>
            <w:hideMark/>
          </w:tcPr>
          <w:p w14:paraId="7C8E16C6" w14:textId="77777777" w:rsidR="00126760" w:rsidRPr="00126760" w:rsidRDefault="00126760" w:rsidP="00126760">
            <w:pPr>
              <w:spacing w:after="0" w:line="240" w:lineRule="auto"/>
              <w:rPr>
                <w:rFonts w:ascii="Verdana" w:eastAsia="Times New Roman" w:hAnsi="Verdana" w:cs="Calibri"/>
                <w:b/>
                <w:bCs/>
                <w:sz w:val="16"/>
                <w:szCs w:val="16"/>
                <w:lang w:eastAsia="pt-BR"/>
              </w:rPr>
            </w:pPr>
          </w:p>
        </w:tc>
        <w:tc>
          <w:tcPr>
            <w:tcW w:w="1960" w:type="dxa"/>
            <w:tcBorders>
              <w:top w:val="nil"/>
              <w:left w:val="nil"/>
              <w:bottom w:val="single" w:sz="8" w:space="0" w:color="auto"/>
              <w:right w:val="single" w:sz="8" w:space="0" w:color="auto"/>
            </w:tcBorders>
            <w:shd w:val="clear" w:color="auto" w:fill="auto"/>
            <w:noWrap/>
            <w:vAlign w:val="bottom"/>
            <w:hideMark/>
          </w:tcPr>
          <w:p w14:paraId="720CB6DE"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acima de 10</w:t>
            </w:r>
          </w:p>
        </w:tc>
        <w:tc>
          <w:tcPr>
            <w:tcW w:w="1960" w:type="dxa"/>
            <w:tcBorders>
              <w:top w:val="nil"/>
              <w:left w:val="nil"/>
              <w:bottom w:val="single" w:sz="8" w:space="0" w:color="auto"/>
              <w:right w:val="single" w:sz="8" w:space="0" w:color="auto"/>
            </w:tcBorders>
            <w:shd w:val="clear" w:color="000000" w:fill="FFFFFF"/>
            <w:noWrap/>
            <w:vAlign w:val="bottom"/>
            <w:hideMark/>
          </w:tcPr>
          <w:p w14:paraId="6CD0561C"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19,42</w:t>
            </w:r>
          </w:p>
        </w:tc>
        <w:tc>
          <w:tcPr>
            <w:tcW w:w="1962" w:type="dxa"/>
            <w:tcBorders>
              <w:top w:val="nil"/>
              <w:left w:val="nil"/>
              <w:bottom w:val="single" w:sz="8" w:space="0" w:color="auto"/>
              <w:right w:val="single" w:sz="8" w:space="0" w:color="auto"/>
            </w:tcBorders>
            <w:shd w:val="clear" w:color="000000" w:fill="FFFFFF"/>
            <w:noWrap/>
            <w:vAlign w:val="bottom"/>
            <w:hideMark/>
          </w:tcPr>
          <w:p w14:paraId="0F846CEE"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5,87</w:t>
            </w:r>
          </w:p>
        </w:tc>
      </w:tr>
      <w:tr w:rsidR="00126760" w:rsidRPr="00126760" w14:paraId="579BBD6C" w14:textId="77777777" w:rsidTr="00126760">
        <w:trPr>
          <w:trHeight w:val="287"/>
        </w:trPr>
        <w:tc>
          <w:tcPr>
            <w:tcW w:w="2066" w:type="dxa"/>
            <w:tcBorders>
              <w:top w:val="nil"/>
              <w:left w:val="single" w:sz="8" w:space="0" w:color="auto"/>
              <w:bottom w:val="nil"/>
              <w:right w:val="nil"/>
            </w:tcBorders>
            <w:shd w:val="clear" w:color="auto" w:fill="auto"/>
            <w:noWrap/>
            <w:vAlign w:val="bottom"/>
            <w:hideMark/>
          </w:tcPr>
          <w:p w14:paraId="32C38126"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 </w:t>
            </w:r>
          </w:p>
        </w:tc>
        <w:tc>
          <w:tcPr>
            <w:tcW w:w="1960" w:type="dxa"/>
            <w:tcBorders>
              <w:top w:val="nil"/>
              <w:left w:val="nil"/>
              <w:bottom w:val="nil"/>
              <w:right w:val="nil"/>
            </w:tcBorders>
            <w:shd w:val="clear" w:color="auto" w:fill="auto"/>
            <w:noWrap/>
            <w:vAlign w:val="bottom"/>
            <w:hideMark/>
          </w:tcPr>
          <w:p w14:paraId="113E6E0B"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p>
        </w:tc>
        <w:tc>
          <w:tcPr>
            <w:tcW w:w="1960" w:type="dxa"/>
            <w:tcBorders>
              <w:top w:val="nil"/>
              <w:left w:val="nil"/>
              <w:bottom w:val="nil"/>
              <w:right w:val="nil"/>
            </w:tcBorders>
            <w:shd w:val="clear" w:color="000000" w:fill="FFFFFF"/>
            <w:noWrap/>
            <w:vAlign w:val="bottom"/>
            <w:hideMark/>
          </w:tcPr>
          <w:p w14:paraId="23104A4E" w14:textId="77777777" w:rsidR="00126760" w:rsidRPr="00126760" w:rsidRDefault="00126760" w:rsidP="00126760">
            <w:pPr>
              <w:spacing w:after="0" w:line="240" w:lineRule="auto"/>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 </w:t>
            </w:r>
          </w:p>
        </w:tc>
        <w:tc>
          <w:tcPr>
            <w:tcW w:w="1962" w:type="dxa"/>
            <w:tcBorders>
              <w:top w:val="nil"/>
              <w:left w:val="nil"/>
              <w:bottom w:val="nil"/>
              <w:right w:val="single" w:sz="8" w:space="0" w:color="auto"/>
            </w:tcBorders>
            <w:shd w:val="clear" w:color="000000" w:fill="FFFFFF"/>
            <w:noWrap/>
            <w:vAlign w:val="bottom"/>
            <w:hideMark/>
          </w:tcPr>
          <w:p w14:paraId="42FF4F8D" w14:textId="77777777" w:rsidR="00126760" w:rsidRPr="00126760" w:rsidRDefault="00126760" w:rsidP="00126760">
            <w:pPr>
              <w:spacing w:after="0" w:line="240" w:lineRule="auto"/>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 </w:t>
            </w:r>
          </w:p>
        </w:tc>
      </w:tr>
      <w:tr w:rsidR="00126760" w:rsidRPr="00126760" w14:paraId="25136DA4" w14:textId="77777777" w:rsidTr="00126760">
        <w:trPr>
          <w:trHeight w:val="287"/>
        </w:trPr>
        <w:tc>
          <w:tcPr>
            <w:tcW w:w="206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CBEB2FA" w14:textId="77777777" w:rsidR="00126760" w:rsidRPr="00126760" w:rsidRDefault="00126760" w:rsidP="00126760">
            <w:pPr>
              <w:spacing w:after="0" w:line="240" w:lineRule="auto"/>
              <w:jc w:val="center"/>
              <w:rPr>
                <w:rFonts w:ascii="Verdana" w:eastAsia="Times New Roman" w:hAnsi="Verdana" w:cs="Calibri"/>
                <w:b/>
                <w:bCs/>
                <w:sz w:val="16"/>
                <w:szCs w:val="16"/>
                <w:lang w:eastAsia="pt-BR"/>
              </w:rPr>
            </w:pPr>
            <w:r w:rsidRPr="00126760">
              <w:rPr>
                <w:rFonts w:ascii="Verdana" w:eastAsia="Times New Roman" w:hAnsi="Verdana" w:cs="Calibri"/>
                <w:b/>
                <w:bCs/>
                <w:sz w:val="16"/>
                <w:szCs w:val="16"/>
                <w:lang w:eastAsia="pt-BR"/>
              </w:rPr>
              <w:t>PODER PÚBLICO</w:t>
            </w:r>
          </w:p>
        </w:tc>
        <w:tc>
          <w:tcPr>
            <w:tcW w:w="1960" w:type="dxa"/>
            <w:tcBorders>
              <w:top w:val="single" w:sz="8" w:space="0" w:color="auto"/>
              <w:left w:val="nil"/>
              <w:bottom w:val="single" w:sz="8" w:space="0" w:color="auto"/>
              <w:right w:val="single" w:sz="8" w:space="0" w:color="auto"/>
            </w:tcBorders>
            <w:shd w:val="clear" w:color="auto" w:fill="auto"/>
            <w:noWrap/>
            <w:vAlign w:val="bottom"/>
            <w:hideMark/>
          </w:tcPr>
          <w:p w14:paraId="0AE4D307"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00 a 20</w:t>
            </w:r>
          </w:p>
        </w:tc>
        <w:tc>
          <w:tcPr>
            <w:tcW w:w="1960" w:type="dxa"/>
            <w:tcBorders>
              <w:top w:val="single" w:sz="8" w:space="0" w:color="auto"/>
              <w:left w:val="nil"/>
              <w:bottom w:val="single" w:sz="8" w:space="0" w:color="auto"/>
              <w:right w:val="single" w:sz="8" w:space="0" w:color="auto"/>
            </w:tcBorders>
            <w:shd w:val="clear" w:color="000000" w:fill="FFFFFF"/>
            <w:noWrap/>
            <w:vAlign w:val="bottom"/>
            <w:hideMark/>
          </w:tcPr>
          <w:p w14:paraId="07805B7C"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6,52</w:t>
            </w:r>
          </w:p>
        </w:tc>
        <w:tc>
          <w:tcPr>
            <w:tcW w:w="1962" w:type="dxa"/>
            <w:tcBorders>
              <w:top w:val="single" w:sz="8" w:space="0" w:color="auto"/>
              <w:left w:val="nil"/>
              <w:bottom w:val="single" w:sz="8" w:space="0" w:color="auto"/>
              <w:right w:val="single" w:sz="8" w:space="0" w:color="auto"/>
            </w:tcBorders>
            <w:shd w:val="clear" w:color="000000" w:fill="FFFFFF"/>
            <w:noWrap/>
            <w:vAlign w:val="bottom"/>
            <w:hideMark/>
          </w:tcPr>
          <w:p w14:paraId="62425067"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4,37</w:t>
            </w:r>
          </w:p>
        </w:tc>
      </w:tr>
      <w:tr w:rsidR="00126760" w:rsidRPr="00126760" w14:paraId="2D9B8F8D" w14:textId="77777777" w:rsidTr="00126760">
        <w:trPr>
          <w:trHeight w:val="287"/>
        </w:trPr>
        <w:tc>
          <w:tcPr>
            <w:tcW w:w="2066" w:type="dxa"/>
            <w:vMerge/>
            <w:tcBorders>
              <w:top w:val="single" w:sz="8" w:space="0" w:color="auto"/>
              <w:left w:val="single" w:sz="8" w:space="0" w:color="auto"/>
              <w:bottom w:val="single" w:sz="8" w:space="0" w:color="000000"/>
              <w:right w:val="single" w:sz="8" w:space="0" w:color="auto"/>
            </w:tcBorders>
            <w:vAlign w:val="center"/>
            <w:hideMark/>
          </w:tcPr>
          <w:p w14:paraId="7561E778" w14:textId="77777777" w:rsidR="00126760" w:rsidRPr="00126760" w:rsidRDefault="00126760" w:rsidP="00126760">
            <w:pPr>
              <w:spacing w:after="0" w:line="240" w:lineRule="auto"/>
              <w:rPr>
                <w:rFonts w:ascii="Verdana" w:eastAsia="Times New Roman" w:hAnsi="Verdana" w:cs="Calibri"/>
                <w:b/>
                <w:bCs/>
                <w:sz w:val="16"/>
                <w:szCs w:val="16"/>
                <w:lang w:eastAsia="pt-BR"/>
              </w:rPr>
            </w:pPr>
          </w:p>
        </w:tc>
        <w:tc>
          <w:tcPr>
            <w:tcW w:w="1960" w:type="dxa"/>
            <w:tcBorders>
              <w:top w:val="nil"/>
              <w:left w:val="nil"/>
              <w:bottom w:val="single" w:sz="8" w:space="0" w:color="auto"/>
              <w:right w:val="single" w:sz="8" w:space="0" w:color="auto"/>
            </w:tcBorders>
            <w:shd w:val="clear" w:color="auto" w:fill="auto"/>
            <w:noWrap/>
            <w:vAlign w:val="bottom"/>
            <w:hideMark/>
          </w:tcPr>
          <w:p w14:paraId="47F9DDF4"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acima de 20</w:t>
            </w:r>
          </w:p>
        </w:tc>
        <w:tc>
          <w:tcPr>
            <w:tcW w:w="1960" w:type="dxa"/>
            <w:tcBorders>
              <w:top w:val="nil"/>
              <w:left w:val="nil"/>
              <w:bottom w:val="single" w:sz="8" w:space="0" w:color="auto"/>
              <w:right w:val="single" w:sz="8" w:space="0" w:color="auto"/>
            </w:tcBorders>
            <w:shd w:val="clear" w:color="000000" w:fill="FFFFFF"/>
            <w:noWrap/>
            <w:vAlign w:val="bottom"/>
            <w:hideMark/>
          </w:tcPr>
          <w:p w14:paraId="57C4C11E"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27,15</w:t>
            </w:r>
          </w:p>
        </w:tc>
        <w:tc>
          <w:tcPr>
            <w:tcW w:w="1962" w:type="dxa"/>
            <w:tcBorders>
              <w:top w:val="nil"/>
              <w:left w:val="nil"/>
              <w:bottom w:val="single" w:sz="8" w:space="0" w:color="auto"/>
              <w:right w:val="single" w:sz="8" w:space="0" w:color="auto"/>
            </w:tcBorders>
            <w:shd w:val="clear" w:color="000000" w:fill="FFFFFF"/>
            <w:noWrap/>
            <w:vAlign w:val="bottom"/>
            <w:hideMark/>
          </w:tcPr>
          <w:p w14:paraId="32316FD2"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8,80</w:t>
            </w:r>
          </w:p>
        </w:tc>
      </w:tr>
      <w:tr w:rsidR="00126760" w:rsidRPr="00126760" w14:paraId="0E1ACB81" w14:textId="77777777" w:rsidTr="00126760">
        <w:trPr>
          <w:trHeight w:val="287"/>
        </w:trPr>
        <w:tc>
          <w:tcPr>
            <w:tcW w:w="2066" w:type="dxa"/>
            <w:tcBorders>
              <w:top w:val="nil"/>
              <w:left w:val="nil"/>
              <w:bottom w:val="nil"/>
              <w:right w:val="nil"/>
            </w:tcBorders>
            <w:shd w:val="clear" w:color="auto" w:fill="auto"/>
            <w:noWrap/>
            <w:vAlign w:val="bottom"/>
            <w:hideMark/>
          </w:tcPr>
          <w:p w14:paraId="43DED9E8" w14:textId="77777777" w:rsidR="00126760" w:rsidRPr="00126760" w:rsidRDefault="00126760" w:rsidP="00126760">
            <w:pPr>
              <w:spacing w:after="0" w:line="240" w:lineRule="auto"/>
              <w:jc w:val="center"/>
              <w:rPr>
                <w:rFonts w:ascii="Verdana" w:eastAsia="Times New Roman" w:hAnsi="Verdana" w:cs="Calibri"/>
                <w:sz w:val="16"/>
                <w:szCs w:val="16"/>
                <w:lang w:eastAsia="pt-BR"/>
              </w:rPr>
            </w:pPr>
          </w:p>
        </w:tc>
        <w:tc>
          <w:tcPr>
            <w:tcW w:w="1960" w:type="dxa"/>
            <w:tcBorders>
              <w:top w:val="nil"/>
              <w:left w:val="nil"/>
              <w:bottom w:val="nil"/>
              <w:right w:val="nil"/>
            </w:tcBorders>
            <w:shd w:val="clear" w:color="auto" w:fill="auto"/>
            <w:noWrap/>
            <w:vAlign w:val="bottom"/>
            <w:hideMark/>
          </w:tcPr>
          <w:p w14:paraId="575A7046" w14:textId="77777777" w:rsidR="00126760" w:rsidRPr="00126760" w:rsidRDefault="00126760" w:rsidP="00126760">
            <w:pPr>
              <w:spacing w:after="0" w:line="240" w:lineRule="auto"/>
              <w:rPr>
                <w:rFonts w:ascii="Times New Roman" w:eastAsia="Times New Roman" w:hAnsi="Times New Roman" w:cs="Times New Roman"/>
                <w:sz w:val="20"/>
                <w:szCs w:val="20"/>
                <w:lang w:eastAsia="pt-BR"/>
              </w:rPr>
            </w:pPr>
          </w:p>
        </w:tc>
        <w:tc>
          <w:tcPr>
            <w:tcW w:w="1960" w:type="dxa"/>
            <w:tcBorders>
              <w:top w:val="nil"/>
              <w:left w:val="nil"/>
              <w:bottom w:val="nil"/>
              <w:right w:val="nil"/>
            </w:tcBorders>
            <w:shd w:val="clear" w:color="auto" w:fill="auto"/>
            <w:noWrap/>
            <w:vAlign w:val="bottom"/>
            <w:hideMark/>
          </w:tcPr>
          <w:p w14:paraId="439202D9" w14:textId="77777777" w:rsidR="00126760" w:rsidRPr="00126760" w:rsidRDefault="00126760" w:rsidP="00126760">
            <w:pPr>
              <w:spacing w:after="0" w:line="240" w:lineRule="auto"/>
              <w:rPr>
                <w:rFonts w:ascii="Times New Roman" w:eastAsia="Times New Roman" w:hAnsi="Times New Roman" w:cs="Times New Roman"/>
                <w:sz w:val="20"/>
                <w:szCs w:val="20"/>
                <w:lang w:eastAsia="pt-BR"/>
              </w:rPr>
            </w:pPr>
          </w:p>
        </w:tc>
        <w:tc>
          <w:tcPr>
            <w:tcW w:w="1962" w:type="dxa"/>
            <w:tcBorders>
              <w:top w:val="nil"/>
              <w:left w:val="nil"/>
              <w:bottom w:val="nil"/>
              <w:right w:val="nil"/>
            </w:tcBorders>
            <w:shd w:val="clear" w:color="auto" w:fill="auto"/>
            <w:noWrap/>
            <w:vAlign w:val="bottom"/>
            <w:hideMark/>
          </w:tcPr>
          <w:p w14:paraId="53841B5E" w14:textId="77777777" w:rsidR="00126760" w:rsidRPr="00126760" w:rsidRDefault="00126760" w:rsidP="00126760">
            <w:pPr>
              <w:spacing w:after="0" w:line="240" w:lineRule="auto"/>
              <w:rPr>
                <w:rFonts w:ascii="Times New Roman" w:eastAsia="Times New Roman" w:hAnsi="Times New Roman" w:cs="Times New Roman"/>
                <w:sz w:val="20"/>
                <w:szCs w:val="20"/>
                <w:lang w:eastAsia="pt-BR"/>
              </w:rPr>
            </w:pPr>
          </w:p>
        </w:tc>
      </w:tr>
      <w:tr w:rsidR="00126760" w:rsidRPr="00126760" w14:paraId="07875E43" w14:textId="77777777" w:rsidTr="00126760">
        <w:trPr>
          <w:trHeight w:val="300"/>
        </w:trPr>
        <w:tc>
          <w:tcPr>
            <w:tcW w:w="7951" w:type="dxa"/>
            <w:gridSpan w:val="4"/>
            <w:tcBorders>
              <w:top w:val="single" w:sz="12" w:space="0" w:color="auto"/>
              <w:left w:val="single" w:sz="12" w:space="0" w:color="auto"/>
              <w:bottom w:val="single" w:sz="12" w:space="0" w:color="auto"/>
              <w:right w:val="single" w:sz="12" w:space="0" w:color="000000"/>
            </w:tcBorders>
            <w:shd w:val="clear" w:color="000000" w:fill="FFFFFF"/>
            <w:hideMark/>
          </w:tcPr>
          <w:p w14:paraId="34FDCBFC" w14:textId="77777777" w:rsidR="00126760" w:rsidRPr="00126760" w:rsidRDefault="00126760" w:rsidP="00126760">
            <w:pPr>
              <w:spacing w:after="0" w:line="240" w:lineRule="auto"/>
              <w:jc w:val="center"/>
              <w:rPr>
                <w:rFonts w:ascii="Verdana" w:eastAsia="Times New Roman" w:hAnsi="Verdana" w:cs="Calibri"/>
                <w:b/>
                <w:bCs/>
                <w:sz w:val="16"/>
                <w:szCs w:val="16"/>
                <w:lang w:eastAsia="pt-BR"/>
              </w:rPr>
            </w:pPr>
            <w:r w:rsidRPr="00126760">
              <w:rPr>
                <w:rFonts w:ascii="Verdana" w:eastAsia="Times New Roman" w:hAnsi="Verdana" w:cs="Calibri"/>
                <w:b/>
                <w:bCs/>
                <w:sz w:val="16"/>
                <w:szCs w:val="16"/>
                <w:lang w:eastAsia="pt-BR"/>
              </w:rPr>
              <w:t>NOTAS</w:t>
            </w:r>
          </w:p>
        </w:tc>
      </w:tr>
      <w:tr w:rsidR="00126760" w:rsidRPr="00126760" w14:paraId="500E84DF" w14:textId="77777777" w:rsidTr="00126760">
        <w:trPr>
          <w:trHeight w:val="465"/>
        </w:trPr>
        <w:tc>
          <w:tcPr>
            <w:tcW w:w="7951" w:type="dxa"/>
            <w:gridSpan w:val="4"/>
            <w:tcBorders>
              <w:top w:val="single" w:sz="12" w:space="0" w:color="auto"/>
              <w:left w:val="single" w:sz="12" w:space="0" w:color="auto"/>
              <w:bottom w:val="single" w:sz="4" w:space="0" w:color="auto"/>
              <w:right w:val="single" w:sz="12" w:space="0" w:color="000000"/>
            </w:tcBorders>
            <w:shd w:val="clear" w:color="000000" w:fill="FFFFFF"/>
            <w:hideMark/>
          </w:tcPr>
          <w:p w14:paraId="6F37F067" w14:textId="77777777" w:rsidR="00126760" w:rsidRPr="00126760" w:rsidRDefault="00126760" w:rsidP="00126760">
            <w:pPr>
              <w:spacing w:after="0" w:line="240" w:lineRule="auto"/>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1 - A conta mínima será cobrada dos usuários com ligações medidas que consumam até a cota básica (10m³).</w:t>
            </w:r>
          </w:p>
        </w:tc>
      </w:tr>
      <w:tr w:rsidR="00126760" w:rsidRPr="00126760" w14:paraId="679D587C" w14:textId="77777777" w:rsidTr="00126760">
        <w:trPr>
          <w:trHeight w:val="506"/>
        </w:trPr>
        <w:tc>
          <w:tcPr>
            <w:tcW w:w="7951"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580C36C0" w14:textId="77777777" w:rsidR="00126760" w:rsidRPr="00126760" w:rsidRDefault="00126760" w:rsidP="00126760">
            <w:pPr>
              <w:spacing w:after="0" w:line="240" w:lineRule="auto"/>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2 - Para as ligações não dotadas de Medidor, o volume de água considerado para efeito de cobrança será igual a cota básica e o valor da conta equivalente à mínima.</w:t>
            </w:r>
          </w:p>
        </w:tc>
      </w:tr>
      <w:tr w:rsidR="00126760" w:rsidRPr="00126760" w14:paraId="5229E22E" w14:textId="77777777" w:rsidTr="00126760">
        <w:trPr>
          <w:trHeight w:val="423"/>
        </w:trPr>
        <w:tc>
          <w:tcPr>
            <w:tcW w:w="7951" w:type="dxa"/>
            <w:gridSpan w:val="4"/>
            <w:tcBorders>
              <w:top w:val="nil"/>
              <w:left w:val="single" w:sz="12" w:space="0" w:color="auto"/>
              <w:bottom w:val="single" w:sz="12" w:space="0" w:color="auto"/>
              <w:right w:val="single" w:sz="12" w:space="0" w:color="000000"/>
            </w:tcBorders>
            <w:shd w:val="clear" w:color="auto" w:fill="auto"/>
            <w:hideMark/>
          </w:tcPr>
          <w:p w14:paraId="1A588D1A" w14:textId="77777777" w:rsidR="00126760" w:rsidRPr="00126760" w:rsidRDefault="00126760" w:rsidP="00126760">
            <w:pPr>
              <w:spacing w:after="0" w:line="240" w:lineRule="auto"/>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3 - As ligações cadastradas com Tarifa Social obedecerão aos critérios de classificação estabelecidos pela SANESUL.</w:t>
            </w:r>
          </w:p>
        </w:tc>
      </w:tr>
      <w:tr w:rsidR="00126760" w:rsidRPr="00126760" w14:paraId="1D563322" w14:textId="77777777" w:rsidTr="00126760">
        <w:trPr>
          <w:trHeight w:val="300"/>
        </w:trPr>
        <w:tc>
          <w:tcPr>
            <w:tcW w:w="2066" w:type="dxa"/>
            <w:tcBorders>
              <w:top w:val="nil"/>
              <w:left w:val="nil"/>
              <w:bottom w:val="nil"/>
              <w:right w:val="nil"/>
            </w:tcBorders>
            <w:shd w:val="clear" w:color="000000" w:fill="FFFFFF"/>
            <w:hideMark/>
          </w:tcPr>
          <w:p w14:paraId="2BD6E058" w14:textId="77777777" w:rsidR="00126760" w:rsidRPr="00126760" w:rsidRDefault="00126760" w:rsidP="00126760">
            <w:pPr>
              <w:spacing w:after="0" w:line="240" w:lineRule="auto"/>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 </w:t>
            </w:r>
          </w:p>
        </w:tc>
        <w:tc>
          <w:tcPr>
            <w:tcW w:w="1960" w:type="dxa"/>
            <w:tcBorders>
              <w:top w:val="nil"/>
              <w:left w:val="nil"/>
              <w:bottom w:val="nil"/>
              <w:right w:val="nil"/>
            </w:tcBorders>
            <w:shd w:val="clear" w:color="000000" w:fill="FFFFFF"/>
            <w:hideMark/>
          </w:tcPr>
          <w:p w14:paraId="6D695D71" w14:textId="77777777" w:rsidR="00126760" w:rsidRPr="00126760" w:rsidRDefault="00126760" w:rsidP="00126760">
            <w:pPr>
              <w:spacing w:after="0" w:line="240" w:lineRule="auto"/>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 </w:t>
            </w:r>
          </w:p>
        </w:tc>
        <w:tc>
          <w:tcPr>
            <w:tcW w:w="1960" w:type="dxa"/>
            <w:tcBorders>
              <w:top w:val="nil"/>
              <w:left w:val="nil"/>
              <w:bottom w:val="nil"/>
              <w:right w:val="nil"/>
            </w:tcBorders>
            <w:shd w:val="clear" w:color="000000" w:fill="FFFFFF"/>
            <w:hideMark/>
          </w:tcPr>
          <w:p w14:paraId="7E32B135" w14:textId="77777777" w:rsidR="00126760" w:rsidRPr="00126760" w:rsidRDefault="00126760" w:rsidP="00126760">
            <w:pPr>
              <w:spacing w:after="0" w:line="240" w:lineRule="auto"/>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 </w:t>
            </w:r>
          </w:p>
        </w:tc>
        <w:tc>
          <w:tcPr>
            <w:tcW w:w="1962" w:type="dxa"/>
            <w:tcBorders>
              <w:top w:val="nil"/>
              <w:left w:val="nil"/>
              <w:bottom w:val="nil"/>
              <w:right w:val="nil"/>
            </w:tcBorders>
            <w:shd w:val="clear" w:color="000000" w:fill="FFFFFF"/>
            <w:hideMark/>
          </w:tcPr>
          <w:p w14:paraId="79C53383" w14:textId="77777777" w:rsidR="00126760" w:rsidRPr="00126760" w:rsidRDefault="00126760" w:rsidP="00126760">
            <w:pPr>
              <w:spacing w:after="0" w:line="240" w:lineRule="auto"/>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 </w:t>
            </w:r>
          </w:p>
        </w:tc>
      </w:tr>
      <w:tr w:rsidR="00126760" w:rsidRPr="00126760" w14:paraId="5305680B" w14:textId="77777777" w:rsidTr="00126760">
        <w:trPr>
          <w:trHeight w:val="300"/>
        </w:trPr>
        <w:tc>
          <w:tcPr>
            <w:tcW w:w="7951" w:type="dxa"/>
            <w:gridSpan w:val="4"/>
            <w:tcBorders>
              <w:top w:val="single" w:sz="12" w:space="0" w:color="auto"/>
              <w:left w:val="single" w:sz="12" w:space="0" w:color="auto"/>
              <w:bottom w:val="single" w:sz="12" w:space="0" w:color="auto"/>
              <w:right w:val="single" w:sz="12" w:space="0" w:color="000000"/>
            </w:tcBorders>
            <w:shd w:val="clear" w:color="000000" w:fill="FFFFFF"/>
            <w:hideMark/>
          </w:tcPr>
          <w:p w14:paraId="0EF473A6" w14:textId="77777777" w:rsidR="00126760" w:rsidRPr="00126760" w:rsidRDefault="00126760" w:rsidP="00126760">
            <w:pPr>
              <w:spacing w:after="0" w:line="240" w:lineRule="auto"/>
              <w:rPr>
                <w:rFonts w:ascii="Verdana" w:eastAsia="Times New Roman" w:hAnsi="Verdana" w:cs="Calibri"/>
                <w:b/>
                <w:bCs/>
                <w:sz w:val="16"/>
                <w:szCs w:val="16"/>
                <w:lang w:eastAsia="pt-BR"/>
              </w:rPr>
            </w:pPr>
            <w:r w:rsidRPr="00126760">
              <w:rPr>
                <w:rFonts w:ascii="Verdana" w:eastAsia="Times New Roman" w:hAnsi="Verdana" w:cs="Calibri"/>
                <w:b/>
                <w:bCs/>
                <w:sz w:val="16"/>
                <w:szCs w:val="16"/>
                <w:lang w:eastAsia="pt-BR"/>
              </w:rPr>
              <w:t>CRITÉRIOS PARA CONCESSÃO DA TARIFA SOCIAL</w:t>
            </w:r>
          </w:p>
        </w:tc>
      </w:tr>
      <w:tr w:rsidR="00126760" w:rsidRPr="00126760" w14:paraId="5AF5B28D" w14:textId="77777777" w:rsidTr="00126760">
        <w:trPr>
          <w:trHeight w:val="478"/>
        </w:trPr>
        <w:tc>
          <w:tcPr>
            <w:tcW w:w="7951" w:type="dxa"/>
            <w:gridSpan w:val="4"/>
            <w:tcBorders>
              <w:top w:val="single" w:sz="12" w:space="0" w:color="auto"/>
              <w:left w:val="single" w:sz="12" w:space="0" w:color="auto"/>
              <w:bottom w:val="nil"/>
              <w:right w:val="single" w:sz="12" w:space="0" w:color="000000"/>
            </w:tcBorders>
            <w:shd w:val="clear" w:color="auto" w:fill="auto"/>
            <w:hideMark/>
          </w:tcPr>
          <w:p w14:paraId="11754571" w14:textId="77777777" w:rsidR="00126760" w:rsidRPr="00126760" w:rsidRDefault="00126760" w:rsidP="00126760">
            <w:pPr>
              <w:spacing w:after="0" w:line="240" w:lineRule="auto"/>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Terá direito à Tarifa Social, o cliente que mediante avaliação pela Área Comercial da SANESUL, de acordo com o cronograma de implantação, atenda os seguintes critérios:</w:t>
            </w:r>
          </w:p>
        </w:tc>
      </w:tr>
      <w:tr w:rsidR="00126760" w:rsidRPr="00126760" w14:paraId="216ECC4B" w14:textId="77777777" w:rsidTr="00126760">
        <w:trPr>
          <w:trHeight w:val="273"/>
        </w:trPr>
        <w:tc>
          <w:tcPr>
            <w:tcW w:w="7951"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1ECFB566" w14:textId="77777777" w:rsidR="00126760" w:rsidRPr="00126760" w:rsidRDefault="00126760" w:rsidP="00126760">
            <w:pPr>
              <w:spacing w:after="0" w:line="240" w:lineRule="auto"/>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1 - Residência</w:t>
            </w:r>
            <w:r w:rsidRPr="00126760">
              <w:rPr>
                <w:rFonts w:ascii="Verdana" w:eastAsia="Times New Roman" w:hAnsi="Verdana" w:cs="Calibri"/>
                <w:b/>
                <w:bCs/>
                <w:sz w:val="16"/>
                <w:szCs w:val="16"/>
                <w:lang w:eastAsia="pt-BR"/>
              </w:rPr>
              <w:t xml:space="preserve"> unifamiliar</w:t>
            </w:r>
            <w:r w:rsidRPr="00126760">
              <w:rPr>
                <w:rFonts w:ascii="Verdana" w:eastAsia="Times New Roman" w:hAnsi="Verdana" w:cs="Calibri"/>
                <w:sz w:val="16"/>
                <w:szCs w:val="16"/>
                <w:lang w:eastAsia="pt-BR"/>
              </w:rPr>
              <w:t>;</w:t>
            </w:r>
          </w:p>
        </w:tc>
      </w:tr>
      <w:tr w:rsidR="00126760" w:rsidRPr="00126760" w14:paraId="445C411E" w14:textId="77777777" w:rsidTr="00126760">
        <w:trPr>
          <w:trHeight w:val="438"/>
        </w:trPr>
        <w:tc>
          <w:tcPr>
            <w:tcW w:w="7951"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32A0229A" w14:textId="77777777" w:rsidR="00126760" w:rsidRPr="00126760" w:rsidRDefault="00126760" w:rsidP="00126760">
            <w:pPr>
              <w:spacing w:after="0" w:line="240" w:lineRule="auto"/>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 xml:space="preserve">2 - Morador de sub-habitação (barraco) ou se construção em alvenaria ou outro tipo a área deverá ser de </w:t>
            </w:r>
            <w:r w:rsidRPr="00126760">
              <w:rPr>
                <w:rFonts w:ascii="Verdana" w:eastAsia="Times New Roman" w:hAnsi="Verdana" w:cs="Calibri"/>
                <w:b/>
                <w:bCs/>
                <w:sz w:val="16"/>
                <w:szCs w:val="16"/>
                <w:lang w:eastAsia="pt-BR"/>
              </w:rPr>
              <w:t>até 50 m²</w:t>
            </w:r>
            <w:r w:rsidRPr="00126760">
              <w:rPr>
                <w:rFonts w:ascii="Verdana" w:eastAsia="Times New Roman" w:hAnsi="Verdana" w:cs="Calibri"/>
                <w:sz w:val="16"/>
                <w:szCs w:val="16"/>
                <w:lang w:eastAsia="pt-BR"/>
              </w:rPr>
              <w:t>;</w:t>
            </w:r>
          </w:p>
        </w:tc>
      </w:tr>
      <w:tr w:rsidR="00126760" w:rsidRPr="00126760" w14:paraId="48C47E6C" w14:textId="77777777" w:rsidTr="00126760">
        <w:trPr>
          <w:trHeight w:val="451"/>
        </w:trPr>
        <w:tc>
          <w:tcPr>
            <w:tcW w:w="7951"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223AE734" w14:textId="77777777" w:rsidR="00126760" w:rsidRPr="00126760" w:rsidRDefault="00126760" w:rsidP="00126760">
            <w:pPr>
              <w:spacing w:after="0" w:line="240" w:lineRule="auto"/>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 xml:space="preserve">3 - Consumidor monofásico de energia elétrica com consumo médio de </w:t>
            </w:r>
            <w:r w:rsidRPr="00126760">
              <w:rPr>
                <w:rFonts w:ascii="Verdana" w:eastAsia="Times New Roman" w:hAnsi="Verdana" w:cs="Calibri"/>
                <w:b/>
                <w:bCs/>
                <w:sz w:val="16"/>
                <w:szCs w:val="16"/>
                <w:lang w:eastAsia="pt-BR"/>
              </w:rPr>
              <w:t>até 100Kwh/mês</w:t>
            </w:r>
            <w:r w:rsidRPr="00126760">
              <w:rPr>
                <w:rFonts w:ascii="Verdana" w:eastAsia="Times New Roman" w:hAnsi="Verdana" w:cs="Calibri"/>
                <w:sz w:val="16"/>
                <w:szCs w:val="16"/>
                <w:lang w:eastAsia="pt-BR"/>
              </w:rPr>
              <w:t>;</w:t>
            </w:r>
          </w:p>
        </w:tc>
      </w:tr>
      <w:tr w:rsidR="00126760" w:rsidRPr="00126760" w14:paraId="7841E8F4" w14:textId="77777777" w:rsidTr="00126760">
        <w:trPr>
          <w:trHeight w:val="492"/>
        </w:trPr>
        <w:tc>
          <w:tcPr>
            <w:tcW w:w="7951"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3532C87B" w14:textId="77777777" w:rsidR="00126760" w:rsidRPr="00126760" w:rsidRDefault="00126760" w:rsidP="00126760">
            <w:pPr>
              <w:spacing w:after="0" w:line="240" w:lineRule="auto"/>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 xml:space="preserve">4 - Estar </w:t>
            </w:r>
            <w:r w:rsidRPr="00126760">
              <w:rPr>
                <w:rFonts w:ascii="Verdana" w:eastAsia="Times New Roman" w:hAnsi="Verdana" w:cs="Calibri"/>
                <w:b/>
                <w:bCs/>
                <w:sz w:val="16"/>
                <w:szCs w:val="16"/>
                <w:lang w:eastAsia="pt-BR"/>
              </w:rPr>
              <w:t>adimplente</w:t>
            </w:r>
            <w:r w:rsidRPr="00126760">
              <w:rPr>
                <w:rFonts w:ascii="Verdana" w:eastAsia="Times New Roman" w:hAnsi="Verdana" w:cs="Calibri"/>
                <w:sz w:val="16"/>
                <w:szCs w:val="16"/>
                <w:lang w:eastAsia="pt-BR"/>
              </w:rPr>
              <w:t xml:space="preserve"> com a SANESUL. Caso estiver inadimplente, deverá efetuar acordo para pagamento do débito;</w:t>
            </w:r>
          </w:p>
        </w:tc>
      </w:tr>
      <w:tr w:rsidR="00126760" w:rsidRPr="00126760" w14:paraId="005F8D35" w14:textId="77777777" w:rsidTr="00126760">
        <w:trPr>
          <w:trHeight w:val="287"/>
        </w:trPr>
        <w:tc>
          <w:tcPr>
            <w:tcW w:w="7951"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1392C36B" w14:textId="77777777" w:rsidR="00126760" w:rsidRPr="00126760" w:rsidRDefault="00126760" w:rsidP="00126760">
            <w:pPr>
              <w:spacing w:after="0" w:line="240" w:lineRule="auto"/>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 xml:space="preserve">5 - Consumo mensal de </w:t>
            </w:r>
            <w:r w:rsidRPr="00126760">
              <w:rPr>
                <w:rFonts w:ascii="Verdana" w:eastAsia="Times New Roman" w:hAnsi="Verdana" w:cs="Calibri"/>
                <w:b/>
                <w:bCs/>
                <w:sz w:val="16"/>
                <w:szCs w:val="16"/>
                <w:lang w:eastAsia="pt-BR"/>
              </w:rPr>
              <w:t>até 20 m³</w:t>
            </w:r>
            <w:r w:rsidRPr="00126760">
              <w:rPr>
                <w:rFonts w:ascii="Verdana" w:eastAsia="Times New Roman" w:hAnsi="Verdana" w:cs="Calibri"/>
                <w:sz w:val="16"/>
                <w:szCs w:val="16"/>
                <w:lang w:eastAsia="pt-BR"/>
              </w:rPr>
              <w:t>;</w:t>
            </w:r>
          </w:p>
        </w:tc>
      </w:tr>
      <w:tr w:rsidR="00126760" w:rsidRPr="00126760" w14:paraId="0A8107B9" w14:textId="77777777" w:rsidTr="00126760">
        <w:trPr>
          <w:trHeight w:val="300"/>
        </w:trPr>
        <w:tc>
          <w:tcPr>
            <w:tcW w:w="7951" w:type="dxa"/>
            <w:gridSpan w:val="4"/>
            <w:tcBorders>
              <w:top w:val="single" w:sz="4" w:space="0" w:color="auto"/>
              <w:left w:val="single" w:sz="12" w:space="0" w:color="auto"/>
              <w:bottom w:val="single" w:sz="4" w:space="0" w:color="auto"/>
              <w:right w:val="single" w:sz="12" w:space="0" w:color="000000"/>
            </w:tcBorders>
            <w:shd w:val="clear" w:color="auto" w:fill="auto"/>
            <w:hideMark/>
          </w:tcPr>
          <w:p w14:paraId="6CB8D99B" w14:textId="77777777" w:rsidR="00126760" w:rsidRPr="00126760" w:rsidRDefault="00126760" w:rsidP="00126760">
            <w:pPr>
              <w:spacing w:after="0" w:line="240" w:lineRule="auto"/>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 xml:space="preserve">6 - Comprovar renda familiar até </w:t>
            </w:r>
            <w:r w:rsidRPr="00126760">
              <w:rPr>
                <w:rFonts w:ascii="Verdana" w:eastAsia="Times New Roman" w:hAnsi="Verdana" w:cs="Calibri"/>
                <w:b/>
                <w:bCs/>
                <w:sz w:val="16"/>
                <w:szCs w:val="16"/>
                <w:lang w:eastAsia="pt-BR"/>
              </w:rPr>
              <w:t>1 (um) salário mínimo;</w:t>
            </w:r>
          </w:p>
        </w:tc>
      </w:tr>
      <w:tr w:rsidR="00126760" w:rsidRPr="00126760" w14:paraId="34EA3424" w14:textId="77777777" w:rsidTr="00126760">
        <w:trPr>
          <w:trHeight w:val="287"/>
        </w:trPr>
        <w:tc>
          <w:tcPr>
            <w:tcW w:w="7951" w:type="dxa"/>
            <w:gridSpan w:val="4"/>
            <w:tcBorders>
              <w:top w:val="nil"/>
              <w:left w:val="single" w:sz="12" w:space="0" w:color="auto"/>
              <w:bottom w:val="single" w:sz="12" w:space="0" w:color="auto"/>
              <w:right w:val="single" w:sz="12" w:space="0" w:color="000000"/>
            </w:tcBorders>
            <w:shd w:val="clear" w:color="000000" w:fill="FFFFFF"/>
            <w:hideMark/>
          </w:tcPr>
          <w:p w14:paraId="1312022D" w14:textId="77777777" w:rsidR="00126760" w:rsidRPr="00126760" w:rsidRDefault="00126760" w:rsidP="00126760">
            <w:pPr>
              <w:spacing w:after="0" w:line="240" w:lineRule="auto"/>
              <w:rPr>
                <w:rFonts w:ascii="Verdana" w:eastAsia="Times New Roman" w:hAnsi="Verdana" w:cs="Calibri"/>
                <w:sz w:val="16"/>
                <w:szCs w:val="16"/>
                <w:lang w:eastAsia="pt-BR"/>
              </w:rPr>
            </w:pPr>
            <w:r w:rsidRPr="00126760">
              <w:rPr>
                <w:rFonts w:ascii="Verdana" w:eastAsia="Times New Roman" w:hAnsi="Verdana" w:cs="Calibri"/>
                <w:sz w:val="16"/>
                <w:szCs w:val="16"/>
                <w:lang w:eastAsia="pt-BR"/>
              </w:rPr>
              <w:t xml:space="preserve">7 - O desconto concedido para Tarifa Social é de </w:t>
            </w:r>
            <w:r w:rsidRPr="00126760">
              <w:rPr>
                <w:rFonts w:ascii="Verdana" w:eastAsia="Times New Roman" w:hAnsi="Verdana" w:cs="Calibri"/>
                <w:b/>
                <w:bCs/>
                <w:sz w:val="16"/>
                <w:szCs w:val="16"/>
                <w:lang w:eastAsia="pt-BR"/>
              </w:rPr>
              <w:t>62,25%</w:t>
            </w:r>
            <w:r w:rsidRPr="00126760">
              <w:rPr>
                <w:rFonts w:ascii="Verdana" w:eastAsia="Times New Roman" w:hAnsi="Verdana" w:cs="Calibri"/>
                <w:sz w:val="16"/>
                <w:szCs w:val="16"/>
                <w:lang w:eastAsia="pt-BR"/>
              </w:rPr>
              <w:t xml:space="preserve"> sobre a tarifa vigente.</w:t>
            </w:r>
          </w:p>
        </w:tc>
      </w:tr>
    </w:tbl>
    <w:p w14:paraId="1A037C91" w14:textId="17F5D62D" w:rsidR="00851D41" w:rsidRPr="00772724" w:rsidRDefault="00126760" w:rsidP="007F5949">
      <w:pPr>
        <w:rPr>
          <w:rFonts w:ascii="Arial" w:hAnsi="Arial" w:cs="Arial"/>
          <w:b/>
          <w:bCs/>
          <w:sz w:val="28"/>
          <w:szCs w:val="28"/>
        </w:rPr>
      </w:pPr>
      <w:r>
        <w:rPr>
          <w:rFonts w:ascii="Arial" w:hAnsi="Arial" w:cs="Arial"/>
          <w:b/>
          <w:bCs/>
          <w:sz w:val="28"/>
          <w:szCs w:val="28"/>
        </w:rPr>
        <w:fldChar w:fldCharType="end"/>
      </w:r>
    </w:p>
    <w:sectPr w:rsidR="00851D41" w:rsidRPr="007727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97883" w14:textId="77777777" w:rsidR="003D1D48" w:rsidRDefault="003D1D48" w:rsidP="0099610E">
      <w:pPr>
        <w:spacing w:after="0" w:line="240" w:lineRule="auto"/>
      </w:pPr>
      <w:r>
        <w:separator/>
      </w:r>
    </w:p>
  </w:endnote>
  <w:endnote w:type="continuationSeparator" w:id="0">
    <w:p w14:paraId="5ADB87A0" w14:textId="77777777" w:rsidR="003D1D48" w:rsidRDefault="003D1D48" w:rsidP="0099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23760" w14:textId="77777777" w:rsidR="003D1D48" w:rsidRDefault="003D1D48" w:rsidP="0099610E">
      <w:pPr>
        <w:spacing w:after="0" w:line="240" w:lineRule="auto"/>
      </w:pPr>
      <w:r>
        <w:separator/>
      </w:r>
    </w:p>
  </w:footnote>
  <w:footnote w:type="continuationSeparator" w:id="0">
    <w:p w14:paraId="6126975B" w14:textId="77777777" w:rsidR="003D1D48" w:rsidRDefault="003D1D48" w:rsidP="00996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A7"/>
    <w:rsid w:val="000F3FA7"/>
    <w:rsid w:val="00126760"/>
    <w:rsid w:val="00182D71"/>
    <w:rsid w:val="00307D8D"/>
    <w:rsid w:val="003674EF"/>
    <w:rsid w:val="003D1D48"/>
    <w:rsid w:val="004C68E2"/>
    <w:rsid w:val="004F2E69"/>
    <w:rsid w:val="0074476F"/>
    <w:rsid w:val="00772724"/>
    <w:rsid w:val="007F5949"/>
    <w:rsid w:val="00851D41"/>
    <w:rsid w:val="0087322D"/>
    <w:rsid w:val="009423BC"/>
    <w:rsid w:val="0099610E"/>
    <w:rsid w:val="00AC58BF"/>
    <w:rsid w:val="00DE1DCA"/>
    <w:rsid w:val="00E451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6A39"/>
  <w15:chartTrackingRefBased/>
  <w15:docId w15:val="{059B6A35-648F-4B14-AD29-6295EB01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0F3FA7"/>
    <w:pPr>
      <w:widowControl w:val="0"/>
      <w:kinsoku w:val="0"/>
      <w:spacing w:before="240" w:after="60" w:line="240" w:lineRule="auto"/>
      <w:jc w:val="center"/>
      <w:outlineLvl w:val="0"/>
    </w:pPr>
    <w:rPr>
      <w:rFonts w:ascii="Arial" w:eastAsia="Times New Roman" w:hAnsi="Arial" w:cs="Times New Roman"/>
      <w:b/>
      <w:bCs/>
      <w:kern w:val="28"/>
      <w:sz w:val="28"/>
      <w:szCs w:val="32"/>
      <w:lang w:val="x-none" w:eastAsia="x-none"/>
    </w:rPr>
  </w:style>
  <w:style w:type="character" w:customStyle="1" w:styleId="TtuloChar">
    <w:name w:val="Título Char"/>
    <w:basedOn w:val="Fontepargpadro"/>
    <w:link w:val="Ttulo"/>
    <w:uiPriority w:val="10"/>
    <w:rsid w:val="000F3FA7"/>
    <w:rPr>
      <w:rFonts w:ascii="Arial" w:eastAsia="Times New Roman" w:hAnsi="Arial" w:cs="Times New Roman"/>
      <w:b/>
      <w:bCs/>
      <w:kern w:val="28"/>
      <w:sz w:val="28"/>
      <w:szCs w:val="32"/>
      <w:lang w:val="x-none" w:eastAsia="x-none"/>
    </w:rPr>
  </w:style>
  <w:style w:type="paragraph" w:styleId="Cabealho">
    <w:name w:val="header"/>
    <w:basedOn w:val="Normal"/>
    <w:link w:val="CabealhoChar"/>
    <w:uiPriority w:val="99"/>
    <w:unhideWhenUsed/>
    <w:rsid w:val="009961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610E"/>
  </w:style>
  <w:style w:type="paragraph" w:styleId="Rodap">
    <w:name w:val="footer"/>
    <w:basedOn w:val="Normal"/>
    <w:link w:val="RodapChar"/>
    <w:uiPriority w:val="99"/>
    <w:unhideWhenUsed/>
    <w:rsid w:val="0099610E"/>
    <w:pPr>
      <w:tabs>
        <w:tab w:val="center" w:pos="4252"/>
        <w:tab w:val="right" w:pos="8504"/>
      </w:tabs>
      <w:spacing w:after="0" w:line="240" w:lineRule="auto"/>
    </w:pPr>
  </w:style>
  <w:style w:type="character" w:customStyle="1" w:styleId="RodapChar">
    <w:name w:val="Rodapé Char"/>
    <w:basedOn w:val="Fontepargpadro"/>
    <w:link w:val="Rodap"/>
    <w:uiPriority w:val="99"/>
    <w:rsid w:val="0099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3127">
      <w:bodyDiv w:val="1"/>
      <w:marLeft w:val="0"/>
      <w:marRight w:val="0"/>
      <w:marTop w:val="0"/>
      <w:marBottom w:val="0"/>
      <w:divBdr>
        <w:top w:val="none" w:sz="0" w:space="0" w:color="auto"/>
        <w:left w:val="none" w:sz="0" w:space="0" w:color="auto"/>
        <w:bottom w:val="none" w:sz="0" w:space="0" w:color="auto"/>
        <w:right w:val="none" w:sz="0" w:space="0" w:color="auto"/>
      </w:divBdr>
    </w:div>
    <w:div w:id="130291989">
      <w:bodyDiv w:val="1"/>
      <w:marLeft w:val="0"/>
      <w:marRight w:val="0"/>
      <w:marTop w:val="0"/>
      <w:marBottom w:val="0"/>
      <w:divBdr>
        <w:top w:val="none" w:sz="0" w:space="0" w:color="auto"/>
        <w:left w:val="none" w:sz="0" w:space="0" w:color="auto"/>
        <w:bottom w:val="none" w:sz="0" w:space="0" w:color="auto"/>
        <w:right w:val="none" w:sz="0" w:space="0" w:color="auto"/>
      </w:divBdr>
    </w:div>
    <w:div w:id="232203778">
      <w:bodyDiv w:val="1"/>
      <w:marLeft w:val="0"/>
      <w:marRight w:val="0"/>
      <w:marTop w:val="0"/>
      <w:marBottom w:val="0"/>
      <w:divBdr>
        <w:top w:val="none" w:sz="0" w:space="0" w:color="auto"/>
        <w:left w:val="none" w:sz="0" w:space="0" w:color="auto"/>
        <w:bottom w:val="none" w:sz="0" w:space="0" w:color="auto"/>
        <w:right w:val="none" w:sz="0" w:space="0" w:color="auto"/>
      </w:divBdr>
    </w:div>
    <w:div w:id="303318852">
      <w:bodyDiv w:val="1"/>
      <w:marLeft w:val="0"/>
      <w:marRight w:val="0"/>
      <w:marTop w:val="0"/>
      <w:marBottom w:val="0"/>
      <w:divBdr>
        <w:top w:val="none" w:sz="0" w:space="0" w:color="auto"/>
        <w:left w:val="none" w:sz="0" w:space="0" w:color="auto"/>
        <w:bottom w:val="none" w:sz="0" w:space="0" w:color="auto"/>
        <w:right w:val="none" w:sz="0" w:space="0" w:color="auto"/>
      </w:divBdr>
    </w:div>
    <w:div w:id="739526990">
      <w:bodyDiv w:val="1"/>
      <w:marLeft w:val="0"/>
      <w:marRight w:val="0"/>
      <w:marTop w:val="0"/>
      <w:marBottom w:val="0"/>
      <w:divBdr>
        <w:top w:val="none" w:sz="0" w:space="0" w:color="auto"/>
        <w:left w:val="none" w:sz="0" w:space="0" w:color="auto"/>
        <w:bottom w:val="none" w:sz="0" w:space="0" w:color="auto"/>
        <w:right w:val="none" w:sz="0" w:space="0" w:color="auto"/>
      </w:divBdr>
    </w:div>
    <w:div w:id="1152142648">
      <w:bodyDiv w:val="1"/>
      <w:marLeft w:val="0"/>
      <w:marRight w:val="0"/>
      <w:marTop w:val="0"/>
      <w:marBottom w:val="0"/>
      <w:divBdr>
        <w:top w:val="none" w:sz="0" w:space="0" w:color="auto"/>
        <w:left w:val="none" w:sz="0" w:space="0" w:color="auto"/>
        <w:bottom w:val="none" w:sz="0" w:space="0" w:color="auto"/>
        <w:right w:val="none" w:sz="0" w:space="0" w:color="auto"/>
      </w:divBdr>
    </w:div>
    <w:div w:id="1714428631">
      <w:bodyDiv w:val="1"/>
      <w:marLeft w:val="0"/>
      <w:marRight w:val="0"/>
      <w:marTop w:val="0"/>
      <w:marBottom w:val="0"/>
      <w:divBdr>
        <w:top w:val="none" w:sz="0" w:space="0" w:color="auto"/>
        <w:left w:val="none" w:sz="0" w:space="0" w:color="auto"/>
        <w:bottom w:val="none" w:sz="0" w:space="0" w:color="auto"/>
        <w:right w:val="none" w:sz="0" w:space="0" w:color="auto"/>
      </w:divBdr>
    </w:div>
    <w:div w:id="2111318925">
      <w:bodyDiv w:val="1"/>
      <w:marLeft w:val="0"/>
      <w:marRight w:val="0"/>
      <w:marTop w:val="0"/>
      <w:marBottom w:val="0"/>
      <w:divBdr>
        <w:top w:val="none" w:sz="0" w:space="0" w:color="auto"/>
        <w:left w:val="none" w:sz="0" w:space="0" w:color="auto"/>
        <w:bottom w:val="none" w:sz="0" w:space="0" w:color="auto"/>
        <w:right w:val="none" w:sz="0" w:space="0" w:color="auto"/>
      </w:divBdr>
    </w:div>
    <w:div w:id="213070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1735</Words>
  <Characters>9369</Characters>
  <Application>Microsoft Office Word</Application>
  <DocSecurity>4</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Nilda Carvalho</dc:creator>
  <cp:keywords/>
  <dc:description/>
  <cp:lastModifiedBy>Cristiane Figueiredo Leite Ferreira</cp:lastModifiedBy>
  <cp:revision>2</cp:revision>
  <dcterms:created xsi:type="dcterms:W3CDTF">2020-07-06T12:32:00Z</dcterms:created>
  <dcterms:modified xsi:type="dcterms:W3CDTF">2020-07-06T12:32:00Z</dcterms:modified>
</cp:coreProperties>
</file>